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1033" w14:textId="29992CDD" w:rsidR="00991273" w:rsidRPr="00E51A55" w:rsidRDefault="00833B7D" w:rsidP="009403B6">
      <w:pPr>
        <w:pStyle w:val="En-tte"/>
        <w:shd w:val="clear" w:color="auto" w:fill="BFBFBF"/>
        <w:spacing w:before="240" w:after="20"/>
        <w:ind w:firstLine="709"/>
        <w:jc w:val="center"/>
        <w:rPr>
          <w:rFonts w:cs="Arial"/>
          <w:b w:val="0"/>
          <w:i/>
          <w:sz w:val="24"/>
          <w:szCs w:val="24"/>
          <w:u w:val="none"/>
        </w:rPr>
      </w:pPr>
      <w:r w:rsidRPr="00E51A55">
        <w:rPr>
          <w:b w:val="0"/>
          <w:bCs/>
          <w:noProof/>
          <w:u w:val="none"/>
        </w:rPr>
        <w:drawing>
          <wp:anchor distT="0" distB="0" distL="114300" distR="114300" simplePos="0" relativeHeight="251660288" behindDoc="0" locked="0" layoutInCell="1" allowOverlap="1" wp14:anchorId="47393A47" wp14:editId="0CD1322C">
            <wp:simplePos x="0" y="0"/>
            <wp:positionH relativeFrom="column">
              <wp:posOffset>6027089</wp:posOffset>
            </wp:positionH>
            <wp:positionV relativeFrom="paragraph">
              <wp:posOffset>283845</wp:posOffset>
            </wp:positionV>
            <wp:extent cx="347345" cy="591820"/>
            <wp:effectExtent l="0" t="0" r="0" b="0"/>
            <wp:wrapNone/>
            <wp:docPr id="1189569744" name="Image 118956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345" cy="591820"/>
                    </a:xfrm>
                    <a:prstGeom prst="rect">
                      <a:avLst/>
                    </a:prstGeom>
                    <a:noFill/>
                    <a:ln>
                      <a:noFill/>
                    </a:ln>
                  </pic:spPr>
                </pic:pic>
              </a:graphicData>
            </a:graphic>
          </wp:anchor>
        </w:drawing>
      </w:r>
    </w:p>
    <w:p w14:paraId="2C028B91" w14:textId="414D2FCA" w:rsidR="00833B7D" w:rsidRDefault="00991273" w:rsidP="008C4424">
      <w:pPr>
        <w:pStyle w:val="En-tte"/>
        <w:shd w:val="clear" w:color="auto" w:fill="BFBFBF"/>
        <w:tabs>
          <w:tab w:val="center" w:pos="4536"/>
        </w:tabs>
        <w:spacing w:before="0" w:after="0"/>
        <w:jc w:val="center"/>
        <w:rPr>
          <w:rFonts w:cs="Arial"/>
          <w:bCs/>
          <w:sz w:val="24"/>
          <w:szCs w:val="24"/>
          <w:u w:val="none"/>
        </w:rPr>
      </w:pPr>
      <w:r w:rsidRPr="00E51A55">
        <w:rPr>
          <w:rFonts w:cs="Arial"/>
          <w:bCs/>
          <w:sz w:val="24"/>
          <w:szCs w:val="24"/>
          <w:u w:val="none"/>
        </w:rPr>
        <w:t>Formulaire de demande de subvention</w:t>
      </w:r>
      <w:r w:rsidR="008C4424">
        <w:rPr>
          <w:rFonts w:cs="Arial"/>
          <w:bCs/>
          <w:sz w:val="24"/>
          <w:szCs w:val="24"/>
          <w:u w:val="none"/>
        </w:rPr>
        <w:t> pour les organismes prestataires*: mesures en faveur d’une</w:t>
      </w:r>
      <w:r w:rsidRPr="00E51A55">
        <w:rPr>
          <w:rFonts w:cs="Arial"/>
          <w:bCs/>
          <w:sz w:val="24"/>
          <w:szCs w:val="24"/>
          <w:u w:val="none"/>
        </w:rPr>
        <w:t xml:space="preserve"> </w:t>
      </w:r>
      <w:r w:rsidR="00886390">
        <w:rPr>
          <w:rFonts w:cs="Arial"/>
          <w:bCs/>
          <w:sz w:val="24"/>
          <w:szCs w:val="24"/>
          <w:u w:val="none"/>
        </w:rPr>
        <w:t xml:space="preserve">restauration collective </w:t>
      </w:r>
      <w:r w:rsidR="008C4424">
        <w:rPr>
          <w:rFonts w:cs="Arial"/>
          <w:bCs/>
          <w:sz w:val="24"/>
          <w:szCs w:val="24"/>
          <w:u w:val="none"/>
        </w:rPr>
        <w:t xml:space="preserve">durable </w:t>
      </w:r>
    </w:p>
    <w:p w14:paraId="39020642" w14:textId="77777777" w:rsidR="00833B7D" w:rsidRDefault="00833B7D" w:rsidP="00606B71">
      <w:pPr>
        <w:pStyle w:val="En-tte"/>
        <w:shd w:val="clear" w:color="auto" w:fill="BFBFBF"/>
        <w:tabs>
          <w:tab w:val="center" w:pos="4536"/>
        </w:tabs>
        <w:spacing w:before="0" w:after="0"/>
        <w:jc w:val="center"/>
        <w:rPr>
          <w:rFonts w:cs="Arial"/>
          <w:bCs/>
          <w:sz w:val="24"/>
          <w:szCs w:val="24"/>
          <w:u w:val="none"/>
        </w:rPr>
      </w:pPr>
    </w:p>
    <w:p w14:paraId="6F0DDBE6" w14:textId="78B0FDB5" w:rsidR="00886390" w:rsidRDefault="00886390" w:rsidP="00606B71">
      <w:pPr>
        <w:pStyle w:val="En-tte"/>
        <w:shd w:val="clear" w:color="auto" w:fill="BFBFBF"/>
        <w:tabs>
          <w:tab w:val="center" w:pos="4536"/>
        </w:tabs>
        <w:spacing w:before="0" w:after="0"/>
        <w:jc w:val="center"/>
        <w:rPr>
          <w:rFonts w:cs="Arial"/>
          <w:bCs/>
          <w:sz w:val="24"/>
          <w:szCs w:val="24"/>
          <w:u w:val="none"/>
        </w:rPr>
      </w:pPr>
      <w:r>
        <w:rPr>
          <w:rFonts w:cs="Arial"/>
          <w:bCs/>
          <w:sz w:val="24"/>
          <w:szCs w:val="24"/>
          <w:u w:val="none"/>
        </w:rPr>
        <w:t xml:space="preserve"> </w:t>
      </w:r>
    </w:p>
    <w:p w14:paraId="0EF1720C" w14:textId="77777777" w:rsidR="00833B7D" w:rsidRPr="00D81C58" w:rsidRDefault="00833B7D" w:rsidP="00833B7D">
      <w:pPr>
        <w:pStyle w:val="En-tte"/>
        <w:tabs>
          <w:tab w:val="center" w:pos="4536"/>
        </w:tabs>
        <w:spacing w:before="0" w:after="0"/>
        <w:jc w:val="center"/>
        <w:rPr>
          <w:rFonts w:cs="Arial"/>
          <w:bCs/>
          <w:i/>
          <w:iCs/>
          <w:sz w:val="24"/>
          <w:szCs w:val="24"/>
          <w:u w:val="none"/>
        </w:rPr>
      </w:pPr>
    </w:p>
    <w:p w14:paraId="0F7CD99D" w14:textId="466CD769" w:rsidR="00B21629" w:rsidRDefault="00D81C58" w:rsidP="008961B9">
      <w:pPr>
        <w:spacing w:before="0" w:after="240"/>
        <w:ind w:left="360"/>
        <w:jc w:val="both"/>
        <w:rPr>
          <w:rFonts w:cs="Arial"/>
          <w:i/>
          <w:iCs/>
        </w:rPr>
      </w:pPr>
      <w:r w:rsidRPr="00D81C58">
        <w:rPr>
          <w:rFonts w:cs="Arial"/>
          <w:i/>
          <w:iCs/>
        </w:rPr>
        <w:t>*</w:t>
      </w:r>
      <w:r w:rsidR="00703C38">
        <w:rPr>
          <w:rFonts w:cs="Arial"/>
          <w:i/>
          <w:iCs/>
        </w:rPr>
        <w:t>Sont des</w:t>
      </w:r>
      <w:r w:rsidR="008C4424">
        <w:rPr>
          <w:rFonts w:cs="Arial"/>
          <w:i/>
          <w:iCs/>
        </w:rPr>
        <w:t xml:space="preserve"> organisme</w:t>
      </w:r>
      <w:r w:rsidR="00703C38">
        <w:rPr>
          <w:rFonts w:cs="Arial"/>
          <w:i/>
          <w:iCs/>
        </w:rPr>
        <w:t>s</w:t>
      </w:r>
      <w:r w:rsidR="008C4424">
        <w:rPr>
          <w:rFonts w:cs="Arial"/>
          <w:i/>
          <w:iCs/>
        </w:rPr>
        <w:t xml:space="preserve"> prestataire</w:t>
      </w:r>
      <w:r w:rsidR="00703C38">
        <w:rPr>
          <w:rFonts w:cs="Arial"/>
          <w:i/>
          <w:iCs/>
        </w:rPr>
        <w:t>s</w:t>
      </w:r>
      <w:r w:rsidR="008C4424">
        <w:rPr>
          <w:rFonts w:cs="Arial"/>
          <w:i/>
          <w:iCs/>
        </w:rPr>
        <w:t>, tout</w:t>
      </w:r>
      <w:r w:rsidR="00F12219">
        <w:rPr>
          <w:rFonts w:cs="Arial"/>
          <w:i/>
          <w:iCs/>
        </w:rPr>
        <w:t xml:space="preserve">es les personnes morales </w:t>
      </w:r>
      <w:r w:rsidR="005837B0">
        <w:rPr>
          <w:rFonts w:cs="Arial"/>
          <w:i/>
          <w:iCs/>
        </w:rPr>
        <w:t xml:space="preserve">dont le fonctionnement est financé </w:t>
      </w:r>
      <w:r w:rsidR="008C4424" w:rsidRPr="008C4424">
        <w:rPr>
          <w:rFonts w:cs="Arial"/>
          <w:i/>
          <w:iCs/>
        </w:rPr>
        <w:t xml:space="preserve">par l’État de Vaud </w:t>
      </w:r>
      <w:r w:rsidR="00F12219">
        <w:rPr>
          <w:rFonts w:cs="Arial"/>
          <w:i/>
          <w:iCs/>
        </w:rPr>
        <w:t>à hauteur d’</w:t>
      </w:r>
      <w:r w:rsidR="00B10982">
        <w:rPr>
          <w:rFonts w:cs="Arial"/>
          <w:i/>
          <w:iCs/>
        </w:rPr>
        <w:t>au</w:t>
      </w:r>
      <w:r w:rsidR="00703C38">
        <w:rPr>
          <w:rFonts w:cs="Arial"/>
          <w:i/>
          <w:iCs/>
        </w:rPr>
        <w:t xml:space="preserve"> </w:t>
      </w:r>
      <w:r w:rsidR="00B10982">
        <w:rPr>
          <w:rFonts w:cs="Arial"/>
          <w:i/>
          <w:iCs/>
        </w:rPr>
        <w:t>moins</w:t>
      </w:r>
      <w:r w:rsidR="008C4424" w:rsidRPr="008C4424">
        <w:rPr>
          <w:rFonts w:cs="Arial"/>
          <w:i/>
          <w:iCs/>
        </w:rPr>
        <w:t xml:space="preserve"> 50% d</w:t>
      </w:r>
      <w:r w:rsidR="00F12219">
        <w:rPr>
          <w:rFonts w:cs="Arial"/>
          <w:i/>
          <w:iCs/>
        </w:rPr>
        <w:t>e leur</w:t>
      </w:r>
      <w:r w:rsidR="008C4424" w:rsidRPr="008C4424">
        <w:rPr>
          <w:rFonts w:cs="Arial"/>
          <w:i/>
          <w:iCs/>
        </w:rPr>
        <w:t xml:space="preserve"> budget de</w:t>
      </w:r>
      <w:r w:rsidR="00703C38">
        <w:rPr>
          <w:rFonts w:cs="Arial"/>
          <w:i/>
          <w:iCs/>
        </w:rPr>
        <w:t xml:space="preserve"> </w:t>
      </w:r>
      <w:r w:rsidR="008C4424" w:rsidRPr="008C4424">
        <w:rPr>
          <w:rFonts w:cs="Arial"/>
          <w:i/>
          <w:iCs/>
        </w:rPr>
        <w:t>fonctionnement</w:t>
      </w:r>
      <w:r w:rsidR="00F12219">
        <w:rPr>
          <w:rFonts w:cs="Arial"/>
          <w:i/>
          <w:iCs/>
        </w:rPr>
        <w:t>,</w:t>
      </w:r>
      <w:r w:rsidR="008C4424" w:rsidRPr="008C4424">
        <w:rPr>
          <w:rFonts w:cs="Arial"/>
          <w:i/>
          <w:iCs/>
        </w:rPr>
        <w:t xml:space="preserve"> </w:t>
      </w:r>
      <w:r w:rsidR="00703C38">
        <w:rPr>
          <w:rFonts w:cs="Arial"/>
          <w:i/>
          <w:iCs/>
        </w:rPr>
        <w:t>ainsi qu</w:t>
      </w:r>
      <w:r w:rsidR="00F12219">
        <w:rPr>
          <w:rFonts w:cs="Arial"/>
          <w:i/>
          <w:iCs/>
        </w:rPr>
        <w:t xml:space="preserve">e </w:t>
      </w:r>
      <w:r w:rsidR="00B21629">
        <w:rPr>
          <w:rFonts w:cs="Arial"/>
          <w:i/>
          <w:iCs/>
        </w:rPr>
        <w:t xml:space="preserve">celles </w:t>
      </w:r>
      <w:r w:rsidR="00B21629" w:rsidRPr="00B21629">
        <w:rPr>
          <w:rFonts w:cs="Arial"/>
          <w:i/>
          <w:iCs/>
        </w:rPr>
        <w:t xml:space="preserve">auxquelles l’Etat de Vaud a délégué </w:t>
      </w:r>
      <w:r w:rsidR="00B21629">
        <w:rPr>
          <w:rFonts w:cs="Arial"/>
          <w:i/>
          <w:iCs/>
        </w:rPr>
        <w:t>de</w:t>
      </w:r>
      <w:r w:rsidR="006A100B">
        <w:rPr>
          <w:rFonts w:cs="Arial"/>
          <w:i/>
          <w:iCs/>
        </w:rPr>
        <w:t>s</w:t>
      </w:r>
      <w:r w:rsidR="00B21629">
        <w:rPr>
          <w:rFonts w:cs="Arial"/>
          <w:i/>
          <w:iCs/>
        </w:rPr>
        <w:t xml:space="preserve"> </w:t>
      </w:r>
      <w:r w:rsidR="00B21629" w:rsidRPr="00B21629">
        <w:rPr>
          <w:rFonts w:cs="Arial"/>
          <w:i/>
          <w:iCs/>
        </w:rPr>
        <w:t>tâch</w:t>
      </w:r>
      <w:r w:rsidR="00B21629">
        <w:rPr>
          <w:rFonts w:cs="Arial"/>
          <w:i/>
          <w:iCs/>
        </w:rPr>
        <w:t xml:space="preserve">es </w:t>
      </w:r>
      <w:r w:rsidR="006A100B">
        <w:rPr>
          <w:rFonts w:cs="Arial"/>
          <w:i/>
          <w:iCs/>
        </w:rPr>
        <w:t>publiques</w:t>
      </w:r>
      <w:r w:rsidR="006A100B" w:rsidRPr="00B21629">
        <w:rPr>
          <w:rFonts w:cs="Arial"/>
          <w:i/>
          <w:iCs/>
        </w:rPr>
        <w:t>.</w:t>
      </w:r>
      <w:r w:rsidR="008C4424" w:rsidRPr="008C4424">
        <w:rPr>
          <w:rFonts w:cs="Arial"/>
          <w:i/>
          <w:iCs/>
        </w:rPr>
        <w:t xml:space="preserve"> </w:t>
      </w:r>
    </w:p>
    <w:p w14:paraId="5CEDE94E" w14:textId="066AF2FF" w:rsidR="00D81C58" w:rsidRPr="008C4424" w:rsidRDefault="00D81C58" w:rsidP="008C4424">
      <w:pPr>
        <w:spacing w:before="0" w:after="240"/>
        <w:ind w:left="360"/>
        <w:rPr>
          <w:rFonts w:cs="Arial"/>
          <w:i/>
          <w:iCs/>
        </w:rPr>
      </w:pPr>
      <w:r w:rsidRPr="00D81C58">
        <w:rPr>
          <w:rFonts w:cs="Arial"/>
          <w:i/>
          <w:iCs/>
        </w:rPr>
        <w:t xml:space="preserve">Si vous êtes une institution d’accueil de jour, merci de vous référez à ce </w:t>
      </w:r>
      <w:hyperlink w:anchor="." w:history="1">
        <w:r w:rsidRPr="00D81C58">
          <w:rPr>
            <w:rStyle w:val="Lienhypertexte"/>
            <w:rFonts w:cs="Arial"/>
            <w:i/>
            <w:iCs/>
          </w:rPr>
          <w:t>formulaire</w:t>
        </w:r>
      </w:hyperlink>
      <w:r w:rsidRPr="00D81C58">
        <w:rPr>
          <w:rFonts w:cs="Arial"/>
          <w:i/>
          <w:iCs/>
        </w:rPr>
        <w:t xml:space="preserve"> </w:t>
      </w: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2760"/>
        <w:gridCol w:w="7230"/>
      </w:tblGrid>
      <w:tr w:rsidR="00F956DF" w:rsidRPr="00E51A55" w14:paraId="6D26F16C" w14:textId="77777777" w:rsidTr="003039ED">
        <w:trPr>
          <w:trHeight w:val="680"/>
        </w:trPr>
        <w:tc>
          <w:tcPr>
            <w:tcW w:w="2760" w:type="dxa"/>
            <w:tcBorders>
              <w:top w:val="dotted" w:sz="4" w:space="0" w:color="auto"/>
              <w:left w:val="dotted" w:sz="4" w:space="0" w:color="auto"/>
              <w:bottom w:val="dotted" w:sz="4" w:space="0" w:color="auto"/>
              <w:right w:val="dotted" w:sz="4" w:space="0" w:color="auto"/>
            </w:tcBorders>
            <w:vAlign w:val="center"/>
          </w:tcPr>
          <w:p w14:paraId="5EF53E36" w14:textId="4D7C7A22" w:rsidR="00F956DF" w:rsidRPr="00E51A55" w:rsidRDefault="00F956DF" w:rsidP="00833B7D">
            <w:pPr>
              <w:spacing w:line="240" w:lineRule="auto"/>
              <w:rPr>
                <w:rFonts w:cs="Arial"/>
                <w:b/>
                <w:bCs/>
              </w:rPr>
            </w:pPr>
            <w:r w:rsidRPr="00E51A55">
              <w:rPr>
                <w:rFonts w:cs="Arial"/>
                <w:b/>
                <w:bCs/>
              </w:rPr>
              <w:t>Subvention demandée</w:t>
            </w:r>
          </w:p>
        </w:tc>
        <w:tc>
          <w:tcPr>
            <w:tcW w:w="7230" w:type="dxa"/>
            <w:tcBorders>
              <w:top w:val="dotted" w:sz="4" w:space="0" w:color="auto"/>
              <w:left w:val="dotted" w:sz="4" w:space="0" w:color="auto"/>
              <w:bottom w:val="dotted" w:sz="4" w:space="0" w:color="auto"/>
              <w:right w:val="dotted" w:sz="4" w:space="0" w:color="auto"/>
            </w:tcBorders>
          </w:tcPr>
          <w:p w14:paraId="78E99E3B" w14:textId="113B04AC" w:rsidR="00F956DF" w:rsidRPr="00E51A55" w:rsidRDefault="007F5BEA" w:rsidP="00833B7D">
            <w:pPr>
              <w:spacing w:line="240" w:lineRule="auto"/>
              <w:ind w:left="351" w:hanging="351"/>
              <w:rPr>
                <w:rFonts w:cs="Arial"/>
              </w:rPr>
            </w:pPr>
            <w:sdt>
              <w:sdtPr>
                <w:rPr>
                  <w:rFonts w:cs="Arial"/>
                </w:rPr>
                <w:id w:val="-8609205"/>
                <w14:checkbox>
                  <w14:checked w14:val="0"/>
                  <w14:checkedState w14:val="2612" w14:font="MS Gothic"/>
                  <w14:uncheckedState w14:val="2610" w14:font="MS Gothic"/>
                </w14:checkbox>
              </w:sdtPr>
              <w:sdtEndPr/>
              <w:sdtContent>
                <w:r w:rsidR="00601E5D" w:rsidRPr="00E51A55">
                  <w:rPr>
                    <w:rFonts w:ascii="MS Gothic" w:eastAsia="MS Gothic" w:hAnsi="MS Gothic" w:cs="Arial" w:hint="eastAsia"/>
                  </w:rPr>
                  <w:t>☐</w:t>
                </w:r>
              </w:sdtContent>
            </w:sdt>
            <w:r w:rsidR="00F956DF" w:rsidRPr="00E51A55">
              <w:rPr>
                <w:rFonts w:cs="Arial"/>
              </w:rPr>
              <w:t xml:space="preserve"> </w:t>
            </w:r>
            <w:r w:rsidR="00606B71">
              <w:rPr>
                <w:rFonts w:cs="Arial"/>
              </w:rPr>
              <w:t xml:space="preserve">Formation pour les cuisiniers </w:t>
            </w:r>
          </w:p>
          <w:p w14:paraId="08E85EE3" w14:textId="6EBDCD14" w:rsidR="00F956DF" w:rsidRDefault="007F5BEA" w:rsidP="00833B7D">
            <w:pPr>
              <w:spacing w:line="240" w:lineRule="auto"/>
              <w:ind w:left="351" w:hanging="351"/>
              <w:rPr>
                <w:rFonts w:cs="Arial"/>
                <w:b/>
                <w:bCs/>
              </w:rPr>
            </w:pPr>
            <w:sdt>
              <w:sdtPr>
                <w:rPr>
                  <w:rFonts w:cs="Arial"/>
                </w:rPr>
                <w:id w:val="1117173455"/>
                <w14:checkbox>
                  <w14:checked w14:val="0"/>
                  <w14:checkedState w14:val="2612" w14:font="MS Gothic"/>
                  <w14:uncheckedState w14:val="2610" w14:font="MS Gothic"/>
                </w14:checkbox>
              </w:sdtPr>
              <w:sdtEndPr/>
              <w:sdtContent>
                <w:r w:rsidR="00606B71">
                  <w:rPr>
                    <w:rFonts w:ascii="MS Gothic" w:eastAsia="MS Gothic" w:hAnsi="MS Gothic" w:cs="Arial" w:hint="eastAsia"/>
                  </w:rPr>
                  <w:t>☐</w:t>
                </w:r>
              </w:sdtContent>
            </w:sdt>
            <w:r w:rsidR="00F956DF" w:rsidRPr="00E51A55">
              <w:rPr>
                <w:rFonts w:cs="Arial"/>
              </w:rPr>
              <w:t xml:space="preserve"> </w:t>
            </w:r>
            <w:r w:rsidR="00606B71" w:rsidRPr="00B53CA0">
              <w:rPr>
                <w:rFonts w:cs="Arial"/>
              </w:rPr>
              <w:t>Accompagnement pour l’évolution des pratiques dans les cuisines</w:t>
            </w:r>
          </w:p>
          <w:p w14:paraId="20BC7683" w14:textId="1AF63885" w:rsidR="00606B71" w:rsidRDefault="007F5BEA" w:rsidP="00833B7D">
            <w:pPr>
              <w:spacing w:line="240" w:lineRule="auto"/>
              <w:ind w:left="351" w:hanging="351"/>
              <w:rPr>
                <w:rFonts w:cs="Arial"/>
              </w:rPr>
            </w:pPr>
            <w:sdt>
              <w:sdtPr>
                <w:rPr>
                  <w:rFonts w:cs="Arial"/>
                </w:rPr>
                <w:id w:val="-1280952078"/>
                <w14:checkbox>
                  <w14:checked w14:val="0"/>
                  <w14:checkedState w14:val="2612" w14:font="MS Gothic"/>
                  <w14:uncheckedState w14:val="2610" w14:font="MS Gothic"/>
                </w14:checkbox>
              </w:sdtPr>
              <w:sdtEndPr/>
              <w:sdtContent>
                <w:r w:rsidR="00606B71">
                  <w:rPr>
                    <w:rFonts w:ascii="MS Gothic" w:eastAsia="MS Gothic" w:hAnsi="MS Gothic" w:cs="Arial" w:hint="eastAsia"/>
                  </w:rPr>
                  <w:t>☐</w:t>
                </w:r>
              </w:sdtContent>
            </w:sdt>
            <w:r w:rsidR="00606B71">
              <w:rPr>
                <w:rFonts w:cs="Arial"/>
              </w:rPr>
              <w:t xml:space="preserve"> Accompagnement sur la réduction d</w:t>
            </w:r>
            <w:r w:rsidR="00106EB2">
              <w:rPr>
                <w:rFonts w:cs="Arial"/>
              </w:rPr>
              <w:t>es pertes</w:t>
            </w:r>
            <w:r w:rsidR="00606B71">
              <w:rPr>
                <w:rFonts w:cs="Arial"/>
              </w:rPr>
              <w:t xml:space="preserve"> alimentaire </w:t>
            </w:r>
          </w:p>
          <w:p w14:paraId="016079A2" w14:textId="57176B47" w:rsidR="004369E8" w:rsidRPr="00606B71" w:rsidRDefault="00F956DF" w:rsidP="00833B7D">
            <w:pPr>
              <w:spacing w:line="240" w:lineRule="auto"/>
              <w:ind w:left="351" w:hanging="351"/>
              <w:rPr>
                <w:rFonts w:cs="Arial"/>
              </w:rPr>
            </w:pPr>
            <w:r w:rsidRPr="00E51A55">
              <w:rPr>
                <w:rFonts w:cs="Arial"/>
                <w:i/>
                <w:iCs/>
              </w:rPr>
              <w:t xml:space="preserve">Les </w:t>
            </w:r>
            <w:r w:rsidR="00FB6323">
              <w:rPr>
                <w:rFonts w:cs="Arial"/>
                <w:i/>
                <w:iCs/>
              </w:rPr>
              <w:t>trois</w:t>
            </w:r>
            <w:r w:rsidRPr="00E51A55">
              <w:rPr>
                <w:rFonts w:cs="Arial"/>
                <w:i/>
                <w:iCs/>
              </w:rPr>
              <w:t xml:space="preserve"> subventions peuvent être cochées en cas de demande </w:t>
            </w:r>
            <w:r w:rsidR="00054C9C" w:rsidRPr="00E51A55">
              <w:rPr>
                <w:rFonts w:cs="Arial"/>
                <w:i/>
                <w:iCs/>
              </w:rPr>
              <w:t>conjointe.</w:t>
            </w:r>
          </w:p>
        </w:tc>
      </w:tr>
    </w:tbl>
    <w:p w14:paraId="388EC0D2" w14:textId="1E0D0926" w:rsidR="0011285D" w:rsidRPr="00E51A55" w:rsidRDefault="0011285D" w:rsidP="00833B7D">
      <w:pPr>
        <w:spacing w:before="0" w:after="0"/>
        <w:rPr>
          <w:rFonts w:cs="Arial"/>
        </w:rPr>
      </w:pPr>
    </w:p>
    <w:tbl>
      <w:tblPr>
        <w:tblW w:w="9990"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77"/>
        <w:gridCol w:w="7013"/>
      </w:tblGrid>
      <w:tr w:rsidR="006C4559" w:rsidRPr="00E51A55" w14:paraId="68460BFA" w14:textId="77777777" w:rsidTr="003039ED">
        <w:trPr>
          <w:trHeight w:val="340"/>
        </w:trPr>
        <w:tc>
          <w:tcPr>
            <w:tcW w:w="9990" w:type="dxa"/>
            <w:gridSpan w:val="2"/>
            <w:shd w:val="clear" w:color="auto" w:fill="E7E6E6" w:themeFill="background2"/>
          </w:tcPr>
          <w:p w14:paraId="31997C65" w14:textId="77777777" w:rsidR="006C4559" w:rsidRPr="00E51A55" w:rsidRDefault="006C4559" w:rsidP="00833B7D">
            <w:pPr>
              <w:tabs>
                <w:tab w:val="left" w:pos="671"/>
              </w:tabs>
              <w:spacing w:line="240" w:lineRule="auto"/>
              <w:rPr>
                <w:rFonts w:cs="Arial"/>
                <w:b/>
                <w:bCs/>
              </w:rPr>
            </w:pPr>
            <w:bookmarkStart w:id="0" w:name="_Hlk77153164"/>
            <w:r w:rsidRPr="00E51A55">
              <w:rPr>
                <w:rFonts w:cs="Arial"/>
                <w:b/>
                <w:bCs/>
              </w:rPr>
              <w:t>Informations générales</w:t>
            </w:r>
            <w:r w:rsidR="00DB2B53" w:rsidRPr="00E51A55">
              <w:rPr>
                <w:rFonts w:cs="Arial"/>
                <w:b/>
                <w:bCs/>
              </w:rPr>
              <w:t xml:space="preserve"> </w:t>
            </w:r>
          </w:p>
        </w:tc>
      </w:tr>
      <w:bookmarkEnd w:id="0"/>
      <w:tr w:rsidR="003471EB" w:rsidRPr="00E51A55" w14:paraId="2DFAE4A2" w14:textId="77777777" w:rsidTr="00671D71">
        <w:trPr>
          <w:trHeight w:val="683"/>
        </w:trPr>
        <w:tc>
          <w:tcPr>
            <w:tcW w:w="2977" w:type="dxa"/>
            <w:shd w:val="clear" w:color="auto" w:fill="FFFFFF"/>
          </w:tcPr>
          <w:p w14:paraId="16040F96" w14:textId="611C7B3B" w:rsidR="003471EB" w:rsidRPr="00E51A55" w:rsidRDefault="00B53CA0" w:rsidP="00833B7D">
            <w:pPr>
              <w:spacing w:line="240" w:lineRule="auto"/>
            </w:pPr>
            <w:r>
              <w:t xml:space="preserve">Nom </w:t>
            </w:r>
            <w:r w:rsidR="00CE2158">
              <w:t xml:space="preserve">de l’institution </w:t>
            </w:r>
            <w:r>
              <w:t xml:space="preserve"> </w:t>
            </w:r>
          </w:p>
        </w:tc>
        <w:tc>
          <w:tcPr>
            <w:tcW w:w="7013" w:type="dxa"/>
          </w:tcPr>
          <w:p w14:paraId="2B45C09C" w14:textId="77777777" w:rsidR="003471EB" w:rsidRPr="00E51A55" w:rsidRDefault="003471EB" w:rsidP="00833B7D">
            <w:pPr>
              <w:spacing w:line="240" w:lineRule="auto"/>
            </w:pPr>
          </w:p>
        </w:tc>
      </w:tr>
      <w:tr w:rsidR="00545F4F" w:rsidRPr="00E51A55" w14:paraId="3213C39A" w14:textId="77777777" w:rsidTr="00E51A55">
        <w:trPr>
          <w:trHeight w:val="907"/>
        </w:trPr>
        <w:tc>
          <w:tcPr>
            <w:tcW w:w="2977" w:type="dxa"/>
            <w:shd w:val="clear" w:color="auto" w:fill="FFFFFF"/>
          </w:tcPr>
          <w:p w14:paraId="0D21EB07" w14:textId="1CB07E3F" w:rsidR="00545F4F" w:rsidRPr="00E51A55" w:rsidRDefault="00545F4F" w:rsidP="00833B7D">
            <w:pPr>
              <w:spacing w:line="240" w:lineRule="auto"/>
              <w:rPr>
                <w:rFonts w:cs="Arial"/>
              </w:rPr>
            </w:pPr>
            <w:r w:rsidRPr="00E51A55">
              <w:rPr>
                <w:rFonts w:cs="Arial"/>
              </w:rPr>
              <w:t>Personne</w:t>
            </w:r>
            <w:r w:rsidR="003C0884" w:rsidRPr="00E51A55">
              <w:rPr>
                <w:rFonts w:cs="Arial"/>
              </w:rPr>
              <w:t>(s)</w:t>
            </w:r>
            <w:r w:rsidRPr="00E51A55">
              <w:rPr>
                <w:rFonts w:cs="Arial"/>
              </w:rPr>
              <w:t xml:space="preserve"> de référence </w:t>
            </w:r>
          </w:p>
        </w:tc>
        <w:tc>
          <w:tcPr>
            <w:tcW w:w="7013" w:type="dxa"/>
            <w:vAlign w:val="bottom"/>
          </w:tcPr>
          <w:p w14:paraId="69422CA7" w14:textId="77777777" w:rsidR="00545F4F" w:rsidRPr="00E51A55" w:rsidRDefault="00545F4F" w:rsidP="00833B7D">
            <w:pPr>
              <w:spacing w:line="240" w:lineRule="auto"/>
              <w:rPr>
                <w:rFonts w:cs="Arial"/>
              </w:rPr>
            </w:pPr>
          </w:p>
          <w:p w14:paraId="2AB7FCF4" w14:textId="77777777" w:rsidR="00545F4F" w:rsidRPr="00E51A55" w:rsidRDefault="00545F4F" w:rsidP="00833B7D">
            <w:pPr>
              <w:spacing w:line="240" w:lineRule="auto"/>
              <w:rPr>
                <w:rFonts w:cs="Arial"/>
              </w:rPr>
            </w:pPr>
          </w:p>
          <w:p w14:paraId="6F6FE0E6" w14:textId="77777777" w:rsidR="00545F4F" w:rsidRPr="00E51A55" w:rsidRDefault="00545F4F" w:rsidP="00833B7D">
            <w:pPr>
              <w:spacing w:line="240" w:lineRule="auto"/>
              <w:rPr>
                <w:rFonts w:cs="Arial"/>
              </w:rPr>
            </w:pPr>
          </w:p>
        </w:tc>
      </w:tr>
      <w:tr w:rsidR="00087018" w:rsidRPr="00E51A55" w14:paraId="2E8F43F6" w14:textId="77777777" w:rsidTr="00E51A55">
        <w:trPr>
          <w:trHeight w:val="907"/>
        </w:trPr>
        <w:tc>
          <w:tcPr>
            <w:tcW w:w="2977" w:type="dxa"/>
            <w:shd w:val="clear" w:color="auto" w:fill="FFFFFF"/>
          </w:tcPr>
          <w:p w14:paraId="62610658" w14:textId="6B017C24" w:rsidR="00087018" w:rsidRPr="00E51A55" w:rsidRDefault="00087018" w:rsidP="00833B7D">
            <w:pPr>
              <w:spacing w:line="240" w:lineRule="auto"/>
              <w:rPr>
                <w:rFonts w:cs="Arial"/>
              </w:rPr>
            </w:pPr>
            <w:r>
              <w:rPr>
                <w:rFonts w:cs="Arial"/>
              </w:rPr>
              <w:t xml:space="preserve">Personne(s) de contact à l’Etat de Vaud </w:t>
            </w:r>
            <w:r w:rsidR="00D81C58">
              <w:rPr>
                <w:rFonts w:cs="Arial"/>
              </w:rPr>
              <w:t>et nom du service de tutelle</w:t>
            </w:r>
          </w:p>
        </w:tc>
        <w:tc>
          <w:tcPr>
            <w:tcW w:w="7013" w:type="dxa"/>
            <w:vAlign w:val="bottom"/>
          </w:tcPr>
          <w:p w14:paraId="3F3D5268" w14:textId="77777777" w:rsidR="00087018" w:rsidRPr="00E51A55" w:rsidRDefault="00087018" w:rsidP="00833B7D">
            <w:pPr>
              <w:spacing w:line="240" w:lineRule="auto"/>
              <w:rPr>
                <w:rFonts w:cs="Arial"/>
              </w:rPr>
            </w:pPr>
          </w:p>
        </w:tc>
      </w:tr>
      <w:tr w:rsidR="00366A2C" w:rsidRPr="00E51A55" w14:paraId="172CD43B" w14:textId="77777777" w:rsidTr="00671D71">
        <w:trPr>
          <w:trHeight w:val="762"/>
        </w:trPr>
        <w:tc>
          <w:tcPr>
            <w:tcW w:w="2977" w:type="dxa"/>
            <w:shd w:val="clear" w:color="auto" w:fill="FFFFFF"/>
          </w:tcPr>
          <w:p w14:paraId="3B43C216" w14:textId="1628940B" w:rsidR="00366A2C" w:rsidRPr="00E51A55" w:rsidRDefault="00366A2C" w:rsidP="00833B7D">
            <w:pPr>
              <w:spacing w:line="240" w:lineRule="auto"/>
              <w:rPr>
                <w:rFonts w:cs="Arial"/>
              </w:rPr>
            </w:pPr>
            <w:r w:rsidRPr="00E51A55">
              <w:t>Nom du mandataire</w:t>
            </w:r>
            <w:r w:rsidR="006C75DA" w:rsidRPr="00E51A55">
              <w:t xml:space="preserve"> </w:t>
            </w:r>
            <w:r w:rsidRPr="00E51A55">
              <w:t xml:space="preserve">tél, </w:t>
            </w:r>
            <w:proofErr w:type="gramStart"/>
            <w:r w:rsidRPr="00E51A55">
              <w:t>email</w:t>
            </w:r>
            <w:proofErr w:type="gramEnd"/>
            <w:r w:rsidRPr="00E51A55">
              <w:t xml:space="preserve"> </w:t>
            </w:r>
            <w:r w:rsidRPr="00E51A55">
              <w:rPr>
                <w:i/>
                <w:iCs/>
                <w:color w:val="808080"/>
              </w:rPr>
              <w:t xml:space="preserve">(selon </w:t>
            </w:r>
            <w:r w:rsidR="006C75DA" w:rsidRPr="00E51A55">
              <w:rPr>
                <w:i/>
                <w:iCs/>
                <w:color w:val="808080"/>
              </w:rPr>
              <w:t>option</w:t>
            </w:r>
            <w:r w:rsidR="00545F4F" w:rsidRPr="00E51A55">
              <w:rPr>
                <w:i/>
                <w:iCs/>
                <w:color w:val="808080"/>
              </w:rPr>
              <w:t xml:space="preserve"> retenue</w:t>
            </w:r>
            <w:r w:rsidRPr="00E51A55">
              <w:rPr>
                <w:i/>
                <w:iCs/>
                <w:color w:val="808080"/>
              </w:rPr>
              <w:t>)</w:t>
            </w:r>
          </w:p>
        </w:tc>
        <w:tc>
          <w:tcPr>
            <w:tcW w:w="7013" w:type="dxa"/>
            <w:vAlign w:val="center"/>
          </w:tcPr>
          <w:p w14:paraId="3179A959" w14:textId="77777777" w:rsidR="00366A2C" w:rsidRPr="00E51A55" w:rsidRDefault="00366A2C" w:rsidP="00833B7D">
            <w:pPr>
              <w:spacing w:line="240" w:lineRule="auto"/>
              <w:rPr>
                <w:rFonts w:cs="Arial"/>
              </w:rPr>
            </w:pPr>
          </w:p>
          <w:p w14:paraId="23628FA1" w14:textId="77777777" w:rsidR="00366A2C" w:rsidRPr="00E51A55" w:rsidRDefault="00366A2C" w:rsidP="00833B7D">
            <w:pPr>
              <w:spacing w:line="240" w:lineRule="auto"/>
              <w:rPr>
                <w:rFonts w:cs="Arial"/>
              </w:rPr>
            </w:pPr>
          </w:p>
        </w:tc>
      </w:tr>
      <w:tr w:rsidR="008866A3" w:rsidRPr="00E51A55" w14:paraId="79EB084E" w14:textId="77777777" w:rsidTr="003039ED">
        <w:trPr>
          <w:trHeight w:val="684"/>
        </w:trPr>
        <w:tc>
          <w:tcPr>
            <w:tcW w:w="2977" w:type="dxa"/>
          </w:tcPr>
          <w:p w14:paraId="02594810" w14:textId="64C5B5A6" w:rsidR="008866A3" w:rsidRPr="001D5CC2" w:rsidRDefault="009D1639" w:rsidP="00833B7D">
            <w:pPr>
              <w:spacing w:line="240" w:lineRule="auto"/>
            </w:pPr>
            <w:r w:rsidRPr="00E51A55">
              <w:t xml:space="preserve">Montant </w:t>
            </w:r>
            <w:r w:rsidR="00D93BC6">
              <w:t xml:space="preserve">TTC </w:t>
            </w:r>
            <w:r w:rsidR="0005360C">
              <w:t xml:space="preserve">de </w:t>
            </w:r>
            <w:r w:rsidRPr="00E51A55">
              <w:t>subvention demandé</w:t>
            </w:r>
            <w:r w:rsidR="006D026D">
              <w:t xml:space="preserve"> </w:t>
            </w:r>
            <w:r w:rsidR="006D026D" w:rsidRPr="001D5CC2">
              <w:rPr>
                <w:sz w:val="16"/>
                <w:szCs w:val="16"/>
              </w:rPr>
              <w:t xml:space="preserve">&gt; </w:t>
            </w:r>
            <w:r w:rsidR="004F1A30">
              <w:rPr>
                <w:sz w:val="16"/>
                <w:szCs w:val="16"/>
              </w:rPr>
              <w:t xml:space="preserve">Conditions d’octroi </w:t>
            </w:r>
            <w:r w:rsidR="0005360C" w:rsidRPr="001D5CC2">
              <w:rPr>
                <w:sz w:val="16"/>
                <w:szCs w:val="16"/>
              </w:rPr>
              <w:t xml:space="preserve">à disposition dans </w:t>
            </w:r>
            <w:r w:rsidR="0005360C" w:rsidRPr="00106EB2">
              <w:rPr>
                <w:sz w:val="16"/>
                <w:szCs w:val="16"/>
              </w:rPr>
              <w:t xml:space="preserve">l’annexe </w:t>
            </w:r>
            <w:r w:rsidR="0005360C" w:rsidRPr="00106EB2">
              <w:rPr>
                <w:rFonts w:cs="Arial"/>
                <w:sz w:val="16"/>
                <w:szCs w:val="16"/>
              </w:rPr>
              <w:t>1.</w:t>
            </w:r>
            <w:r w:rsidR="0005360C">
              <w:rPr>
                <w:rFonts w:cs="Arial"/>
                <w:sz w:val="16"/>
                <w:szCs w:val="16"/>
              </w:rPr>
              <w:t xml:space="preserve"> </w:t>
            </w:r>
          </w:p>
        </w:tc>
        <w:tc>
          <w:tcPr>
            <w:tcW w:w="7013" w:type="dxa"/>
            <w:vAlign w:val="center"/>
          </w:tcPr>
          <w:p w14:paraId="59AA6B81" w14:textId="5E9A5706" w:rsidR="008866A3" w:rsidRPr="00E51A55" w:rsidRDefault="008866A3" w:rsidP="00833B7D">
            <w:pPr>
              <w:spacing w:line="240" w:lineRule="auto"/>
              <w:rPr>
                <w:rFonts w:cs="Arial"/>
                <w:i/>
                <w:iCs/>
              </w:rPr>
            </w:pPr>
          </w:p>
        </w:tc>
      </w:tr>
    </w:tbl>
    <w:p w14:paraId="63B0C091" w14:textId="77777777" w:rsidR="006C75DA" w:rsidRPr="00E51A55" w:rsidRDefault="006C75DA" w:rsidP="00833B7D">
      <w:pPr>
        <w:rPr>
          <w:i/>
          <w:iCs/>
          <w:color w:val="808080"/>
        </w:rPr>
      </w:pPr>
    </w:p>
    <w:tbl>
      <w:tblPr>
        <w:tblW w:w="9990"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044"/>
        <w:gridCol w:w="6946"/>
      </w:tblGrid>
      <w:tr w:rsidR="00715842" w:rsidRPr="00E51A55" w14:paraId="0F89D4AB" w14:textId="77777777" w:rsidTr="003039ED">
        <w:trPr>
          <w:trHeight w:val="340"/>
        </w:trPr>
        <w:tc>
          <w:tcPr>
            <w:tcW w:w="9990" w:type="dxa"/>
            <w:gridSpan w:val="2"/>
            <w:shd w:val="clear" w:color="auto" w:fill="E7E6E6" w:themeFill="background2"/>
          </w:tcPr>
          <w:p w14:paraId="2E65B97E" w14:textId="2E274D0D" w:rsidR="00715842" w:rsidRPr="00E51A55" w:rsidRDefault="00715842" w:rsidP="00833B7D">
            <w:pPr>
              <w:tabs>
                <w:tab w:val="left" w:pos="671"/>
              </w:tabs>
              <w:spacing w:line="240" w:lineRule="auto"/>
              <w:rPr>
                <w:rFonts w:cs="Arial"/>
                <w:b/>
                <w:bCs/>
              </w:rPr>
            </w:pPr>
            <w:r w:rsidRPr="00E51A55">
              <w:rPr>
                <w:rFonts w:cs="Arial"/>
                <w:b/>
                <w:bCs/>
              </w:rPr>
              <w:t xml:space="preserve">Annexes demandées </w:t>
            </w:r>
          </w:p>
        </w:tc>
      </w:tr>
      <w:tr w:rsidR="00715842" w:rsidRPr="00E51A55" w14:paraId="1024F207" w14:textId="77777777" w:rsidTr="00E51A55">
        <w:trPr>
          <w:cantSplit/>
          <w:trHeight w:val="106"/>
        </w:trPr>
        <w:tc>
          <w:tcPr>
            <w:tcW w:w="3044" w:type="dxa"/>
          </w:tcPr>
          <w:p w14:paraId="4236830B" w14:textId="77777777" w:rsidR="00715842" w:rsidRPr="00E51A55" w:rsidRDefault="00715842" w:rsidP="00833B7D">
            <w:pPr>
              <w:spacing w:after="120" w:line="240" w:lineRule="auto"/>
              <w:rPr>
                <w:rFonts w:cs="Arial"/>
              </w:rPr>
            </w:pPr>
            <w:r w:rsidRPr="00E51A55">
              <w:rPr>
                <w:rFonts w:cs="Arial"/>
              </w:rPr>
              <w:t>Dans le cas de l’octroi d’un mandat externe</w:t>
            </w:r>
          </w:p>
        </w:tc>
        <w:tc>
          <w:tcPr>
            <w:tcW w:w="6946" w:type="dxa"/>
          </w:tcPr>
          <w:p w14:paraId="5C5CD8E5" w14:textId="1DBF284A" w:rsidR="00334083" w:rsidRPr="00E51A55" w:rsidRDefault="007F5BEA" w:rsidP="00833B7D">
            <w:pPr>
              <w:spacing w:after="120" w:line="240" w:lineRule="auto"/>
              <w:rPr>
                <w:lang w:eastAsia="fr-CH"/>
              </w:rPr>
            </w:pPr>
            <w:sdt>
              <w:sdtPr>
                <w:rPr>
                  <w:rFonts w:cs="Arial"/>
                  <w:b/>
                  <w:bCs/>
                </w:rPr>
                <w:id w:val="2139453832"/>
                <w14:checkbox>
                  <w14:checked w14:val="0"/>
                  <w14:checkedState w14:val="2612" w14:font="MS Gothic"/>
                  <w14:uncheckedState w14:val="2610" w14:font="MS Gothic"/>
                </w14:checkbox>
              </w:sdtPr>
              <w:sdtEndPr/>
              <w:sdtContent>
                <w:r w:rsidR="008C634D" w:rsidRPr="00E51A55">
                  <w:rPr>
                    <w:rFonts w:ascii="MS Gothic" w:eastAsia="MS Gothic" w:hAnsi="MS Gothic" w:cs="Arial" w:hint="eastAsia"/>
                    <w:b/>
                    <w:bCs/>
                  </w:rPr>
                  <w:t>☐</w:t>
                </w:r>
              </w:sdtContent>
            </w:sdt>
            <w:r w:rsidR="008C634D" w:rsidRPr="00E51A55">
              <w:rPr>
                <w:rFonts w:cs="Arial"/>
                <w:b/>
                <w:bCs/>
              </w:rPr>
              <w:t xml:space="preserve"> Offre de prestation</w:t>
            </w:r>
            <w:r w:rsidR="008C634D" w:rsidRPr="00E51A55">
              <w:rPr>
                <w:rFonts w:cs="Arial"/>
              </w:rPr>
              <w:t xml:space="preserve"> du mandataire retenu</w:t>
            </w:r>
            <w:r w:rsidR="003C0884" w:rsidRPr="00E51A55">
              <w:rPr>
                <w:rFonts w:cs="Arial"/>
              </w:rPr>
              <w:t>e</w:t>
            </w:r>
            <w:r w:rsidR="008C634D" w:rsidRPr="00E51A55">
              <w:rPr>
                <w:rFonts w:cs="Arial"/>
              </w:rPr>
              <w:t xml:space="preserve"> mais </w:t>
            </w:r>
            <w:r w:rsidR="008C634D" w:rsidRPr="00E51A55">
              <w:rPr>
                <w:rFonts w:cs="Arial"/>
                <w:u w:val="single"/>
              </w:rPr>
              <w:t>non signée</w:t>
            </w:r>
            <w:r w:rsidR="003C0884" w:rsidRPr="00E51A55">
              <w:rPr>
                <w:rFonts w:cs="Arial"/>
              </w:rPr>
              <w:t xml:space="preserve"> </w:t>
            </w:r>
          </w:p>
          <w:p w14:paraId="404E1FC0" w14:textId="4F6418C2" w:rsidR="008C634D" w:rsidRPr="00E51A55" w:rsidRDefault="007F5BEA" w:rsidP="00833B7D">
            <w:pPr>
              <w:spacing w:after="120" w:line="240" w:lineRule="auto"/>
              <w:rPr>
                <w:rFonts w:cs="Arial"/>
              </w:rPr>
            </w:pPr>
            <w:sdt>
              <w:sdtPr>
                <w:rPr>
                  <w:rFonts w:cs="Arial"/>
                  <w:b/>
                  <w:bCs/>
                </w:rPr>
                <w:id w:val="2075618751"/>
                <w14:checkbox>
                  <w14:checked w14:val="0"/>
                  <w14:checkedState w14:val="2612" w14:font="MS Gothic"/>
                  <w14:uncheckedState w14:val="2610" w14:font="MS Gothic"/>
                </w14:checkbox>
              </w:sdtPr>
              <w:sdtEndPr/>
              <w:sdtContent>
                <w:r w:rsidR="008C634D" w:rsidRPr="00E51A55">
                  <w:rPr>
                    <w:rFonts w:ascii="MS Gothic" w:eastAsia="MS Gothic" w:hAnsi="MS Gothic" w:cs="Arial" w:hint="eastAsia"/>
                    <w:b/>
                    <w:bCs/>
                  </w:rPr>
                  <w:t>☐</w:t>
                </w:r>
              </w:sdtContent>
            </w:sdt>
            <w:r w:rsidR="008C634D" w:rsidRPr="00E51A55">
              <w:rPr>
                <w:rFonts w:cs="Arial"/>
                <w:b/>
                <w:bCs/>
              </w:rPr>
              <w:t xml:space="preserve"> </w:t>
            </w:r>
            <w:r w:rsidR="008C634D" w:rsidRPr="00E51A55">
              <w:rPr>
                <w:rFonts w:cs="Arial"/>
                <w:b/>
                <w:bCs/>
                <w:lang w:eastAsia="fr-CH"/>
              </w:rPr>
              <w:t>Au moins deux références</w:t>
            </w:r>
            <w:r w:rsidR="008C634D" w:rsidRPr="00E51A55">
              <w:rPr>
                <w:rFonts w:cs="Arial"/>
                <w:lang w:eastAsia="fr-CH"/>
              </w:rPr>
              <w:t xml:space="preserve"> attestant de l’expérience du mandataire </w:t>
            </w:r>
          </w:p>
        </w:tc>
      </w:tr>
      <w:tr w:rsidR="008C634D" w:rsidRPr="00E51A55" w14:paraId="305DFD5E" w14:textId="77777777" w:rsidTr="003039ED">
        <w:trPr>
          <w:cantSplit/>
          <w:trHeight w:val="106"/>
        </w:trPr>
        <w:tc>
          <w:tcPr>
            <w:tcW w:w="3044" w:type="dxa"/>
          </w:tcPr>
          <w:p w14:paraId="39F5ECE8" w14:textId="07D21651" w:rsidR="008C634D" w:rsidRPr="00E51A55" w:rsidRDefault="008C634D" w:rsidP="00833B7D">
            <w:pPr>
              <w:spacing w:after="120" w:line="240" w:lineRule="auto"/>
              <w:rPr>
                <w:rFonts w:ascii="MS Gothic" w:eastAsia="MS Gothic" w:hAnsi="MS Gothic" w:cs="Arial"/>
                <w:b/>
                <w:bCs/>
              </w:rPr>
            </w:pPr>
            <w:r w:rsidRPr="00E51A55">
              <w:rPr>
                <w:rFonts w:cs="Arial"/>
              </w:rPr>
              <w:t xml:space="preserve">Dans le cas de </w:t>
            </w:r>
            <w:r w:rsidR="003E5230">
              <w:rPr>
                <w:rFonts w:cs="Arial"/>
              </w:rPr>
              <w:t xml:space="preserve">la subvention pour les formations </w:t>
            </w:r>
          </w:p>
        </w:tc>
        <w:tc>
          <w:tcPr>
            <w:tcW w:w="6946" w:type="dxa"/>
          </w:tcPr>
          <w:p w14:paraId="4BEC853A" w14:textId="3A1F5C65" w:rsidR="008C634D" w:rsidRDefault="007F5BEA" w:rsidP="00833B7D">
            <w:pPr>
              <w:spacing w:after="120" w:line="240" w:lineRule="auto"/>
              <w:rPr>
                <w:rFonts w:cs="Arial"/>
              </w:rPr>
            </w:pPr>
            <w:sdt>
              <w:sdtPr>
                <w:rPr>
                  <w:rFonts w:cs="Arial"/>
                  <w:b/>
                  <w:bCs/>
                </w:rPr>
                <w:id w:val="-1237008288"/>
                <w14:checkbox>
                  <w14:checked w14:val="0"/>
                  <w14:checkedState w14:val="2612" w14:font="MS Gothic"/>
                  <w14:uncheckedState w14:val="2610" w14:font="MS Gothic"/>
                </w14:checkbox>
              </w:sdtPr>
              <w:sdtEndPr/>
              <w:sdtContent>
                <w:r w:rsidR="004F1A30">
                  <w:rPr>
                    <w:rFonts w:ascii="MS Gothic" w:eastAsia="MS Gothic" w:hAnsi="MS Gothic" w:cs="Arial" w:hint="eastAsia"/>
                    <w:b/>
                    <w:bCs/>
                  </w:rPr>
                  <w:t>☐</w:t>
                </w:r>
              </w:sdtContent>
            </w:sdt>
            <w:r w:rsidR="008C634D" w:rsidRPr="00E51A55">
              <w:rPr>
                <w:rFonts w:cs="Arial"/>
                <w:b/>
                <w:bCs/>
              </w:rPr>
              <w:t xml:space="preserve"> </w:t>
            </w:r>
            <w:r w:rsidR="003E5230" w:rsidRPr="005A09C6">
              <w:rPr>
                <w:rFonts w:cs="Arial"/>
              </w:rPr>
              <w:t xml:space="preserve">Nom de la/des formation(s) choisie(s) </w:t>
            </w:r>
          </w:p>
          <w:p w14:paraId="2A8E4E49" w14:textId="5C84B745" w:rsidR="004F1A30" w:rsidRPr="00E51A55" w:rsidRDefault="007F5BEA" w:rsidP="00833B7D">
            <w:pPr>
              <w:spacing w:after="120" w:line="240" w:lineRule="auto"/>
              <w:rPr>
                <w:rFonts w:cs="Arial"/>
              </w:rPr>
            </w:pPr>
            <w:sdt>
              <w:sdtPr>
                <w:rPr>
                  <w:rFonts w:cs="Arial"/>
                  <w:b/>
                  <w:bCs/>
                </w:rPr>
                <w:id w:val="-345796841"/>
                <w14:checkbox>
                  <w14:checked w14:val="0"/>
                  <w14:checkedState w14:val="2612" w14:font="MS Gothic"/>
                  <w14:uncheckedState w14:val="2610" w14:font="MS Gothic"/>
                </w14:checkbox>
              </w:sdtPr>
              <w:sdtEndPr/>
              <w:sdtContent>
                <w:r w:rsidR="004F1A30">
                  <w:rPr>
                    <w:rFonts w:ascii="MS Gothic" w:eastAsia="MS Gothic" w:hAnsi="MS Gothic" w:cs="Arial" w:hint="eastAsia"/>
                    <w:b/>
                    <w:bCs/>
                  </w:rPr>
                  <w:t>☐</w:t>
                </w:r>
              </w:sdtContent>
            </w:sdt>
            <w:r w:rsidR="004F1A30">
              <w:rPr>
                <w:rFonts w:cs="Arial"/>
              </w:rPr>
              <w:t xml:space="preserve"> Descriptif de la formation</w:t>
            </w:r>
          </w:p>
        </w:tc>
      </w:tr>
    </w:tbl>
    <w:p w14:paraId="7523CC78" w14:textId="77777777" w:rsidR="00A56951" w:rsidRPr="00E51A55" w:rsidRDefault="00A56951" w:rsidP="00833B7D">
      <w:pPr>
        <w:spacing w:before="0" w:after="0" w:line="240" w:lineRule="auto"/>
        <w:rPr>
          <w:rFonts w:cs="Arial"/>
        </w:rPr>
      </w:pPr>
    </w:p>
    <w:p w14:paraId="648C5EE4" w14:textId="77777777" w:rsidR="00833B7D" w:rsidRDefault="00833B7D" w:rsidP="00833B7D">
      <w:pPr>
        <w:spacing w:before="0" w:after="240"/>
        <w:ind w:left="360"/>
        <w:rPr>
          <w:rFonts w:cs="Arial"/>
        </w:rPr>
      </w:pPr>
    </w:p>
    <w:tbl>
      <w:tblPr>
        <w:tblW w:w="10004" w:type="dxa"/>
        <w:tblInd w:w="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6" w:type="dxa"/>
          <w:right w:w="56" w:type="dxa"/>
        </w:tblCellMar>
        <w:tblLook w:val="0000" w:firstRow="0" w:lastRow="0" w:firstColumn="0" w:lastColumn="0" w:noHBand="0" w:noVBand="0"/>
      </w:tblPr>
      <w:tblGrid>
        <w:gridCol w:w="3969"/>
        <w:gridCol w:w="6035"/>
      </w:tblGrid>
      <w:tr w:rsidR="00833B7D" w:rsidRPr="00E51A55" w14:paraId="2C2C6B42" w14:textId="77777777" w:rsidTr="00F41A4B">
        <w:trPr>
          <w:trHeight w:val="300"/>
        </w:trPr>
        <w:tc>
          <w:tcPr>
            <w:tcW w:w="10004" w:type="dxa"/>
            <w:gridSpan w:val="2"/>
          </w:tcPr>
          <w:p w14:paraId="78212F9C" w14:textId="494D20A0" w:rsidR="00833B7D" w:rsidRPr="00E51A55" w:rsidRDefault="00833B7D" w:rsidP="00F41A4B">
            <w:pPr>
              <w:spacing w:line="240" w:lineRule="auto"/>
              <w:rPr>
                <w:rFonts w:cs="Arial"/>
              </w:rPr>
            </w:pPr>
            <w:r w:rsidRPr="00E51A55">
              <w:rPr>
                <w:rFonts w:cs="Arial"/>
              </w:rPr>
              <w:t>Je confirme l'exactitude des indications ainsi que le respect des conditions ci-dess</w:t>
            </w:r>
            <w:r>
              <w:rPr>
                <w:rFonts w:cs="Arial"/>
              </w:rPr>
              <w:t>o</w:t>
            </w:r>
            <w:r w:rsidRPr="00E51A55">
              <w:rPr>
                <w:rFonts w:cs="Arial"/>
              </w:rPr>
              <w:t>us.</w:t>
            </w:r>
          </w:p>
        </w:tc>
      </w:tr>
      <w:tr w:rsidR="00833B7D" w:rsidRPr="00E51A55" w14:paraId="73EA77A7" w14:textId="77777777" w:rsidTr="00F41A4B">
        <w:trPr>
          <w:trHeight w:val="782"/>
        </w:trPr>
        <w:tc>
          <w:tcPr>
            <w:tcW w:w="3969" w:type="dxa"/>
          </w:tcPr>
          <w:p w14:paraId="3F1B98EB" w14:textId="77777777" w:rsidR="00833B7D" w:rsidRPr="00E51A55" w:rsidRDefault="00833B7D" w:rsidP="00F41A4B">
            <w:pPr>
              <w:tabs>
                <w:tab w:val="left" w:pos="1418"/>
                <w:tab w:val="right" w:leader="underscore" w:pos="5189"/>
                <w:tab w:val="right" w:leader="underscore" w:pos="10207"/>
              </w:tabs>
              <w:spacing w:before="0"/>
              <w:rPr>
                <w:rFonts w:cs="Arial"/>
              </w:rPr>
            </w:pPr>
            <w:r w:rsidRPr="00E51A55">
              <w:rPr>
                <w:rFonts w:cs="Arial"/>
              </w:rPr>
              <w:t>Date et lieu :</w:t>
            </w:r>
          </w:p>
        </w:tc>
        <w:tc>
          <w:tcPr>
            <w:tcW w:w="6035" w:type="dxa"/>
          </w:tcPr>
          <w:p w14:paraId="20C65653" w14:textId="77777777" w:rsidR="00833B7D" w:rsidRPr="00E51A55" w:rsidRDefault="00833B7D" w:rsidP="00F41A4B">
            <w:pPr>
              <w:tabs>
                <w:tab w:val="left" w:pos="1531"/>
                <w:tab w:val="right" w:leader="underscore" w:pos="5330"/>
                <w:tab w:val="right" w:leader="dot" w:pos="10207"/>
                <w:tab w:val="right" w:leader="underscore" w:pos="10717"/>
              </w:tabs>
              <w:spacing w:before="0"/>
              <w:rPr>
                <w:rFonts w:cs="Arial"/>
                <w:lang w:val="fr-CH"/>
              </w:rPr>
            </w:pPr>
            <w:r w:rsidRPr="00E51A55">
              <w:rPr>
                <w:rFonts w:cs="Arial"/>
                <w:lang w:val="fr-CH"/>
              </w:rPr>
              <w:t xml:space="preserve">Le(s) </w:t>
            </w:r>
            <w:proofErr w:type="spellStart"/>
            <w:r w:rsidRPr="00E51A55">
              <w:rPr>
                <w:rFonts w:cs="Arial"/>
                <w:lang w:val="fr-CH"/>
              </w:rPr>
              <w:t>requérant-e</w:t>
            </w:r>
            <w:proofErr w:type="spellEnd"/>
            <w:r w:rsidRPr="00E51A55">
              <w:rPr>
                <w:rFonts w:cs="Arial"/>
                <w:lang w:val="fr-CH"/>
              </w:rPr>
              <w:t>(s) :</w:t>
            </w:r>
          </w:p>
        </w:tc>
      </w:tr>
    </w:tbl>
    <w:p w14:paraId="03EBAD25" w14:textId="77777777" w:rsidR="00833B7D" w:rsidRPr="00E51A55" w:rsidRDefault="00833B7D" w:rsidP="00833B7D">
      <w:pPr>
        <w:spacing w:line="240" w:lineRule="auto"/>
        <w:jc w:val="both"/>
        <w:rPr>
          <w:rFonts w:cs="Arial"/>
        </w:rPr>
      </w:pPr>
    </w:p>
    <w:p w14:paraId="035E075D" w14:textId="77777777" w:rsidR="00833B7D" w:rsidRDefault="00833B7D" w:rsidP="00833B7D">
      <w:pPr>
        <w:spacing w:before="0" w:after="240"/>
        <w:ind w:left="360"/>
        <w:rPr>
          <w:rFonts w:cs="Arial"/>
        </w:rPr>
      </w:pPr>
      <w:r w:rsidRPr="00E51A55">
        <w:rPr>
          <w:rFonts w:cs="Arial"/>
        </w:rPr>
        <w:t xml:space="preserve">Formulaire et annexes à envoyer à l’Office cantonal de la durabilité et du climat : de préférence par courriel à </w:t>
      </w:r>
      <w:hyperlink r:id="rId9" w:history="1">
        <w:r w:rsidRPr="00D7102E">
          <w:rPr>
            <w:rStyle w:val="Lienhypertexte"/>
            <w:rFonts w:cs="Arial"/>
          </w:rPr>
          <w:t>prestataires@vd.ch</w:t>
        </w:r>
      </w:hyperlink>
      <w:r w:rsidRPr="00E51A55">
        <w:rPr>
          <w:rFonts w:cs="Arial"/>
        </w:rPr>
        <w:t xml:space="preserve"> ou par envoi postal à l’Office cantonal de la durabilité et du climat, Place de la Gare 1, 1003 Lausanne. </w:t>
      </w:r>
    </w:p>
    <w:p w14:paraId="46979A8F" w14:textId="77777777" w:rsidR="00833B7D" w:rsidRDefault="00833B7D">
      <w:pPr>
        <w:spacing w:before="0" w:after="0" w:line="240" w:lineRule="auto"/>
        <w:rPr>
          <w:rFonts w:cs="Arial"/>
          <w:b/>
        </w:rPr>
      </w:pPr>
      <w:r>
        <w:rPr>
          <w:rFonts w:cs="Arial"/>
          <w:b/>
        </w:rPr>
        <w:br w:type="page"/>
      </w:r>
    </w:p>
    <w:p w14:paraId="4C3EF36D" w14:textId="77777777" w:rsidR="00833B7D" w:rsidRDefault="00833B7D" w:rsidP="00833B7D">
      <w:pPr>
        <w:spacing w:before="0"/>
        <w:rPr>
          <w:rFonts w:cs="Arial"/>
          <w:b/>
        </w:rPr>
      </w:pPr>
    </w:p>
    <w:p w14:paraId="6E2950FC" w14:textId="77777777" w:rsidR="00833B7D" w:rsidRPr="00B10C28" w:rsidRDefault="00833B7D" w:rsidP="00833B7D">
      <w:pPr>
        <w:spacing w:before="0"/>
        <w:rPr>
          <w:rFonts w:cs="Arial"/>
          <w:b/>
          <w:sz w:val="24"/>
          <w:szCs w:val="24"/>
        </w:rPr>
      </w:pPr>
    </w:p>
    <w:p w14:paraId="54AF5ECA" w14:textId="153C4D40" w:rsidR="00EC7DB6" w:rsidRPr="00C444F3" w:rsidRDefault="00F855DA" w:rsidP="008961B9">
      <w:pPr>
        <w:spacing w:before="0"/>
        <w:jc w:val="center"/>
        <w:rPr>
          <w:rFonts w:cs="Arial"/>
          <w:b/>
          <w:sz w:val="22"/>
          <w:szCs w:val="22"/>
        </w:rPr>
      </w:pPr>
      <w:r w:rsidRPr="00C444F3">
        <w:rPr>
          <w:rFonts w:cs="Arial"/>
          <w:b/>
          <w:sz w:val="22"/>
          <w:szCs w:val="22"/>
        </w:rPr>
        <w:t xml:space="preserve">Conditions </w:t>
      </w:r>
      <w:r w:rsidR="00B10982" w:rsidRPr="00C444F3">
        <w:rPr>
          <w:rFonts w:cs="Arial"/>
          <w:b/>
          <w:sz w:val="22"/>
          <w:szCs w:val="22"/>
        </w:rPr>
        <w:t>d</w:t>
      </w:r>
      <w:r w:rsidRPr="00C444F3">
        <w:rPr>
          <w:rFonts w:cs="Arial"/>
          <w:b/>
          <w:sz w:val="22"/>
          <w:szCs w:val="22"/>
        </w:rPr>
        <w:t xml:space="preserve">'octroi des subventions </w:t>
      </w:r>
      <w:r w:rsidR="00B10982" w:rsidRPr="00C444F3">
        <w:rPr>
          <w:rFonts w:cs="Arial"/>
          <w:b/>
          <w:sz w:val="22"/>
          <w:szCs w:val="22"/>
        </w:rPr>
        <w:t>aux organismes prestataires</w:t>
      </w:r>
    </w:p>
    <w:p w14:paraId="4E28A65A" w14:textId="39BE8E76" w:rsidR="00B31438" w:rsidRPr="00B10C28" w:rsidRDefault="00B31438" w:rsidP="00F23CC1">
      <w:pPr>
        <w:pStyle w:val="Paragraphedeliste"/>
        <w:numPr>
          <w:ilvl w:val="0"/>
          <w:numId w:val="29"/>
        </w:numPr>
        <w:spacing w:after="0"/>
        <w:rPr>
          <w:rFonts w:cs="Arial"/>
          <w:b/>
          <w:bCs/>
          <w:lang w:val="fr-CH"/>
        </w:rPr>
      </w:pPr>
      <w:r w:rsidRPr="00B10C28">
        <w:rPr>
          <w:rFonts w:cs="Arial"/>
          <w:b/>
          <w:bCs/>
          <w:lang w:val="fr-CH"/>
        </w:rPr>
        <w:t>Description</w:t>
      </w:r>
    </w:p>
    <w:p w14:paraId="68F59B65" w14:textId="456C3AE2" w:rsidR="00FD466F" w:rsidRPr="00FD466F" w:rsidRDefault="009422D6" w:rsidP="008961B9">
      <w:pPr>
        <w:pStyle w:val="Paragraphedeliste"/>
        <w:numPr>
          <w:ilvl w:val="0"/>
          <w:numId w:val="34"/>
        </w:numPr>
        <w:spacing w:before="0" w:after="0"/>
        <w:jc w:val="both"/>
        <w:rPr>
          <w:rFonts w:cs="Arial"/>
          <w:lang w:val="fr-CH"/>
        </w:rPr>
      </w:pPr>
      <w:r w:rsidRPr="00FD466F">
        <w:rPr>
          <w:rFonts w:cs="Arial"/>
          <w:lang w:val="fr-CH"/>
        </w:rPr>
        <w:t>L</w:t>
      </w:r>
      <w:r w:rsidR="00B31438" w:rsidRPr="00FD466F">
        <w:rPr>
          <w:rFonts w:cs="Arial"/>
          <w:lang w:val="fr-CH"/>
        </w:rPr>
        <w:t>’Office cantonal de la durabilité et du climat (OCDC) soutient les organismes prestataires qui mettent en œuvre des actions en faveur d’une restauration collective durable et conforme aux objectifs de la Charte de la restauration collective vaudoise.</w:t>
      </w:r>
    </w:p>
    <w:p w14:paraId="1BC825A1" w14:textId="1B273CD1" w:rsidR="00FD466F" w:rsidRPr="00FD466F" w:rsidRDefault="00B31438" w:rsidP="008961B9">
      <w:pPr>
        <w:pStyle w:val="Paragraphedeliste"/>
        <w:numPr>
          <w:ilvl w:val="0"/>
          <w:numId w:val="34"/>
        </w:numPr>
        <w:spacing w:before="0" w:after="0"/>
        <w:jc w:val="both"/>
        <w:rPr>
          <w:rFonts w:cs="Arial"/>
          <w:lang w:val="fr-CH"/>
        </w:rPr>
      </w:pPr>
      <w:r w:rsidRPr="00FD466F">
        <w:rPr>
          <w:rFonts w:cs="Arial"/>
          <w:lang w:val="fr-CH"/>
        </w:rPr>
        <w:t xml:space="preserve">Les subventions </w:t>
      </w:r>
      <w:r w:rsidR="00F86437">
        <w:rPr>
          <w:rFonts w:cs="Arial"/>
          <w:lang w:val="fr-CH"/>
        </w:rPr>
        <w:t xml:space="preserve">sont des aides financières qui </w:t>
      </w:r>
      <w:r w:rsidRPr="00FD466F">
        <w:rPr>
          <w:rFonts w:cs="Arial"/>
          <w:lang w:val="fr-CH"/>
        </w:rPr>
        <w:t>visent à accompagner les institutions dans l’amélioration de leurs pratiques</w:t>
      </w:r>
      <w:r w:rsidR="005837B0" w:rsidRPr="00FD466F">
        <w:rPr>
          <w:rFonts w:cs="Arial"/>
          <w:lang w:val="fr-CH"/>
        </w:rPr>
        <w:t>,</w:t>
      </w:r>
      <w:r w:rsidR="009422D6" w:rsidRPr="00FD466F">
        <w:rPr>
          <w:rFonts w:cs="Arial"/>
          <w:lang w:val="fr-CH"/>
        </w:rPr>
        <w:t xml:space="preserve"> </w:t>
      </w:r>
      <w:r w:rsidRPr="00FD466F">
        <w:rPr>
          <w:rFonts w:cs="Arial"/>
          <w:lang w:val="fr-CH"/>
        </w:rPr>
        <w:t>notamment par la formation des équipes, l’évolution des pratiques en cuisine et la réduction des pertes alimentaires.</w:t>
      </w:r>
    </w:p>
    <w:p w14:paraId="1CD204B4" w14:textId="77777777" w:rsidR="00FD466F" w:rsidRDefault="00B10982" w:rsidP="00B10982">
      <w:pPr>
        <w:pStyle w:val="Paragraphedeliste"/>
        <w:numPr>
          <w:ilvl w:val="0"/>
          <w:numId w:val="34"/>
        </w:numPr>
        <w:spacing w:before="0" w:after="0"/>
        <w:jc w:val="both"/>
        <w:rPr>
          <w:rFonts w:cs="Arial"/>
          <w:lang w:val="fr-CH"/>
        </w:rPr>
      </w:pPr>
      <w:r w:rsidRPr="008961B9">
        <w:rPr>
          <w:rFonts w:cs="Arial"/>
          <w:lang w:val="fr-CH"/>
        </w:rPr>
        <w:t>Il n’existe pas de droit à l’octroi de</w:t>
      </w:r>
      <w:r w:rsidR="00703C38" w:rsidRPr="00FD466F">
        <w:rPr>
          <w:rFonts w:cs="Arial"/>
          <w:lang w:val="fr-CH"/>
        </w:rPr>
        <w:t>s</w:t>
      </w:r>
      <w:r w:rsidRPr="008961B9">
        <w:rPr>
          <w:rFonts w:cs="Arial"/>
          <w:lang w:val="fr-CH"/>
        </w:rPr>
        <w:t xml:space="preserve"> subventions</w:t>
      </w:r>
      <w:r w:rsidR="00703C38" w:rsidRPr="00FD466F">
        <w:rPr>
          <w:rFonts w:cs="Arial"/>
          <w:lang w:val="fr-CH"/>
        </w:rPr>
        <w:t>. C</w:t>
      </w:r>
      <w:r w:rsidRPr="008961B9">
        <w:rPr>
          <w:rFonts w:cs="Arial"/>
          <w:lang w:val="fr-CH"/>
        </w:rPr>
        <w:t xml:space="preserve">elles-ci sont accordées dans les limites des budgets disponibles. </w:t>
      </w:r>
    </w:p>
    <w:p w14:paraId="764E07B4" w14:textId="77777777" w:rsidR="00FD466F" w:rsidRDefault="00B10982" w:rsidP="00B10982">
      <w:pPr>
        <w:pStyle w:val="Paragraphedeliste"/>
        <w:numPr>
          <w:ilvl w:val="0"/>
          <w:numId w:val="34"/>
        </w:numPr>
        <w:spacing w:before="0" w:after="0"/>
        <w:jc w:val="both"/>
        <w:rPr>
          <w:rFonts w:cs="Arial"/>
          <w:lang w:val="fr-CH"/>
        </w:rPr>
      </w:pPr>
      <w:r w:rsidRPr="008961B9">
        <w:rPr>
          <w:rFonts w:cs="Arial"/>
          <w:lang w:val="fr-CH"/>
        </w:rPr>
        <w:t xml:space="preserve">L’État de Vaud se réserve le droit de contrôler le respect des conditions d’octroi. En cas de non-respect, un remboursement partiel ou total peut être exigé. </w:t>
      </w:r>
    </w:p>
    <w:p w14:paraId="3CCCAA83" w14:textId="32AF0520" w:rsidR="00B10C28" w:rsidRPr="008961B9" w:rsidRDefault="00703C38" w:rsidP="008961B9">
      <w:pPr>
        <w:pStyle w:val="Paragraphedeliste"/>
        <w:numPr>
          <w:ilvl w:val="0"/>
          <w:numId w:val="34"/>
        </w:numPr>
        <w:spacing w:before="0" w:after="0"/>
        <w:jc w:val="both"/>
        <w:rPr>
          <w:rFonts w:cs="Arial"/>
          <w:lang w:val="fr-CH"/>
        </w:rPr>
      </w:pPr>
      <w:r w:rsidRPr="00FD466F">
        <w:rPr>
          <w:rFonts w:cs="Arial"/>
          <w:lang w:val="fr-CH"/>
        </w:rPr>
        <w:t>L</w:t>
      </w:r>
      <w:r w:rsidR="00B10982" w:rsidRPr="008961B9">
        <w:rPr>
          <w:rFonts w:cs="Arial"/>
          <w:lang w:val="fr-CH"/>
        </w:rPr>
        <w:t xml:space="preserve">es </w:t>
      </w:r>
      <w:r w:rsidR="00F86437">
        <w:rPr>
          <w:rFonts w:cs="Arial"/>
          <w:lang w:val="fr-CH"/>
        </w:rPr>
        <w:t>lois</w:t>
      </w:r>
      <w:r w:rsidR="00B10982" w:rsidRPr="008961B9">
        <w:rPr>
          <w:rFonts w:cs="Arial"/>
          <w:lang w:val="fr-CH"/>
        </w:rPr>
        <w:t xml:space="preserve"> et documents de référence </w:t>
      </w:r>
      <w:r w:rsidRPr="00FD466F">
        <w:rPr>
          <w:rFonts w:cs="Arial"/>
          <w:lang w:val="fr-CH"/>
        </w:rPr>
        <w:t>mentionnés</w:t>
      </w:r>
      <w:r w:rsidR="00B10982" w:rsidRPr="00FD466F">
        <w:rPr>
          <w:rFonts w:cs="Arial"/>
          <w:lang w:val="fr-CH"/>
        </w:rPr>
        <w:t xml:space="preserve"> au point 6 </w:t>
      </w:r>
      <w:r w:rsidR="00B21629" w:rsidRPr="00FD466F">
        <w:rPr>
          <w:rFonts w:cs="Arial"/>
          <w:lang w:val="fr-CH"/>
        </w:rPr>
        <w:t>sont réservés.</w:t>
      </w:r>
    </w:p>
    <w:p w14:paraId="1C82DDFC" w14:textId="361719E8" w:rsidR="00B31438" w:rsidRPr="00B10C28" w:rsidRDefault="00B31438" w:rsidP="008961B9">
      <w:pPr>
        <w:pStyle w:val="Paragraphedeliste"/>
        <w:numPr>
          <w:ilvl w:val="0"/>
          <w:numId w:val="29"/>
        </w:numPr>
        <w:spacing w:before="0" w:after="0"/>
        <w:jc w:val="both"/>
        <w:rPr>
          <w:rFonts w:cs="Arial"/>
          <w:b/>
          <w:bCs/>
          <w:lang w:val="fr-CH"/>
        </w:rPr>
      </w:pPr>
      <w:r w:rsidRPr="00B10C28">
        <w:rPr>
          <w:rFonts w:cs="Arial"/>
          <w:b/>
          <w:bCs/>
          <w:lang w:val="fr-CH"/>
        </w:rPr>
        <w:t>Types de subventions</w:t>
      </w:r>
    </w:p>
    <w:p w14:paraId="638ACF4E" w14:textId="56B4869C" w:rsidR="00B31438" w:rsidRPr="00FD466F" w:rsidRDefault="00B31438" w:rsidP="008961B9">
      <w:pPr>
        <w:pStyle w:val="Paragraphedeliste"/>
        <w:numPr>
          <w:ilvl w:val="0"/>
          <w:numId w:val="35"/>
        </w:numPr>
        <w:spacing w:before="0" w:after="0"/>
        <w:jc w:val="both"/>
        <w:rPr>
          <w:rFonts w:cs="Arial"/>
          <w:lang w:val="fr-CH"/>
        </w:rPr>
      </w:pPr>
      <w:r w:rsidRPr="00FD466F">
        <w:rPr>
          <w:rFonts w:cs="Arial"/>
          <w:lang w:val="fr-CH"/>
        </w:rPr>
        <w:t>Les aides financières peuvent être sollicitées pour les mesures suivantes :</w:t>
      </w:r>
    </w:p>
    <w:p w14:paraId="5F3FDD78" w14:textId="4B54E64E" w:rsidR="00B31438" w:rsidRPr="00FD466F" w:rsidRDefault="00B31438" w:rsidP="008961B9">
      <w:pPr>
        <w:pStyle w:val="Paragraphedeliste"/>
        <w:numPr>
          <w:ilvl w:val="0"/>
          <w:numId w:val="24"/>
        </w:numPr>
        <w:spacing w:before="0" w:after="0"/>
        <w:jc w:val="both"/>
        <w:rPr>
          <w:rFonts w:cs="Arial"/>
          <w:lang w:val="fr-CH"/>
        </w:rPr>
      </w:pPr>
      <w:r w:rsidRPr="00FD466F">
        <w:rPr>
          <w:rFonts w:cs="Arial"/>
          <w:lang w:val="fr-CH"/>
        </w:rPr>
        <w:t>Formation des cuisiniers et cuisinières : prise en charge de 50% des coûts, jusqu’à CHF</w:t>
      </w:r>
      <w:r w:rsidR="00F86437">
        <w:rPr>
          <w:rFonts w:cs="Arial"/>
          <w:lang w:val="fr-CH"/>
        </w:rPr>
        <w:t> </w:t>
      </w:r>
      <w:proofErr w:type="gramStart"/>
      <w:r w:rsidRPr="00FD466F">
        <w:rPr>
          <w:rFonts w:cs="Arial"/>
          <w:lang w:val="fr-CH"/>
        </w:rPr>
        <w:t>500.–</w:t>
      </w:r>
      <w:proofErr w:type="gramEnd"/>
      <w:r w:rsidRPr="00FD466F">
        <w:rPr>
          <w:rFonts w:cs="Arial"/>
          <w:lang w:val="fr-CH"/>
        </w:rPr>
        <w:t xml:space="preserve"> par personne</w:t>
      </w:r>
      <w:r w:rsidR="00703C38" w:rsidRPr="00FD466F">
        <w:rPr>
          <w:rFonts w:cs="Arial"/>
          <w:lang w:val="fr-CH"/>
        </w:rPr>
        <w:t> ;</w:t>
      </w:r>
      <w:r w:rsidRPr="00FD466F">
        <w:rPr>
          <w:rFonts w:cs="Arial"/>
          <w:lang w:val="fr-CH"/>
        </w:rPr>
        <w:t xml:space="preserve">  </w:t>
      </w:r>
    </w:p>
    <w:p w14:paraId="30202148" w14:textId="13142A03" w:rsidR="00B31438" w:rsidRPr="00B31438" w:rsidRDefault="00B31438" w:rsidP="008961B9">
      <w:pPr>
        <w:numPr>
          <w:ilvl w:val="0"/>
          <w:numId w:val="24"/>
        </w:numPr>
        <w:spacing w:before="0" w:after="0"/>
        <w:jc w:val="both"/>
        <w:rPr>
          <w:rFonts w:cs="Arial"/>
          <w:lang w:val="fr-CH"/>
        </w:rPr>
      </w:pPr>
      <w:r w:rsidRPr="00B31438">
        <w:rPr>
          <w:rFonts w:cs="Arial"/>
          <w:lang w:val="fr-CH"/>
        </w:rPr>
        <w:t>Accompagnement pour l’évolution des pratiques dans les cuisines : prise en charge de 50% des coûts, jusqu’à CHF 3'</w:t>
      </w:r>
      <w:proofErr w:type="gramStart"/>
      <w:r w:rsidRPr="00B31438">
        <w:rPr>
          <w:rFonts w:cs="Arial"/>
          <w:lang w:val="fr-CH"/>
        </w:rPr>
        <w:t>000.–</w:t>
      </w:r>
      <w:proofErr w:type="gramEnd"/>
      <w:r w:rsidRPr="00B31438">
        <w:rPr>
          <w:rFonts w:cs="Arial"/>
          <w:lang w:val="fr-CH"/>
        </w:rPr>
        <w:t xml:space="preserve"> par cuisine</w:t>
      </w:r>
      <w:r w:rsidR="005837B0">
        <w:rPr>
          <w:rFonts w:cs="Arial"/>
          <w:lang w:val="fr-CH"/>
        </w:rPr>
        <w:t> ;</w:t>
      </w:r>
    </w:p>
    <w:p w14:paraId="5BA99515" w14:textId="77777777" w:rsidR="00B31438" w:rsidRPr="00B31438" w:rsidRDefault="00B31438" w:rsidP="008961B9">
      <w:pPr>
        <w:numPr>
          <w:ilvl w:val="0"/>
          <w:numId w:val="24"/>
        </w:numPr>
        <w:spacing w:before="0" w:after="0"/>
        <w:jc w:val="both"/>
        <w:rPr>
          <w:rFonts w:cs="Arial"/>
          <w:lang w:val="fr-CH"/>
        </w:rPr>
      </w:pPr>
      <w:r w:rsidRPr="00B31438">
        <w:rPr>
          <w:rFonts w:cs="Arial"/>
          <w:lang w:val="fr-CH"/>
        </w:rPr>
        <w:t>Accompagnement pour la réduction des pertes alimentaires : prise en charge de 50% des coûts, jusqu’à CHF 3'</w:t>
      </w:r>
      <w:proofErr w:type="gramStart"/>
      <w:r w:rsidRPr="00B31438">
        <w:rPr>
          <w:rFonts w:cs="Arial"/>
          <w:lang w:val="fr-CH"/>
        </w:rPr>
        <w:t>000.–</w:t>
      </w:r>
      <w:proofErr w:type="gramEnd"/>
      <w:r w:rsidRPr="00B31438">
        <w:rPr>
          <w:rFonts w:cs="Arial"/>
          <w:lang w:val="fr-CH"/>
        </w:rPr>
        <w:t xml:space="preserve"> par cuisine. </w:t>
      </w:r>
    </w:p>
    <w:p w14:paraId="13C91CE0" w14:textId="7D6CF3A9" w:rsidR="00B31438" w:rsidRPr="00FD466F" w:rsidRDefault="00B31438" w:rsidP="008961B9">
      <w:pPr>
        <w:pStyle w:val="Paragraphedeliste"/>
        <w:numPr>
          <w:ilvl w:val="0"/>
          <w:numId w:val="35"/>
        </w:numPr>
        <w:spacing w:before="0" w:after="0"/>
        <w:jc w:val="both"/>
        <w:rPr>
          <w:rFonts w:cs="Arial"/>
          <w:lang w:val="fr-CH"/>
        </w:rPr>
      </w:pPr>
      <w:r w:rsidRPr="00FD466F">
        <w:rPr>
          <w:rFonts w:cs="Arial"/>
          <w:lang w:val="fr-CH"/>
        </w:rPr>
        <w:t xml:space="preserve">Les trois </w:t>
      </w:r>
      <w:r w:rsidR="00703C38" w:rsidRPr="00FD466F">
        <w:rPr>
          <w:rFonts w:cs="Arial"/>
          <w:lang w:val="fr-CH"/>
        </w:rPr>
        <w:t xml:space="preserve">types de </w:t>
      </w:r>
      <w:r w:rsidRPr="00FD466F">
        <w:rPr>
          <w:rFonts w:cs="Arial"/>
          <w:lang w:val="fr-CH"/>
        </w:rPr>
        <w:t xml:space="preserve">subventions peuvent être demandées conjointement, sous réserve des budgets disponibles. </w:t>
      </w:r>
    </w:p>
    <w:p w14:paraId="2565737A" w14:textId="3A230A7A" w:rsidR="00B31438" w:rsidRPr="00C444F3" w:rsidRDefault="00B31438" w:rsidP="00C444F3">
      <w:pPr>
        <w:pStyle w:val="Paragraphedeliste"/>
        <w:numPr>
          <w:ilvl w:val="0"/>
          <w:numId w:val="35"/>
        </w:numPr>
        <w:spacing w:before="0" w:after="0"/>
        <w:ind w:left="709"/>
        <w:jc w:val="both"/>
        <w:rPr>
          <w:rFonts w:cs="Arial"/>
          <w:b/>
          <w:bCs/>
          <w:lang w:val="fr-CH"/>
        </w:rPr>
      </w:pPr>
      <w:r w:rsidRPr="00C444F3">
        <w:rPr>
          <w:rFonts w:cs="Arial"/>
          <w:b/>
          <w:bCs/>
          <w:lang w:val="fr-CH"/>
        </w:rPr>
        <w:t>Conditions d’éligibilité</w:t>
      </w:r>
    </w:p>
    <w:p w14:paraId="3BED296D" w14:textId="5B40D5DE" w:rsidR="00703C38" w:rsidRPr="00FD466F" w:rsidRDefault="00846C0B" w:rsidP="008961B9">
      <w:pPr>
        <w:pStyle w:val="Paragraphedeliste"/>
        <w:spacing w:before="0" w:after="0"/>
        <w:jc w:val="both"/>
        <w:rPr>
          <w:rFonts w:cs="Arial"/>
        </w:rPr>
      </w:pPr>
      <w:r w:rsidRPr="00FD466F">
        <w:rPr>
          <w:rFonts w:cs="Arial"/>
        </w:rPr>
        <w:t xml:space="preserve">Les subventions sont réservées aux organismes </w:t>
      </w:r>
      <w:r w:rsidR="006A100B">
        <w:rPr>
          <w:rFonts w:cs="Arial"/>
        </w:rPr>
        <w:t>répondant aux conditions suivantes</w:t>
      </w:r>
      <w:r w:rsidR="00F12219" w:rsidRPr="00FD466F">
        <w:rPr>
          <w:rFonts w:cs="Arial"/>
        </w:rPr>
        <w:t> :</w:t>
      </w:r>
    </w:p>
    <w:p w14:paraId="696759AF" w14:textId="483846DC" w:rsidR="00F12219" w:rsidRDefault="00F12219" w:rsidP="00FD466F">
      <w:pPr>
        <w:pStyle w:val="Paragraphedeliste"/>
        <w:numPr>
          <w:ilvl w:val="0"/>
          <w:numId w:val="32"/>
        </w:numPr>
        <w:spacing w:before="0" w:after="0"/>
        <w:jc w:val="both"/>
        <w:rPr>
          <w:rFonts w:cs="Arial"/>
        </w:rPr>
      </w:pPr>
      <w:proofErr w:type="gramStart"/>
      <w:r>
        <w:rPr>
          <w:rFonts w:cs="Arial"/>
        </w:rPr>
        <w:t>aux</w:t>
      </w:r>
      <w:proofErr w:type="gramEnd"/>
      <w:r>
        <w:rPr>
          <w:rFonts w:cs="Arial"/>
        </w:rPr>
        <w:t xml:space="preserve"> personnes morales dont </w:t>
      </w:r>
      <w:r w:rsidR="005837B0">
        <w:rPr>
          <w:rFonts w:cs="Arial"/>
        </w:rPr>
        <w:t xml:space="preserve">le fonctionnement est financé par </w:t>
      </w:r>
      <w:r w:rsidR="00846C0B" w:rsidRPr="00F12219">
        <w:rPr>
          <w:rFonts w:cs="Arial"/>
        </w:rPr>
        <w:t xml:space="preserve">l’État de Vaud </w:t>
      </w:r>
      <w:r w:rsidR="00B21629">
        <w:rPr>
          <w:rFonts w:cs="Arial"/>
        </w:rPr>
        <w:t>à hauteur d’</w:t>
      </w:r>
      <w:r>
        <w:rPr>
          <w:rFonts w:cs="Arial"/>
        </w:rPr>
        <w:t>au moins</w:t>
      </w:r>
      <w:r w:rsidR="00846C0B" w:rsidRPr="00F12219">
        <w:rPr>
          <w:rFonts w:cs="Arial"/>
        </w:rPr>
        <w:t xml:space="preserve"> 50% </w:t>
      </w:r>
      <w:r w:rsidR="00B21629">
        <w:rPr>
          <w:rFonts w:cs="Arial"/>
        </w:rPr>
        <w:t xml:space="preserve">de leur budget </w:t>
      </w:r>
      <w:r w:rsidR="00846C0B" w:rsidRPr="00F12219">
        <w:rPr>
          <w:rFonts w:cs="Arial"/>
        </w:rPr>
        <w:t>d</w:t>
      </w:r>
      <w:r w:rsidR="00B21629">
        <w:rPr>
          <w:rFonts w:cs="Arial"/>
        </w:rPr>
        <w:t>e</w:t>
      </w:r>
      <w:r>
        <w:rPr>
          <w:rFonts w:cs="Arial"/>
        </w:rPr>
        <w:t xml:space="preserve"> </w:t>
      </w:r>
      <w:r w:rsidR="00846C0B" w:rsidRPr="00F12219">
        <w:rPr>
          <w:rFonts w:cs="Arial"/>
        </w:rPr>
        <w:t>fonctionnement</w:t>
      </w:r>
      <w:r>
        <w:rPr>
          <w:rFonts w:cs="Arial"/>
        </w:rPr>
        <w:t> </w:t>
      </w:r>
      <w:proofErr w:type="gramStart"/>
      <w:r w:rsidR="006A100B">
        <w:rPr>
          <w:rFonts w:cs="Arial"/>
        </w:rPr>
        <w:t>ou</w:t>
      </w:r>
      <w:proofErr w:type="gramEnd"/>
    </w:p>
    <w:p w14:paraId="003BE942" w14:textId="433E9BAA" w:rsidR="00846C0B" w:rsidRPr="00F12219" w:rsidRDefault="00F12219" w:rsidP="008961B9">
      <w:pPr>
        <w:pStyle w:val="Paragraphedeliste"/>
        <w:numPr>
          <w:ilvl w:val="0"/>
          <w:numId w:val="32"/>
        </w:numPr>
        <w:spacing w:before="0" w:after="0"/>
        <w:jc w:val="both"/>
        <w:rPr>
          <w:rFonts w:cs="Arial"/>
        </w:rPr>
      </w:pPr>
      <w:proofErr w:type="gramStart"/>
      <w:r>
        <w:rPr>
          <w:rFonts w:cs="Arial"/>
        </w:rPr>
        <w:t>aux</w:t>
      </w:r>
      <w:proofErr w:type="gramEnd"/>
      <w:r>
        <w:rPr>
          <w:rFonts w:cs="Arial"/>
        </w:rPr>
        <w:t xml:space="preserve"> personnes morales auxquelles l’Etat de Vaud a délégué </w:t>
      </w:r>
      <w:r w:rsidR="00846C0B" w:rsidRPr="00F12219">
        <w:rPr>
          <w:rFonts w:cs="Arial"/>
        </w:rPr>
        <w:t>de</w:t>
      </w:r>
      <w:r w:rsidR="006A100B">
        <w:rPr>
          <w:rFonts w:cs="Arial"/>
        </w:rPr>
        <w:t>s</w:t>
      </w:r>
      <w:r w:rsidR="00846C0B" w:rsidRPr="00F12219">
        <w:rPr>
          <w:rFonts w:cs="Arial"/>
        </w:rPr>
        <w:t xml:space="preserve"> tâches </w:t>
      </w:r>
      <w:r w:rsidR="00B21629">
        <w:rPr>
          <w:rFonts w:cs="Arial"/>
        </w:rPr>
        <w:t>publiques</w:t>
      </w:r>
      <w:r w:rsidR="00846C0B" w:rsidRPr="00F12219">
        <w:rPr>
          <w:rFonts w:cs="Arial"/>
        </w:rPr>
        <w:t>.</w:t>
      </w:r>
    </w:p>
    <w:p w14:paraId="6F4CAC8D" w14:textId="5AC2046A" w:rsidR="00B31438" w:rsidRPr="00B10C28" w:rsidRDefault="00B31438" w:rsidP="00C444F3">
      <w:pPr>
        <w:pStyle w:val="Paragraphedeliste"/>
        <w:numPr>
          <w:ilvl w:val="0"/>
          <w:numId w:val="35"/>
        </w:numPr>
        <w:spacing w:before="0" w:after="0"/>
        <w:ind w:left="709"/>
        <w:jc w:val="both"/>
        <w:rPr>
          <w:rFonts w:cs="Arial"/>
          <w:b/>
          <w:bCs/>
          <w:lang w:val="fr-CH"/>
        </w:rPr>
      </w:pPr>
      <w:r w:rsidRPr="00B10C28">
        <w:rPr>
          <w:rFonts w:cs="Arial"/>
          <w:b/>
          <w:bCs/>
          <w:lang w:val="fr-CH"/>
        </w:rPr>
        <w:t>Conditions d’octroi de la subvention</w:t>
      </w:r>
    </w:p>
    <w:p w14:paraId="6B847E67" w14:textId="2841761C" w:rsidR="00B31438" w:rsidRPr="00FD466F" w:rsidRDefault="00B31438" w:rsidP="00C444F3">
      <w:pPr>
        <w:pStyle w:val="Paragraphedeliste"/>
        <w:numPr>
          <w:ilvl w:val="0"/>
          <w:numId w:val="37"/>
        </w:numPr>
        <w:spacing w:before="0" w:after="0"/>
        <w:ind w:left="1134" w:hanging="425"/>
        <w:jc w:val="both"/>
        <w:rPr>
          <w:rFonts w:cs="Arial"/>
          <w:lang w:val="fr-CH"/>
        </w:rPr>
      </w:pPr>
      <w:r w:rsidRPr="00FD466F">
        <w:rPr>
          <w:rFonts w:cs="Arial"/>
          <w:lang w:val="fr-CH"/>
        </w:rPr>
        <w:t xml:space="preserve">Le bénéficiaire s’engage </w:t>
      </w:r>
      <w:r w:rsidR="00F12219" w:rsidRPr="00FD466F">
        <w:rPr>
          <w:rFonts w:cs="Arial"/>
          <w:lang w:val="fr-CH"/>
        </w:rPr>
        <w:t xml:space="preserve">notamment </w:t>
      </w:r>
      <w:r w:rsidRPr="00FD466F">
        <w:rPr>
          <w:rFonts w:cs="Arial"/>
          <w:lang w:val="fr-CH"/>
        </w:rPr>
        <w:t>à :</w:t>
      </w:r>
    </w:p>
    <w:p w14:paraId="54F225E2" w14:textId="579AB465" w:rsidR="00B31438" w:rsidRPr="00FD466F" w:rsidRDefault="00FD466F" w:rsidP="008961B9">
      <w:pPr>
        <w:pStyle w:val="Paragraphedeliste"/>
        <w:numPr>
          <w:ilvl w:val="0"/>
          <w:numId w:val="26"/>
        </w:numPr>
        <w:spacing w:before="0" w:after="0"/>
        <w:jc w:val="both"/>
        <w:rPr>
          <w:rFonts w:cs="Arial"/>
          <w:lang w:val="fr-CH"/>
        </w:rPr>
      </w:pPr>
      <w:proofErr w:type="gramStart"/>
      <w:r>
        <w:rPr>
          <w:rFonts w:cs="Arial"/>
          <w:lang w:val="fr-CH"/>
        </w:rPr>
        <w:t>r</w:t>
      </w:r>
      <w:r w:rsidR="00B31438" w:rsidRPr="00FD466F">
        <w:rPr>
          <w:rFonts w:cs="Arial"/>
          <w:lang w:val="fr-CH"/>
        </w:rPr>
        <w:t>éaliser</w:t>
      </w:r>
      <w:proofErr w:type="gramEnd"/>
      <w:r w:rsidR="00B31438" w:rsidRPr="00FD466F">
        <w:rPr>
          <w:rFonts w:cs="Arial"/>
          <w:lang w:val="fr-CH"/>
        </w:rPr>
        <w:t xml:space="preserve"> la mesure décrite dans la demande dans les délais convenu</w:t>
      </w:r>
      <w:r w:rsidR="00846C0B" w:rsidRPr="00FD466F">
        <w:rPr>
          <w:rFonts w:cs="Arial"/>
          <w:lang w:val="fr-CH"/>
        </w:rPr>
        <w:t>s</w:t>
      </w:r>
      <w:r>
        <w:rPr>
          <w:rFonts w:cs="Arial"/>
          <w:lang w:val="fr-CH"/>
        </w:rPr>
        <w:t> ;</w:t>
      </w:r>
    </w:p>
    <w:p w14:paraId="5E41E34F" w14:textId="65075EBB" w:rsidR="00877BE7" w:rsidRDefault="00F86437" w:rsidP="00F12219">
      <w:pPr>
        <w:numPr>
          <w:ilvl w:val="0"/>
          <w:numId w:val="26"/>
        </w:numPr>
        <w:tabs>
          <w:tab w:val="num" w:pos="426"/>
        </w:tabs>
        <w:spacing w:before="120" w:after="0"/>
        <w:jc w:val="both"/>
        <w:rPr>
          <w:rFonts w:cs="Arial"/>
        </w:rPr>
      </w:pPr>
      <w:proofErr w:type="gramStart"/>
      <w:r>
        <w:rPr>
          <w:rFonts w:cs="Arial"/>
        </w:rPr>
        <w:t>i</w:t>
      </w:r>
      <w:r w:rsidR="00846C0B" w:rsidRPr="00E51A55">
        <w:rPr>
          <w:rFonts w:cs="Arial"/>
        </w:rPr>
        <w:t>nforme</w:t>
      </w:r>
      <w:r w:rsidR="00846C0B">
        <w:rPr>
          <w:rFonts w:cs="Arial"/>
        </w:rPr>
        <w:t>r</w:t>
      </w:r>
      <w:proofErr w:type="gramEnd"/>
      <w:r w:rsidR="00846C0B" w:rsidRPr="00E51A55">
        <w:rPr>
          <w:rFonts w:cs="Arial"/>
        </w:rPr>
        <w:t xml:space="preserve"> immédiatement l’Office cantonal de la durabilité et du climat </w:t>
      </w:r>
      <w:r w:rsidR="00846C0B">
        <w:rPr>
          <w:rFonts w:cs="Arial"/>
        </w:rPr>
        <w:t xml:space="preserve">dans les cas suivants : </w:t>
      </w:r>
      <w:r w:rsidR="00846C0B" w:rsidRPr="00E51A55">
        <w:rPr>
          <w:rFonts w:cs="Arial"/>
        </w:rPr>
        <w:t xml:space="preserve"> </w:t>
      </w:r>
    </w:p>
    <w:p w14:paraId="08872295" w14:textId="66CA162E" w:rsidR="00877BE7" w:rsidRPr="00877BE7" w:rsidRDefault="00846C0B" w:rsidP="00C444F3">
      <w:pPr>
        <w:pStyle w:val="Paragraphedeliste"/>
        <w:numPr>
          <w:ilvl w:val="1"/>
          <w:numId w:val="26"/>
        </w:numPr>
        <w:spacing w:before="0" w:after="0"/>
        <w:jc w:val="both"/>
        <w:rPr>
          <w:rFonts w:cs="Arial"/>
        </w:rPr>
      </w:pPr>
      <w:proofErr w:type="gramStart"/>
      <w:r w:rsidRPr="00877BE7">
        <w:rPr>
          <w:rFonts w:cs="Arial"/>
        </w:rPr>
        <w:t>les</w:t>
      </w:r>
      <w:proofErr w:type="gramEnd"/>
      <w:r w:rsidRPr="00877BE7">
        <w:rPr>
          <w:rFonts w:cs="Arial"/>
        </w:rPr>
        <w:t xml:space="preserve"> délais ne peuvent pas être tenus</w:t>
      </w:r>
      <w:r w:rsidR="00877BE7" w:rsidRPr="00877BE7">
        <w:rPr>
          <w:rFonts w:cs="Arial"/>
        </w:rPr>
        <w:t> ;</w:t>
      </w:r>
      <w:r w:rsidRPr="00877BE7">
        <w:rPr>
          <w:rFonts w:cs="Arial"/>
        </w:rPr>
        <w:t xml:space="preserve"> </w:t>
      </w:r>
    </w:p>
    <w:p w14:paraId="6840692D" w14:textId="6E492E6E" w:rsidR="00846C0B" w:rsidRPr="00E51A55" w:rsidRDefault="00846C0B" w:rsidP="00C444F3">
      <w:pPr>
        <w:numPr>
          <w:ilvl w:val="1"/>
          <w:numId w:val="26"/>
        </w:numPr>
        <w:spacing w:before="0" w:after="0"/>
        <w:jc w:val="both"/>
        <w:rPr>
          <w:rFonts w:cs="Arial"/>
        </w:rPr>
      </w:pPr>
      <w:proofErr w:type="gramStart"/>
      <w:r w:rsidRPr="00E51A55">
        <w:rPr>
          <w:rFonts w:cs="Arial"/>
        </w:rPr>
        <w:t>le</w:t>
      </w:r>
      <w:proofErr w:type="gramEnd"/>
      <w:r w:rsidRPr="00E51A55">
        <w:rPr>
          <w:rFonts w:cs="Arial"/>
        </w:rPr>
        <w:t xml:space="preserve"> projet ne peut pas être réalisé</w:t>
      </w:r>
      <w:r>
        <w:rPr>
          <w:rFonts w:cs="Arial"/>
        </w:rPr>
        <w:t xml:space="preserve"> </w:t>
      </w:r>
      <w:r w:rsidRPr="00E51A55">
        <w:rPr>
          <w:rFonts w:cs="Arial"/>
        </w:rPr>
        <w:t>ou le projet n'est pas réalisé tel que prévu dans la demande.</w:t>
      </w:r>
    </w:p>
    <w:p w14:paraId="3C98B6EA" w14:textId="575BD6AB" w:rsidR="00846C0B" w:rsidRPr="008961B9" w:rsidRDefault="00B21629" w:rsidP="00C444F3">
      <w:pPr>
        <w:pStyle w:val="Paragraphedeliste"/>
        <w:numPr>
          <w:ilvl w:val="0"/>
          <w:numId w:val="37"/>
        </w:numPr>
        <w:spacing w:before="0" w:after="0"/>
        <w:ind w:left="1134" w:hanging="425"/>
        <w:jc w:val="both"/>
        <w:rPr>
          <w:rFonts w:cs="Arial"/>
          <w:lang w:val="fr-CH"/>
        </w:rPr>
      </w:pPr>
      <w:r w:rsidRPr="008961B9">
        <w:rPr>
          <w:rFonts w:cs="Arial"/>
          <w:lang w:val="fr-CH"/>
        </w:rPr>
        <w:t xml:space="preserve">Les dispositions prévues </w:t>
      </w:r>
      <w:r w:rsidR="00F86437">
        <w:rPr>
          <w:rFonts w:cs="Arial"/>
          <w:lang w:val="fr-CH"/>
        </w:rPr>
        <w:t xml:space="preserve">notamment </w:t>
      </w:r>
      <w:r w:rsidRPr="008961B9">
        <w:rPr>
          <w:rFonts w:cs="Arial"/>
          <w:lang w:val="fr-CH"/>
        </w:rPr>
        <w:t>par la législation sur les subventions</w:t>
      </w:r>
      <w:r w:rsidR="00877BE7">
        <w:rPr>
          <w:rFonts w:cs="Arial"/>
          <w:lang w:val="fr-CH"/>
        </w:rPr>
        <w:t xml:space="preserve"> cantonales</w:t>
      </w:r>
      <w:r w:rsidRPr="008961B9">
        <w:rPr>
          <w:rFonts w:cs="Arial"/>
          <w:lang w:val="fr-CH"/>
        </w:rPr>
        <w:t xml:space="preserve"> sont réservées.</w:t>
      </w:r>
    </w:p>
    <w:p w14:paraId="6C60B338" w14:textId="11D7BF4E" w:rsidR="00B31438" w:rsidRPr="00B10C28" w:rsidRDefault="00B31438" w:rsidP="00C444F3">
      <w:pPr>
        <w:pStyle w:val="Paragraphedeliste"/>
        <w:numPr>
          <w:ilvl w:val="0"/>
          <w:numId w:val="35"/>
        </w:numPr>
        <w:spacing w:before="0" w:after="0"/>
        <w:ind w:left="709"/>
        <w:jc w:val="both"/>
        <w:rPr>
          <w:rFonts w:cs="Arial"/>
          <w:b/>
          <w:bCs/>
          <w:lang w:val="fr-CH"/>
        </w:rPr>
      </w:pPr>
      <w:r w:rsidRPr="00B10C28">
        <w:rPr>
          <w:rFonts w:cs="Arial"/>
          <w:b/>
          <w:bCs/>
          <w:lang w:val="fr-CH"/>
        </w:rPr>
        <w:t>Conditions de paiement</w:t>
      </w:r>
    </w:p>
    <w:p w14:paraId="54C85DB9" w14:textId="71C1D247" w:rsidR="00B31438" w:rsidRPr="00877BE7" w:rsidRDefault="00B31438" w:rsidP="008961B9">
      <w:pPr>
        <w:pStyle w:val="Paragraphedeliste"/>
        <w:spacing w:before="0" w:after="0"/>
        <w:jc w:val="both"/>
        <w:rPr>
          <w:rFonts w:cs="Arial"/>
          <w:lang w:val="fr-CH"/>
        </w:rPr>
      </w:pPr>
      <w:r w:rsidRPr="00877BE7">
        <w:rPr>
          <w:rFonts w:cs="Arial"/>
          <w:lang w:val="fr-CH"/>
        </w:rPr>
        <w:t>Le versement de la subvention intervient après réalisation de la mesure et réception des pièces justificatives suivantes</w:t>
      </w:r>
      <w:r w:rsidR="00F12219" w:rsidRPr="00877BE7">
        <w:rPr>
          <w:rFonts w:cs="Arial"/>
          <w:lang w:val="fr-CH"/>
        </w:rPr>
        <w:t> :</w:t>
      </w:r>
    </w:p>
    <w:p w14:paraId="0A1DF0DD" w14:textId="33ACD964" w:rsidR="00F12219" w:rsidRPr="00F12219" w:rsidRDefault="00F12219" w:rsidP="008961B9">
      <w:pPr>
        <w:pStyle w:val="Paragraphedeliste"/>
        <w:numPr>
          <w:ilvl w:val="0"/>
          <w:numId w:val="33"/>
        </w:numPr>
        <w:spacing w:before="0" w:after="0"/>
        <w:jc w:val="both"/>
        <w:rPr>
          <w:rFonts w:cs="Arial"/>
          <w:lang w:val="fr-CH"/>
        </w:rPr>
      </w:pPr>
      <w:proofErr w:type="gramStart"/>
      <w:r>
        <w:rPr>
          <w:rFonts w:cs="Arial"/>
          <w:lang w:val="fr-CH"/>
        </w:rPr>
        <w:t>le</w:t>
      </w:r>
      <w:proofErr w:type="gramEnd"/>
      <w:r>
        <w:rPr>
          <w:rFonts w:cs="Arial"/>
          <w:lang w:val="fr-CH"/>
        </w:rPr>
        <w:t xml:space="preserve"> </w:t>
      </w:r>
      <w:r w:rsidR="00B31438" w:rsidRPr="00F12219">
        <w:rPr>
          <w:rFonts w:cs="Arial"/>
          <w:lang w:val="fr-CH"/>
        </w:rPr>
        <w:t>formulaire de demande de versement ;</w:t>
      </w:r>
    </w:p>
    <w:p w14:paraId="25C05382" w14:textId="091CA4E0" w:rsidR="00B31438" w:rsidRPr="00F12219" w:rsidRDefault="00F12219" w:rsidP="008961B9">
      <w:pPr>
        <w:pStyle w:val="Paragraphedeliste"/>
        <w:numPr>
          <w:ilvl w:val="0"/>
          <w:numId w:val="33"/>
        </w:numPr>
        <w:spacing w:before="0" w:after="0"/>
        <w:jc w:val="both"/>
        <w:rPr>
          <w:rFonts w:cs="Arial"/>
          <w:lang w:val="fr-CH"/>
        </w:rPr>
      </w:pPr>
      <w:proofErr w:type="gramStart"/>
      <w:r>
        <w:rPr>
          <w:rFonts w:cs="Arial"/>
          <w:lang w:val="fr-CH"/>
        </w:rPr>
        <w:t>les</w:t>
      </w:r>
      <w:proofErr w:type="gramEnd"/>
      <w:r>
        <w:rPr>
          <w:rFonts w:cs="Arial"/>
          <w:lang w:val="fr-CH"/>
        </w:rPr>
        <w:t xml:space="preserve"> </w:t>
      </w:r>
      <w:r w:rsidR="00B31438" w:rsidRPr="00F12219">
        <w:rPr>
          <w:rFonts w:cs="Arial"/>
          <w:lang w:val="fr-CH"/>
        </w:rPr>
        <w:t>justificatifs correspondants :</w:t>
      </w:r>
    </w:p>
    <w:p w14:paraId="5E5058C6" w14:textId="0BBDDB7F" w:rsidR="00B31438" w:rsidRPr="00877BE7" w:rsidRDefault="00B31438" w:rsidP="008961B9">
      <w:pPr>
        <w:pStyle w:val="Paragraphedeliste"/>
        <w:numPr>
          <w:ilvl w:val="0"/>
          <w:numId w:val="30"/>
        </w:numPr>
        <w:spacing w:before="0" w:after="0"/>
        <w:jc w:val="both"/>
        <w:rPr>
          <w:rFonts w:cs="Arial"/>
          <w:lang w:val="fr-CH"/>
        </w:rPr>
      </w:pPr>
      <w:proofErr w:type="gramStart"/>
      <w:r w:rsidRPr="00877BE7">
        <w:rPr>
          <w:rFonts w:cs="Arial"/>
          <w:lang w:val="fr-CH"/>
        </w:rPr>
        <w:t>pour</w:t>
      </w:r>
      <w:proofErr w:type="gramEnd"/>
      <w:r w:rsidRPr="00877BE7">
        <w:rPr>
          <w:rFonts w:cs="Arial"/>
          <w:lang w:val="fr-CH"/>
        </w:rPr>
        <w:t xml:space="preserve"> les accompagnements externes : </w:t>
      </w:r>
      <w:r w:rsidR="00F12219" w:rsidRPr="00877BE7">
        <w:rPr>
          <w:rFonts w:cs="Arial"/>
          <w:lang w:val="fr-CH"/>
        </w:rPr>
        <w:t xml:space="preserve">la </w:t>
      </w:r>
      <w:r w:rsidRPr="00877BE7">
        <w:rPr>
          <w:rFonts w:cs="Arial"/>
          <w:lang w:val="fr-CH"/>
        </w:rPr>
        <w:t xml:space="preserve">facture acquittée du mandataire ; </w:t>
      </w:r>
    </w:p>
    <w:p w14:paraId="4B6A86C2" w14:textId="6DB3D3E9" w:rsidR="00B31438" w:rsidRPr="00B31438" w:rsidRDefault="00B31438" w:rsidP="008961B9">
      <w:pPr>
        <w:numPr>
          <w:ilvl w:val="0"/>
          <w:numId w:val="30"/>
        </w:numPr>
        <w:spacing w:before="0" w:after="0"/>
        <w:jc w:val="both"/>
        <w:rPr>
          <w:rFonts w:cs="Arial"/>
          <w:lang w:val="fr-CH"/>
        </w:rPr>
      </w:pPr>
      <w:proofErr w:type="gramStart"/>
      <w:r w:rsidRPr="00B31438">
        <w:rPr>
          <w:rFonts w:cs="Arial"/>
          <w:lang w:val="fr-CH"/>
        </w:rPr>
        <w:t>pour</w:t>
      </w:r>
      <w:proofErr w:type="gramEnd"/>
      <w:r w:rsidRPr="00B31438">
        <w:rPr>
          <w:rFonts w:cs="Arial"/>
          <w:lang w:val="fr-CH"/>
        </w:rPr>
        <w:t xml:space="preserve"> les formations : </w:t>
      </w:r>
      <w:r w:rsidR="00F12219">
        <w:rPr>
          <w:rFonts w:cs="Arial"/>
          <w:lang w:val="fr-CH"/>
        </w:rPr>
        <w:t>l’</w:t>
      </w:r>
      <w:r w:rsidRPr="00B31438">
        <w:rPr>
          <w:rFonts w:cs="Arial"/>
          <w:lang w:val="fr-CH"/>
        </w:rPr>
        <w:t xml:space="preserve">attestation de participation et facture acquittée. </w:t>
      </w:r>
    </w:p>
    <w:p w14:paraId="0B48606F" w14:textId="150F4FE3" w:rsidR="00B31438" w:rsidRPr="00B10C28" w:rsidRDefault="00B31438" w:rsidP="00C444F3">
      <w:pPr>
        <w:pStyle w:val="Paragraphedeliste"/>
        <w:numPr>
          <w:ilvl w:val="0"/>
          <w:numId w:val="35"/>
        </w:numPr>
        <w:spacing w:before="0" w:after="0"/>
        <w:ind w:left="709"/>
        <w:jc w:val="both"/>
        <w:rPr>
          <w:rFonts w:cs="Arial"/>
          <w:b/>
          <w:bCs/>
          <w:lang w:val="fr-CH"/>
        </w:rPr>
      </w:pPr>
      <w:r w:rsidRPr="00B10C28">
        <w:rPr>
          <w:rFonts w:cs="Arial"/>
          <w:b/>
          <w:bCs/>
          <w:lang w:val="fr-CH"/>
        </w:rPr>
        <w:t>Bases légales et documents de référence</w:t>
      </w:r>
    </w:p>
    <w:p w14:paraId="40D0C2DB" w14:textId="4EC1B327" w:rsidR="00877BE7" w:rsidRDefault="00877BE7" w:rsidP="008961B9">
      <w:pPr>
        <w:pStyle w:val="Default"/>
        <w:ind w:left="720"/>
        <w:jc w:val="both"/>
        <w:rPr>
          <w:sz w:val="20"/>
          <w:szCs w:val="20"/>
        </w:rPr>
      </w:pPr>
      <w:r>
        <w:rPr>
          <w:sz w:val="20"/>
          <w:szCs w:val="20"/>
        </w:rPr>
        <w:t xml:space="preserve">L’octroi des subventions aux organismes prestataires </w:t>
      </w:r>
      <w:r w:rsidR="00F86437">
        <w:rPr>
          <w:sz w:val="20"/>
          <w:szCs w:val="20"/>
        </w:rPr>
        <w:t>se fonde</w:t>
      </w:r>
      <w:r>
        <w:rPr>
          <w:sz w:val="20"/>
          <w:szCs w:val="20"/>
        </w:rPr>
        <w:t xml:space="preserve"> sur les </w:t>
      </w:r>
      <w:r w:rsidR="00F86437">
        <w:rPr>
          <w:sz w:val="20"/>
          <w:szCs w:val="20"/>
        </w:rPr>
        <w:t>lois</w:t>
      </w:r>
      <w:r>
        <w:rPr>
          <w:sz w:val="20"/>
          <w:szCs w:val="20"/>
        </w:rPr>
        <w:t xml:space="preserve"> et documents suivants dont l’application est réservée pour le surplus :</w:t>
      </w:r>
    </w:p>
    <w:p w14:paraId="0290126D" w14:textId="6CDCDA68" w:rsidR="001611A3" w:rsidRDefault="00877BE7" w:rsidP="008961B9">
      <w:pPr>
        <w:pStyle w:val="Default"/>
        <w:numPr>
          <w:ilvl w:val="0"/>
          <w:numId w:val="28"/>
        </w:numPr>
        <w:jc w:val="both"/>
        <w:rPr>
          <w:sz w:val="20"/>
          <w:szCs w:val="20"/>
        </w:rPr>
      </w:pPr>
      <w:proofErr w:type="gramStart"/>
      <w:r>
        <w:rPr>
          <w:sz w:val="20"/>
          <w:szCs w:val="20"/>
        </w:rPr>
        <w:t>la</w:t>
      </w:r>
      <w:proofErr w:type="gramEnd"/>
      <w:r>
        <w:rPr>
          <w:sz w:val="20"/>
          <w:szCs w:val="20"/>
        </w:rPr>
        <w:t xml:space="preserve"> </w:t>
      </w:r>
      <w:r w:rsidR="00F86437">
        <w:rPr>
          <w:sz w:val="20"/>
          <w:szCs w:val="20"/>
        </w:rPr>
        <w:t>l</w:t>
      </w:r>
      <w:r w:rsidR="009422D6" w:rsidRPr="007803E3">
        <w:rPr>
          <w:sz w:val="20"/>
          <w:szCs w:val="20"/>
        </w:rPr>
        <w:t xml:space="preserve">oi </w:t>
      </w:r>
      <w:r w:rsidR="001611A3">
        <w:rPr>
          <w:sz w:val="20"/>
          <w:szCs w:val="20"/>
        </w:rPr>
        <w:t xml:space="preserve">cantonale </w:t>
      </w:r>
      <w:r w:rsidR="009422D6" w:rsidRPr="007803E3">
        <w:rPr>
          <w:sz w:val="20"/>
          <w:szCs w:val="20"/>
        </w:rPr>
        <w:t>du 22 février 2005 sur les subventions (</w:t>
      </w:r>
      <w:proofErr w:type="spellStart"/>
      <w:r w:rsidR="009422D6" w:rsidRPr="007803E3">
        <w:rPr>
          <w:sz w:val="20"/>
          <w:szCs w:val="20"/>
        </w:rPr>
        <w:t>LSubv</w:t>
      </w:r>
      <w:proofErr w:type="spellEnd"/>
      <w:r>
        <w:rPr>
          <w:sz w:val="20"/>
          <w:szCs w:val="20"/>
        </w:rPr>
        <w:t> ;</w:t>
      </w:r>
      <w:r w:rsidR="009422D6" w:rsidRPr="007803E3">
        <w:rPr>
          <w:sz w:val="20"/>
          <w:szCs w:val="20"/>
        </w:rPr>
        <w:t xml:space="preserve"> </w:t>
      </w:r>
      <w:r w:rsidR="001611A3">
        <w:rPr>
          <w:sz w:val="20"/>
          <w:szCs w:val="20"/>
        </w:rPr>
        <w:t xml:space="preserve">BLV </w:t>
      </w:r>
      <w:r w:rsidR="009422D6" w:rsidRPr="007803E3">
        <w:rPr>
          <w:sz w:val="20"/>
          <w:szCs w:val="20"/>
        </w:rPr>
        <w:t>610.15)</w:t>
      </w:r>
      <w:r>
        <w:rPr>
          <w:sz w:val="20"/>
          <w:szCs w:val="20"/>
        </w:rPr>
        <w:t> ;</w:t>
      </w:r>
    </w:p>
    <w:p w14:paraId="67889551" w14:textId="293D826B" w:rsidR="00877BE7" w:rsidRPr="00877BE7" w:rsidRDefault="00877BE7" w:rsidP="008961B9">
      <w:pPr>
        <w:pStyle w:val="Default"/>
        <w:numPr>
          <w:ilvl w:val="0"/>
          <w:numId w:val="28"/>
        </w:numPr>
        <w:jc w:val="both"/>
        <w:rPr>
          <w:sz w:val="20"/>
          <w:szCs w:val="20"/>
        </w:rPr>
      </w:pPr>
      <w:proofErr w:type="gramStart"/>
      <w:r>
        <w:rPr>
          <w:sz w:val="20"/>
          <w:szCs w:val="20"/>
        </w:rPr>
        <w:t>le</w:t>
      </w:r>
      <w:proofErr w:type="gramEnd"/>
      <w:r>
        <w:rPr>
          <w:sz w:val="20"/>
          <w:szCs w:val="20"/>
        </w:rPr>
        <w:t xml:space="preserve"> r</w:t>
      </w:r>
      <w:r w:rsidR="001611A3">
        <w:rPr>
          <w:sz w:val="20"/>
          <w:szCs w:val="20"/>
        </w:rPr>
        <w:t xml:space="preserve">èglement cantonal du 22 novembre 2006 d’application de la loi du 22 février 2005 sur les subventions </w:t>
      </w:r>
      <w:r w:rsidR="009422D6" w:rsidRPr="007803E3">
        <w:rPr>
          <w:sz w:val="20"/>
          <w:szCs w:val="20"/>
        </w:rPr>
        <w:t>(</w:t>
      </w:r>
      <w:proofErr w:type="spellStart"/>
      <w:r w:rsidR="009422D6" w:rsidRPr="007803E3">
        <w:rPr>
          <w:sz w:val="20"/>
          <w:szCs w:val="20"/>
        </w:rPr>
        <w:t>RLSubv</w:t>
      </w:r>
      <w:proofErr w:type="spellEnd"/>
      <w:r>
        <w:rPr>
          <w:sz w:val="20"/>
          <w:szCs w:val="20"/>
        </w:rPr>
        <w:t> ;</w:t>
      </w:r>
      <w:r w:rsidR="009422D6" w:rsidRPr="007803E3">
        <w:rPr>
          <w:sz w:val="20"/>
          <w:szCs w:val="20"/>
        </w:rPr>
        <w:t xml:space="preserve"> </w:t>
      </w:r>
      <w:r w:rsidR="001611A3">
        <w:rPr>
          <w:sz w:val="20"/>
          <w:szCs w:val="20"/>
        </w:rPr>
        <w:t xml:space="preserve">BLV </w:t>
      </w:r>
      <w:r w:rsidR="009422D6" w:rsidRPr="007803E3">
        <w:rPr>
          <w:sz w:val="20"/>
          <w:szCs w:val="20"/>
        </w:rPr>
        <w:t>610.15.1)</w:t>
      </w:r>
      <w:r>
        <w:rPr>
          <w:sz w:val="20"/>
          <w:szCs w:val="20"/>
        </w:rPr>
        <w:t> ;</w:t>
      </w:r>
    </w:p>
    <w:p w14:paraId="06FD8815" w14:textId="516DDF22" w:rsidR="008C4424" w:rsidRDefault="008C4424" w:rsidP="00B10982">
      <w:pPr>
        <w:pStyle w:val="Default"/>
        <w:numPr>
          <w:ilvl w:val="0"/>
          <w:numId w:val="28"/>
        </w:numPr>
        <w:jc w:val="both"/>
        <w:rPr>
          <w:sz w:val="20"/>
          <w:szCs w:val="20"/>
        </w:rPr>
      </w:pPr>
      <w:r>
        <w:rPr>
          <w:sz w:val="20"/>
          <w:szCs w:val="20"/>
        </w:rPr>
        <w:t>Exposé des motifs et projet de décret (EMPD) accordant au Conseil d’Etat un crédit d’investissement de CHF 3'515'000 pour financer une restauration collective durable (24_LEG_159)</w:t>
      </w:r>
      <w:r w:rsidR="00877BE7">
        <w:rPr>
          <w:sz w:val="20"/>
          <w:szCs w:val="20"/>
        </w:rPr>
        <w:t> ;</w:t>
      </w:r>
    </w:p>
    <w:p w14:paraId="57081933" w14:textId="1A36D883" w:rsidR="00833B7D" w:rsidRPr="00C444F3" w:rsidRDefault="00877BE7" w:rsidP="00C444F3">
      <w:pPr>
        <w:numPr>
          <w:ilvl w:val="0"/>
          <w:numId w:val="28"/>
        </w:numPr>
        <w:spacing w:before="0" w:after="0"/>
        <w:ind w:left="1418"/>
        <w:jc w:val="both"/>
        <w:rPr>
          <w:rFonts w:cs="Arial"/>
        </w:rPr>
      </w:pPr>
      <w:proofErr w:type="gramStart"/>
      <w:r w:rsidRPr="00C444F3">
        <w:rPr>
          <w:rFonts w:cs="Arial"/>
          <w:lang w:val="fr-CH"/>
        </w:rPr>
        <w:t>la</w:t>
      </w:r>
      <w:proofErr w:type="gramEnd"/>
      <w:r w:rsidRPr="00C444F3">
        <w:rPr>
          <w:rFonts w:cs="Arial"/>
          <w:lang w:val="fr-CH"/>
        </w:rPr>
        <w:t xml:space="preserve"> </w:t>
      </w:r>
      <w:r w:rsidR="00B31438" w:rsidRPr="00C444F3">
        <w:rPr>
          <w:rFonts w:cs="Arial"/>
          <w:lang w:val="fr-CH"/>
        </w:rPr>
        <w:t>Charte de la restauration collective vaudoise</w:t>
      </w:r>
      <w:r w:rsidRPr="00C444F3">
        <w:rPr>
          <w:rFonts w:cs="Arial"/>
          <w:lang w:val="fr-CH"/>
        </w:rPr>
        <w:t>.</w:t>
      </w:r>
    </w:p>
    <w:sectPr w:rsidR="00833B7D" w:rsidRPr="00C444F3" w:rsidSect="00F23CC1">
      <w:footerReference w:type="even" r:id="rId10"/>
      <w:headerReference w:type="first" r:id="rId11"/>
      <w:footerReference w:type="first" r:id="rId12"/>
      <w:pgSz w:w="11906" w:h="16838" w:code="9"/>
      <w:pgMar w:top="426" w:right="1558" w:bottom="284" w:left="1134" w:header="142" w:footer="4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B32C" w14:textId="77777777" w:rsidR="00F31CAA" w:rsidRDefault="00F31CAA">
      <w:pPr>
        <w:spacing w:before="0" w:after="0" w:line="240" w:lineRule="auto"/>
      </w:pPr>
      <w:r>
        <w:separator/>
      </w:r>
    </w:p>
  </w:endnote>
  <w:endnote w:type="continuationSeparator" w:id="0">
    <w:p w14:paraId="3B6456F4" w14:textId="77777777" w:rsidR="00F31CAA" w:rsidRDefault="00F31C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00000003" w:usb1="00000000" w:usb2="00000000" w:usb3="00000000" w:csb0="00000001" w:csb1="00000000"/>
  </w:font>
  <w:font w:name="Avant Garde">
    <w:altName w:val="Century Gothic"/>
    <w:panose1 w:val="00000000000000000000"/>
    <w:charset w:val="00"/>
    <w:family w:val="auto"/>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B312" w14:textId="77777777" w:rsidR="00801EFE" w:rsidRDefault="00801EF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14:paraId="66188FC8" w14:textId="77777777" w:rsidR="00801EFE" w:rsidRDefault="00801E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152C" w14:textId="0570F7DE" w:rsidR="00106108" w:rsidRDefault="007516BE" w:rsidP="00106108">
    <w:pPr>
      <w:pStyle w:val="Pieddepage"/>
      <w:jc w:val="right"/>
    </w:pPr>
    <w:r>
      <w:drawing>
        <wp:inline distT="0" distB="0" distL="0" distR="0" wp14:anchorId="7897FC94" wp14:editId="1EC4F829">
          <wp:extent cx="425450" cy="718820"/>
          <wp:effectExtent l="0" t="0" r="0" b="0"/>
          <wp:docPr id="409986080" name="Image 40998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718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4344" w14:textId="77777777" w:rsidR="00F31CAA" w:rsidRDefault="00F31CAA">
      <w:pPr>
        <w:spacing w:before="0" w:after="0" w:line="240" w:lineRule="auto"/>
      </w:pPr>
      <w:r>
        <w:separator/>
      </w:r>
    </w:p>
  </w:footnote>
  <w:footnote w:type="continuationSeparator" w:id="0">
    <w:p w14:paraId="17D5BCC7" w14:textId="77777777" w:rsidR="00F31CAA" w:rsidRDefault="00F31C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462D" w14:textId="1EF4639A" w:rsidR="00801EFE" w:rsidRPr="00106108" w:rsidRDefault="007516BE" w:rsidP="00106108">
    <w:pPr>
      <w:jc w:val="right"/>
    </w:pPr>
    <w:r>
      <w:rPr>
        <w:noProof/>
      </w:rPr>
      <w:drawing>
        <wp:inline distT="0" distB="0" distL="0" distR="0" wp14:anchorId="6698378D" wp14:editId="3C72E628">
          <wp:extent cx="1139190" cy="396240"/>
          <wp:effectExtent l="0" t="0" r="0" b="0"/>
          <wp:docPr id="1293771790" name="Image 129377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D2A56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DF0EC5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7A50D58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402283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F327AB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4AF0AA"/>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0481E"/>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018B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508AB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198383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41E2A26"/>
    <w:multiLevelType w:val="hybridMultilevel"/>
    <w:tmpl w:val="C1522166"/>
    <w:lvl w:ilvl="0" w:tplc="EE0E4844">
      <w:start w:val="21"/>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04393D1F"/>
    <w:multiLevelType w:val="hybridMultilevel"/>
    <w:tmpl w:val="FB1AAEA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08EB607E"/>
    <w:multiLevelType w:val="hybridMultilevel"/>
    <w:tmpl w:val="1518962E"/>
    <w:lvl w:ilvl="0" w:tplc="5608D3CE">
      <w:start w:val="2026"/>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0A395EBC"/>
    <w:multiLevelType w:val="hybridMultilevel"/>
    <w:tmpl w:val="5AB2BF4C"/>
    <w:lvl w:ilvl="0" w:tplc="82A09C9E">
      <w:start w:val="1"/>
      <w:numFmt w:val="lowerLetter"/>
      <w:lvlText w:val="%1."/>
      <w:lvlJc w:val="left"/>
      <w:pPr>
        <w:ind w:left="1440" w:hanging="360"/>
      </w:pPr>
      <w:rPr>
        <w:rFonts w:ascii="Arial" w:eastAsia="Times New Roman" w:hAnsi="Arial" w:cs="Arial"/>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4" w15:restartNumberingAfterBreak="0">
    <w:nsid w:val="0D5E741D"/>
    <w:multiLevelType w:val="hybridMultilevel"/>
    <w:tmpl w:val="55143AFC"/>
    <w:lvl w:ilvl="0" w:tplc="82F8F428">
      <w:start w:val="2"/>
      <w:numFmt w:val="bullet"/>
      <w:lvlText w:val="-"/>
      <w:lvlJc w:val="left"/>
      <w:pPr>
        <w:ind w:left="1080" w:hanging="360"/>
      </w:pPr>
      <w:rPr>
        <w:rFonts w:ascii="Arial" w:eastAsia="Times New Roman" w:hAnsi="Arial" w:cs="Aria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5" w15:restartNumberingAfterBreak="0">
    <w:nsid w:val="10AE1BBE"/>
    <w:multiLevelType w:val="hybridMultilevel"/>
    <w:tmpl w:val="60A635C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14D8453F"/>
    <w:multiLevelType w:val="multilevel"/>
    <w:tmpl w:val="8266E94E"/>
    <w:lvl w:ilvl="0">
      <w:start w:val="1"/>
      <w:numFmt w:val="lowerLetter"/>
      <w:lvlText w:val="%1."/>
      <w:lvlJc w:val="left"/>
      <w:pPr>
        <w:tabs>
          <w:tab w:val="num" w:pos="1440"/>
        </w:tabs>
        <w:ind w:left="1440" w:hanging="360"/>
      </w:pPr>
      <w:rPr>
        <w:rFonts w:ascii="Arial" w:eastAsia="Times New Roman" w:hAnsi="Arial" w:cs="Arial"/>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16403CEA"/>
    <w:multiLevelType w:val="multilevel"/>
    <w:tmpl w:val="29262170"/>
    <w:lvl w:ilvl="0">
      <w:start w:val="1"/>
      <w:numFmt w:val="lowerLetter"/>
      <w:lvlText w:val="%1."/>
      <w:lvlJc w:val="left"/>
      <w:pPr>
        <w:tabs>
          <w:tab w:val="num" w:pos="1429"/>
        </w:tabs>
        <w:ind w:left="1429" w:hanging="360"/>
      </w:pPr>
      <w:rPr>
        <w:rFonts w:ascii="Arial" w:eastAsia="Times New Roman" w:hAnsi="Arial" w:cs="Arial"/>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8" w15:restartNumberingAfterBreak="0">
    <w:nsid w:val="1E63697F"/>
    <w:multiLevelType w:val="hybridMultilevel"/>
    <w:tmpl w:val="03D21074"/>
    <w:lvl w:ilvl="0" w:tplc="100C0001">
      <w:start w:val="1"/>
      <w:numFmt w:val="bullet"/>
      <w:lvlText w:val=""/>
      <w:lvlJc w:val="left"/>
      <w:pPr>
        <w:ind w:left="1449" w:hanging="360"/>
      </w:pPr>
      <w:rPr>
        <w:rFonts w:ascii="Symbol" w:hAnsi="Symbol" w:hint="default"/>
      </w:rPr>
    </w:lvl>
    <w:lvl w:ilvl="1" w:tplc="FFFFFFFF">
      <w:start w:val="1"/>
      <w:numFmt w:val="bullet"/>
      <w:lvlText w:val="o"/>
      <w:lvlJc w:val="left"/>
      <w:pPr>
        <w:ind w:left="2169" w:hanging="360"/>
      </w:pPr>
      <w:rPr>
        <w:rFonts w:ascii="Courier New" w:hAnsi="Courier New" w:cs="Courier New" w:hint="default"/>
      </w:rPr>
    </w:lvl>
    <w:lvl w:ilvl="2" w:tplc="FFFFFFFF" w:tentative="1">
      <w:start w:val="1"/>
      <w:numFmt w:val="bullet"/>
      <w:lvlText w:val=""/>
      <w:lvlJc w:val="left"/>
      <w:pPr>
        <w:ind w:left="2889" w:hanging="360"/>
      </w:pPr>
      <w:rPr>
        <w:rFonts w:ascii="Wingdings" w:hAnsi="Wingdings" w:hint="default"/>
      </w:rPr>
    </w:lvl>
    <w:lvl w:ilvl="3" w:tplc="FFFFFFFF" w:tentative="1">
      <w:start w:val="1"/>
      <w:numFmt w:val="bullet"/>
      <w:lvlText w:val=""/>
      <w:lvlJc w:val="left"/>
      <w:pPr>
        <w:ind w:left="3609" w:hanging="360"/>
      </w:pPr>
      <w:rPr>
        <w:rFonts w:ascii="Symbol" w:hAnsi="Symbol" w:hint="default"/>
      </w:rPr>
    </w:lvl>
    <w:lvl w:ilvl="4" w:tplc="FFFFFFFF" w:tentative="1">
      <w:start w:val="1"/>
      <w:numFmt w:val="bullet"/>
      <w:lvlText w:val="o"/>
      <w:lvlJc w:val="left"/>
      <w:pPr>
        <w:ind w:left="4329" w:hanging="360"/>
      </w:pPr>
      <w:rPr>
        <w:rFonts w:ascii="Courier New" w:hAnsi="Courier New" w:cs="Courier New" w:hint="default"/>
      </w:rPr>
    </w:lvl>
    <w:lvl w:ilvl="5" w:tplc="FFFFFFFF" w:tentative="1">
      <w:start w:val="1"/>
      <w:numFmt w:val="bullet"/>
      <w:lvlText w:val=""/>
      <w:lvlJc w:val="left"/>
      <w:pPr>
        <w:ind w:left="5049" w:hanging="360"/>
      </w:pPr>
      <w:rPr>
        <w:rFonts w:ascii="Wingdings" w:hAnsi="Wingdings" w:hint="default"/>
      </w:rPr>
    </w:lvl>
    <w:lvl w:ilvl="6" w:tplc="FFFFFFFF" w:tentative="1">
      <w:start w:val="1"/>
      <w:numFmt w:val="bullet"/>
      <w:lvlText w:val=""/>
      <w:lvlJc w:val="left"/>
      <w:pPr>
        <w:ind w:left="5769" w:hanging="360"/>
      </w:pPr>
      <w:rPr>
        <w:rFonts w:ascii="Symbol" w:hAnsi="Symbol" w:hint="default"/>
      </w:rPr>
    </w:lvl>
    <w:lvl w:ilvl="7" w:tplc="FFFFFFFF" w:tentative="1">
      <w:start w:val="1"/>
      <w:numFmt w:val="bullet"/>
      <w:lvlText w:val="o"/>
      <w:lvlJc w:val="left"/>
      <w:pPr>
        <w:ind w:left="6489" w:hanging="360"/>
      </w:pPr>
      <w:rPr>
        <w:rFonts w:ascii="Courier New" w:hAnsi="Courier New" w:cs="Courier New" w:hint="default"/>
      </w:rPr>
    </w:lvl>
    <w:lvl w:ilvl="8" w:tplc="FFFFFFFF" w:tentative="1">
      <w:start w:val="1"/>
      <w:numFmt w:val="bullet"/>
      <w:lvlText w:val=""/>
      <w:lvlJc w:val="left"/>
      <w:pPr>
        <w:ind w:left="7209" w:hanging="360"/>
      </w:pPr>
      <w:rPr>
        <w:rFonts w:ascii="Wingdings" w:hAnsi="Wingdings" w:hint="default"/>
      </w:rPr>
    </w:lvl>
  </w:abstractNum>
  <w:abstractNum w:abstractNumId="19" w15:restartNumberingAfterBreak="0">
    <w:nsid w:val="22636FD7"/>
    <w:multiLevelType w:val="hybridMultilevel"/>
    <w:tmpl w:val="DC10F5AC"/>
    <w:lvl w:ilvl="0" w:tplc="100C000F">
      <w:start w:val="1"/>
      <w:numFmt w:val="decimal"/>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20" w15:restartNumberingAfterBreak="0">
    <w:nsid w:val="2AFD5FA6"/>
    <w:multiLevelType w:val="hybridMultilevel"/>
    <w:tmpl w:val="7264CA0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1A84463"/>
    <w:multiLevelType w:val="hybridMultilevel"/>
    <w:tmpl w:val="3E06F5F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C303EC9"/>
    <w:multiLevelType w:val="hybridMultilevel"/>
    <w:tmpl w:val="0AA26E22"/>
    <w:lvl w:ilvl="0" w:tplc="100C000F">
      <w:start w:val="1"/>
      <w:numFmt w:val="decimal"/>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23" w15:restartNumberingAfterBreak="0">
    <w:nsid w:val="44DD0A63"/>
    <w:multiLevelType w:val="multilevel"/>
    <w:tmpl w:val="39168A1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4" w15:restartNumberingAfterBreak="0">
    <w:nsid w:val="4F8C72A2"/>
    <w:multiLevelType w:val="hybridMultilevel"/>
    <w:tmpl w:val="D264E4BA"/>
    <w:lvl w:ilvl="0" w:tplc="100C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EC00FE"/>
    <w:multiLevelType w:val="singleLevel"/>
    <w:tmpl w:val="72988F86"/>
    <w:lvl w:ilvl="0">
      <w:start w:val="1"/>
      <w:numFmt w:val="bullet"/>
      <w:pStyle w:val="Aufzhlung"/>
      <w:lvlText w:val=""/>
      <w:lvlJc w:val="left"/>
      <w:pPr>
        <w:tabs>
          <w:tab w:val="num" w:pos="851"/>
        </w:tabs>
        <w:ind w:left="851" w:hanging="567"/>
      </w:pPr>
      <w:rPr>
        <w:rFonts w:ascii="Wingdings" w:hAnsi="Wingdings" w:hint="default"/>
      </w:rPr>
    </w:lvl>
  </w:abstractNum>
  <w:abstractNum w:abstractNumId="26" w15:restartNumberingAfterBreak="0">
    <w:nsid w:val="5A967083"/>
    <w:multiLevelType w:val="hybridMultilevel"/>
    <w:tmpl w:val="C5166FF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BD77ED6"/>
    <w:multiLevelType w:val="singleLevel"/>
    <w:tmpl w:val="091232CA"/>
    <w:lvl w:ilvl="0">
      <w:start w:val="1"/>
      <w:numFmt w:val="bullet"/>
      <w:pStyle w:val="Eingerckt"/>
      <w:lvlText w:val=""/>
      <w:lvlJc w:val="left"/>
      <w:pPr>
        <w:tabs>
          <w:tab w:val="num" w:pos="1134"/>
        </w:tabs>
        <w:ind w:left="1134" w:hanging="567"/>
      </w:pPr>
      <w:rPr>
        <w:rFonts w:ascii="Wingdings" w:hAnsi="Wingdings" w:hint="default"/>
      </w:rPr>
    </w:lvl>
  </w:abstractNum>
  <w:abstractNum w:abstractNumId="28" w15:restartNumberingAfterBreak="0">
    <w:nsid w:val="5DAE13D2"/>
    <w:multiLevelType w:val="hybridMultilevel"/>
    <w:tmpl w:val="BE568928"/>
    <w:lvl w:ilvl="0" w:tplc="FFFFFFFF">
      <w:start w:val="2"/>
      <w:numFmt w:val="bullet"/>
      <w:lvlText w:val="-"/>
      <w:lvlJc w:val="left"/>
      <w:pPr>
        <w:ind w:left="1080" w:hanging="360"/>
      </w:pPr>
      <w:rPr>
        <w:rFonts w:ascii="Arial" w:eastAsia="Times New Roman" w:hAnsi="Arial" w:cs="Arial" w:hint="default"/>
      </w:rPr>
    </w:lvl>
    <w:lvl w:ilvl="1" w:tplc="833C0D38">
      <w:start w:val="1"/>
      <w:numFmt w:val="decimal"/>
      <w:lvlText w:val="%2."/>
      <w:lvlJc w:val="left"/>
      <w:pPr>
        <w:tabs>
          <w:tab w:val="num" w:pos="720"/>
        </w:tabs>
        <w:ind w:left="720" w:hanging="360"/>
      </w:p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E1214FB"/>
    <w:multiLevelType w:val="hybridMultilevel"/>
    <w:tmpl w:val="9462E4C8"/>
    <w:lvl w:ilvl="0" w:tplc="100C0019">
      <w:start w:val="1"/>
      <w:numFmt w:val="lowerLetter"/>
      <w:lvlText w:val="%1."/>
      <w:lvlJc w:val="left"/>
      <w:pPr>
        <w:ind w:left="1449" w:hanging="360"/>
      </w:pPr>
      <w:rPr>
        <w:rFonts w:hint="default"/>
      </w:rPr>
    </w:lvl>
    <w:lvl w:ilvl="1" w:tplc="FFFFFFFF">
      <w:start w:val="1"/>
      <w:numFmt w:val="bullet"/>
      <w:lvlText w:val="o"/>
      <w:lvlJc w:val="left"/>
      <w:pPr>
        <w:ind w:left="2169" w:hanging="360"/>
      </w:pPr>
      <w:rPr>
        <w:rFonts w:ascii="Courier New" w:hAnsi="Courier New" w:cs="Courier New" w:hint="default"/>
      </w:rPr>
    </w:lvl>
    <w:lvl w:ilvl="2" w:tplc="FFFFFFFF" w:tentative="1">
      <w:start w:val="1"/>
      <w:numFmt w:val="bullet"/>
      <w:lvlText w:val=""/>
      <w:lvlJc w:val="left"/>
      <w:pPr>
        <w:ind w:left="2889" w:hanging="360"/>
      </w:pPr>
      <w:rPr>
        <w:rFonts w:ascii="Wingdings" w:hAnsi="Wingdings" w:hint="default"/>
      </w:rPr>
    </w:lvl>
    <w:lvl w:ilvl="3" w:tplc="FFFFFFFF" w:tentative="1">
      <w:start w:val="1"/>
      <w:numFmt w:val="bullet"/>
      <w:lvlText w:val=""/>
      <w:lvlJc w:val="left"/>
      <w:pPr>
        <w:ind w:left="3609" w:hanging="360"/>
      </w:pPr>
      <w:rPr>
        <w:rFonts w:ascii="Symbol" w:hAnsi="Symbol" w:hint="default"/>
      </w:rPr>
    </w:lvl>
    <w:lvl w:ilvl="4" w:tplc="FFFFFFFF" w:tentative="1">
      <w:start w:val="1"/>
      <w:numFmt w:val="bullet"/>
      <w:lvlText w:val="o"/>
      <w:lvlJc w:val="left"/>
      <w:pPr>
        <w:ind w:left="4329" w:hanging="360"/>
      </w:pPr>
      <w:rPr>
        <w:rFonts w:ascii="Courier New" w:hAnsi="Courier New" w:cs="Courier New" w:hint="default"/>
      </w:rPr>
    </w:lvl>
    <w:lvl w:ilvl="5" w:tplc="FFFFFFFF" w:tentative="1">
      <w:start w:val="1"/>
      <w:numFmt w:val="bullet"/>
      <w:lvlText w:val=""/>
      <w:lvlJc w:val="left"/>
      <w:pPr>
        <w:ind w:left="5049" w:hanging="360"/>
      </w:pPr>
      <w:rPr>
        <w:rFonts w:ascii="Wingdings" w:hAnsi="Wingdings" w:hint="default"/>
      </w:rPr>
    </w:lvl>
    <w:lvl w:ilvl="6" w:tplc="FFFFFFFF" w:tentative="1">
      <w:start w:val="1"/>
      <w:numFmt w:val="bullet"/>
      <w:lvlText w:val=""/>
      <w:lvlJc w:val="left"/>
      <w:pPr>
        <w:ind w:left="5769" w:hanging="360"/>
      </w:pPr>
      <w:rPr>
        <w:rFonts w:ascii="Symbol" w:hAnsi="Symbol" w:hint="default"/>
      </w:rPr>
    </w:lvl>
    <w:lvl w:ilvl="7" w:tplc="FFFFFFFF" w:tentative="1">
      <w:start w:val="1"/>
      <w:numFmt w:val="bullet"/>
      <w:lvlText w:val="o"/>
      <w:lvlJc w:val="left"/>
      <w:pPr>
        <w:ind w:left="6489" w:hanging="360"/>
      </w:pPr>
      <w:rPr>
        <w:rFonts w:ascii="Courier New" w:hAnsi="Courier New" w:cs="Courier New" w:hint="default"/>
      </w:rPr>
    </w:lvl>
    <w:lvl w:ilvl="8" w:tplc="FFFFFFFF" w:tentative="1">
      <w:start w:val="1"/>
      <w:numFmt w:val="bullet"/>
      <w:lvlText w:val=""/>
      <w:lvlJc w:val="left"/>
      <w:pPr>
        <w:ind w:left="7209" w:hanging="360"/>
      </w:pPr>
      <w:rPr>
        <w:rFonts w:ascii="Wingdings" w:hAnsi="Wingdings" w:hint="default"/>
      </w:rPr>
    </w:lvl>
  </w:abstractNum>
  <w:abstractNum w:abstractNumId="30" w15:restartNumberingAfterBreak="0">
    <w:nsid w:val="5EE421F8"/>
    <w:multiLevelType w:val="multilevel"/>
    <w:tmpl w:val="889A025C"/>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8095CB1"/>
    <w:multiLevelType w:val="multilevel"/>
    <w:tmpl w:val="5F1896F4"/>
    <w:lvl w:ilvl="0">
      <w:start w:val="1"/>
      <w:numFmt w:val="lowerRoman"/>
      <w:lvlText w:val="%1."/>
      <w:lvlJc w:val="left"/>
      <w:pPr>
        <w:tabs>
          <w:tab w:val="num" w:pos="2160"/>
        </w:tabs>
        <w:ind w:left="2160" w:hanging="360"/>
      </w:pPr>
      <w:rPr>
        <w:rFonts w:ascii="Arial" w:eastAsia="Times New Roman" w:hAnsi="Arial" w:cs="Arial"/>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2" w15:restartNumberingAfterBreak="0">
    <w:nsid w:val="6BD80694"/>
    <w:multiLevelType w:val="hybridMultilevel"/>
    <w:tmpl w:val="9F08687A"/>
    <w:lvl w:ilvl="0" w:tplc="833C0D38">
      <w:start w:val="1"/>
      <w:numFmt w:val="decimal"/>
      <w:lvlText w:val="%1."/>
      <w:lvlJc w:val="left"/>
      <w:pPr>
        <w:tabs>
          <w:tab w:val="num" w:pos="720"/>
        </w:tabs>
        <w:ind w:left="720" w:hanging="360"/>
      </w:pPr>
    </w:lvl>
    <w:lvl w:ilvl="1" w:tplc="85188AF6">
      <w:start w:val="1"/>
      <w:numFmt w:val="lowerLetter"/>
      <w:lvlText w:val="%2."/>
      <w:lvlJc w:val="left"/>
      <w:pPr>
        <w:tabs>
          <w:tab w:val="num" w:pos="-720"/>
        </w:tabs>
        <w:ind w:left="-720" w:hanging="360"/>
      </w:pPr>
    </w:lvl>
    <w:lvl w:ilvl="2" w:tplc="A8B83828">
      <w:start w:val="1"/>
      <w:numFmt w:val="lowerRoman"/>
      <w:lvlText w:val="%3."/>
      <w:lvlJc w:val="right"/>
      <w:pPr>
        <w:tabs>
          <w:tab w:val="num" w:pos="0"/>
        </w:tabs>
        <w:ind w:left="0" w:hanging="180"/>
      </w:pPr>
    </w:lvl>
    <w:lvl w:ilvl="3" w:tplc="E578F1C8">
      <w:start w:val="1"/>
      <w:numFmt w:val="decimal"/>
      <w:lvlText w:val="%4."/>
      <w:lvlJc w:val="left"/>
      <w:pPr>
        <w:tabs>
          <w:tab w:val="num" w:pos="720"/>
        </w:tabs>
        <w:ind w:left="720" w:hanging="360"/>
      </w:pPr>
    </w:lvl>
    <w:lvl w:ilvl="4" w:tplc="100C0001">
      <w:start w:val="1"/>
      <w:numFmt w:val="bullet"/>
      <w:lvlText w:val=""/>
      <w:lvlJc w:val="left"/>
      <w:pPr>
        <w:ind w:left="1440" w:hanging="360"/>
      </w:pPr>
      <w:rPr>
        <w:rFonts w:ascii="Symbol" w:hAnsi="Symbol" w:hint="default"/>
      </w:rPr>
    </w:lvl>
    <w:lvl w:ilvl="5" w:tplc="AC50FE7E" w:tentative="1">
      <w:start w:val="1"/>
      <w:numFmt w:val="lowerRoman"/>
      <w:lvlText w:val="%6."/>
      <w:lvlJc w:val="right"/>
      <w:pPr>
        <w:tabs>
          <w:tab w:val="num" w:pos="2160"/>
        </w:tabs>
        <w:ind w:left="2160" w:hanging="180"/>
      </w:pPr>
    </w:lvl>
    <w:lvl w:ilvl="6" w:tplc="DA349E58" w:tentative="1">
      <w:start w:val="1"/>
      <w:numFmt w:val="decimal"/>
      <w:lvlText w:val="%7."/>
      <w:lvlJc w:val="left"/>
      <w:pPr>
        <w:tabs>
          <w:tab w:val="num" w:pos="2880"/>
        </w:tabs>
        <w:ind w:left="2880" w:hanging="360"/>
      </w:pPr>
    </w:lvl>
    <w:lvl w:ilvl="7" w:tplc="28CC8032" w:tentative="1">
      <w:start w:val="1"/>
      <w:numFmt w:val="lowerLetter"/>
      <w:lvlText w:val="%8."/>
      <w:lvlJc w:val="left"/>
      <w:pPr>
        <w:tabs>
          <w:tab w:val="num" w:pos="3600"/>
        </w:tabs>
        <w:ind w:left="3600" w:hanging="360"/>
      </w:pPr>
    </w:lvl>
    <w:lvl w:ilvl="8" w:tplc="8FF04F44" w:tentative="1">
      <w:start w:val="1"/>
      <w:numFmt w:val="lowerRoman"/>
      <w:lvlText w:val="%9."/>
      <w:lvlJc w:val="right"/>
      <w:pPr>
        <w:tabs>
          <w:tab w:val="num" w:pos="4320"/>
        </w:tabs>
        <w:ind w:left="4320" w:hanging="180"/>
      </w:pPr>
    </w:lvl>
  </w:abstractNum>
  <w:abstractNum w:abstractNumId="33" w15:restartNumberingAfterBreak="0">
    <w:nsid w:val="70FB2370"/>
    <w:multiLevelType w:val="multilevel"/>
    <w:tmpl w:val="AB125DDE"/>
    <w:lvl w:ilvl="0">
      <w:start w:val="1"/>
      <w:numFmt w:val="lowerLetter"/>
      <w:lvlText w:val="%1."/>
      <w:lvlJc w:val="left"/>
      <w:pPr>
        <w:tabs>
          <w:tab w:val="num" w:pos="1440"/>
        </w:tabs>
        <w:ind w:left="1440" w:hanging="360"/>
      </w:pPr>
      <w:rPr>
        <w:rFonts w:ascii="Arial" w:eastAsia="Times New Roman" w:hAnsi="Arial" w:cs="Arial"/>
        <w:sz w:val="20"/>
      </w:rPr>
    </w:lvl>
    <w:lvl w:ilvl="1">
      <w:start w:val="1"/>
      <w:numFmt w:val="lowerRoman"/>
      <w:lvlText w:val="%2."/>
      <w:lvlJc w:val="left"/>
      <w:pPr>
        <w:tabs>
          <w:tab w:val="num" w:pos="2160"/>
        </w:tabs>
        <w:ind w:left="2160" w:hanging="360"/>
      </w:pPr>
      <w:rPr>
        <w:rFonts w:ascii="Arial" w:eastAsia="Times New Roman" w:hAnsi="Arial" w:cs="Arial"/>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7A5E2B17"/>
    <w:multiLevelType w:val="multilevel"/>
    <w:tmpl w:val="998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119DE"/>
    <w:multiLevelType w:val="hybridMultilevel"/>
    <w:tmpl w:val="878C6918"/>
    <w:lvl w:ilvl="0" w:tplc="100C0019">
      <w:start w:val="1"/>
      <w:numFmt w:val="lowerLetter"/>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num w:numId="1" w16cid:durableId="1841198122">
    <w:abstractNumId w:val="27"/>
  </w:num>
  <w:num w:numId="2" w16cid:durableId="2058163649">
    <w:abstractNumId w:val="25"/>
  </w:num>
  <w:num w:numId="3" w16cid:durableId="2094617805">
    <w:abstractNumId w:val="9"/>
  </w:num>
  <w:num w:numId="4" w16cid:durableId="692078910">
    <w:abstractNumId w:val="7"/>
  </w:num>
  <w:num w:numId="5" w16cid:durableId="415635372">
    <w:abstractNumId w:val="6"/>
  </w:num>
  <w:num w:numId="6" w16cid:durableId="1401369047">
    <w:abstractNumId w:val="5"/>
  </w:num>
  <w:num w:numId="7" w16cid:durableId="256670246">
    <w:abstractNumId w:val="4"/>
  </w:num>
  <w:num w:numId="8" w16cid:durableId="1148867006">
    <w:abstractNumId w:val="8"/>
  </w:num>
  <w:num w:numId="9" w16cid:durableId="2032877872">
    <w:abstractNumId w:val="3"/>
  </w:num>
  <w:num w:numId="10" w16cid:durableId="1255749128">
    <w:abstractNumId w:val="2"/>
  </w:num>
  <w:num w:numId="11" w16cid:durableId="1522158272">
    <w:abstractNumId w:val="1"/>
  </w:num>
  <w:num w:numId="12" w16cid:durableId="1691175019">
    <w:abstractNumId w:val="0"/>
  </w:num>
  <w:num w:numId="13" w16cid:durableId="1758401577">
    <w:abstractNumId w:val="30"/>
  </w:num>
  <w:num w:numId="14" w16cid:durableId="177084765">
    <w:abstractNumId w:val="32"/>
  </w:num>
  <w:num w:numId="15" w16cid:durableId="88279994">
    <w:abstractNumId w:val="18"/>
  </w:num>
  <w:num w:numId="16" w16cid:durableId="1920359198">
    <w:abstractNumId w:val="24"/>
  </w:num>
  <w:num w:numId="17" w16cid:durableId="1485968208">
    <w:abstractNumId w:val="30"/>
  </w:num>
  <w:num w:numId="18" w16cid:durableId="1546216556">
    <w:abstractNumId w:val="30"/>
  </w:num>
  <w:num w:numId="19" w16cid:durableId="306134872">
    <w:abstractNumId w:val="30"/>
  </w:num>
  <w:num w:numId="20" w16cid:durableId="237442958">
    <w:abstractNumId w:val="29"/>
  </w:num>
  <w:num w:numId="21" w16cid:durableId="748356842">
    <w:abstractNumId w:val="14"/>
  </w:num>
  <w:num w:numId="22" w16cid:durableId="364213237">
    <w:abstractNumId w:val="28"/>
  </w:num>
  <w:num w:numId="23" w16cid:durableId="1035500384">
    <w:abstractNumId w:val="10"/>
  </w:num>
  <w:num w:numId="24" w16cid:durableId="1567687299">
    <w:abstractNumId w:val="17"/>
  </w:num>
  <w:num w:numId="25" w16cid:durableId="590088908">
    <w:abstractNumId w:val="34"/>
  </w:num>
  <w:num w:numId="26" w16cid:durableId="1302927169">
    <w:abstractNumId w:val="33"/>
  </w:num>
  <w:num w:numId="27" w16cid:durableId="704797428">
    <w:abstractNumId w:val="23"/>
  </w:num>
  <w:num w:numId="28" w16cid:durableId="1631283725">
    <w:abstractNumId w:val="16"/>
  </w:num>
  <w:num w:numId="29" w16cid:durableId="894118727">
    <w:abstractNumId w:val="11"/>
  </w:num>
  <w:num w:numId="30" w16cid:durableId="854226597">
    <w:abstractNumId w:val="31"/>
  </w:num>
  <w:num w:numId="31" w16cid:durableId="1089740495">
    <w:abstractNumId w:val="12"/>
  </w:num>
  <w:num w:numId="32" w16cid:durableId="427236074">
    <w:abstractNumId w:val="13"/>
  </w:num>
  <w:num w:numId="33" w16cid:durableId="1760131872">
    <w:abstractNumId w:val="35"/>
  </w:num>
  <w:num w:numId="34" w16cid:durableId="2134400436">
    <w:abstractNumId w:val="22"/>
  </w:num>
  <w:num w:numId="35" w16cid:durableId="1031146921">
    <w:abstractNumId w:val="19"/>
  </w:num>
  <w:num w:numId="36" w16cid:durableId="1017582021">
    <w:abstractNumId w:val="26"/>
  </w:num>
  <w:num w:numId="37" w16cid:durableId="1106388541">
    <w:abstractNumId w:val="21"/>
  </w:num>
  <w:num w:numId="38" w16cid:durableId="814571697">
    <w:abstractNumId w:val="20"/>
  </w:num>
  <w:num w:numId="39" w16cid:durableId="17674599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EC"/>
    <w:rsid w:val="0002685F"/>
    <w:rsid w:val="00031625"/>
    <w:rsid w:val="00036B01"/>
    <w:rsid w:val="0005360C"/>
    <w:rsid w:val="00054C9C"/>
    <w:rsid w:val="00073444"/>
    <w:rsid w:val="00085CB6"/>
    <w:rsid w:val="00087018"/>
    <w:rsid w:val="00090CB3"/>
    <w:rsid w:val="000940E0"/>
    <w:rsid w:val="000D3205"/>
    <w:rsid w:val="000F07DA"/>
    <w:rsid w:val="00106108"/>
    <w:rsid w:val="00106EB2"/>
    <w:rsid w:val="0011285D"/>
    <w:rsid w:val="001522C3"/>
    <w:rsid w:val="001538C8"/>
    <w:rsid w:val="001611A3"/>
    <w:rsid w:val="0017003B"/>
    <w:rsid w:val="0018523D"/>
    <w:rsid w:val="0019089F"/>
    <w:rsid w:val="00191116"/>
    <w:rsid w:val="00191251"/>
    <w:rsid w:val="001D5CC2"/>
    <w:rsid w:val="001E0F35"/>
    <w:rsid w:val="00214C55"/>
    <w:rsid w:val="002161C0"/>
    <w:rsid w:val="00224810"/>
    <w:rsid w:val="00243ECA"/>
    <w:rsid w:val="0025790E"/>
    <w:rsid w:val="00260089"/>
    <w:rsid w:val="00266ED8"/>
    <w:rsid w:val="002723FD"/>
    <w:rsid w:val="00281D58"/>
    <w:rsid w:val="00282B5C"/>
    <w:rsid w:val="00282FCF"/>
    <w:rsid w:val="002A139A"/>
    <w:rsid w:val="002A2FF1"/>
    <w:rsid w:val="002A6BD6"/>
    <w:rsid w:val="002C0006"/>
    <w:rsid w:val="002C30B6"/>
    <w:rsid w:val="002E1A58"/>
    <w:rsid w:val="003039ED"/>
    <w:rsid w:val="0032515F"/>
    <w:rsid w:val="0033099F"/>
    <w:rsid w:val="00334083"/>
    <w:rsid w:val="003432A3"/>
    <w:rsid w:val="003471EB"/>
    <w:rsid w:val="003616F3"/>
    <w:rsid w:val="00366A2C"/>
    <w:rsid w:val="003870DA"/>
    <w:rsid w:val="0039271C"/>
    <w:rsid w:val="0039626D"/>
    <w:rsid w:val="003A24AE"/>
    <w:rsid w:val="003A5C3F"/>
    <w:rsid w:val="003A61C1"/>
    <w:rsid w:val="003C0884"/>
    <w:rsid w:val="003D5CAD"/>
    <w:rsid w:val="003D5F6B"/>
    <w:rsid w:val="003E5230"/>
    <w:rsid w:val="0040324E"/>
    <w:rsid w:val="0041192F"/>
    <w:rsid w:val="00433C2D"/>
    <w:rsid w:val="004369E8"/>
    <w:rsid w:val="00443CFC"/>
    <w:rsid w:val="0045471D"/>
    <w:rsid w:val="00460756"/>
    <w:rsid w:val="00460AC8"/>
    <w:rsid w:val="00474850"/>
    <w:rsid w:val="004B1A91"/>
    <w:rsid w:val="004B495F"/>
    <w:rsid w:val="004C5357"/>
    <w:rsid w:val="004C5E97"/>
    <w:rsid w:val="004E07BD"/>
    <w:rsid w:val="004E3744"/>
    <w:rsid w:val="004E700B"/>
    <w:rsid w:val="004F1A30"/>
    <w:rsid w:val="004F300E"/>
    <w:rsid w:val="004F38E6"/>
    <w:rsid w:val="005156FB"/>
    <w:rsid w:val="00525A1F"/>
    <w:rsid w:val="00545F4F"/>
    <w:rsid w:val="0055603E"/>
    <w:rsid w:val="00566A76"/>
    <w:rsid w:val="00575ECF"/>
    <w:rsid w:val="005837B0"/>
    <w:rsid w:val="00584BBC"/>
    <w:rsid w:val="005A09C6"/>
    <w:rsid w:val="005A73F6"/>
    <w:rsid w:val="005D14AA"/>
    <w:rsid w:val="005E5058"/>
    <w:rsid w:val="005E532A"/>
    <w:rsid w:val="005F7007"/>
    <w:rsid w:val="00601E5D"/>
    <w:rsid w:val="00606B71"/>
    <w:rsid w:val="00617262"/>
    <w:rsid w:val="00652A4B"/>
    <w:rsid w:val="00654801"/>
    <w:rsid w:val="006630AB"/>
    <w:rsid w:val="006637B3"/>
    <w:rsid w:val="006660AC"/>
    <w:rsid w:val="00671D71"/>
    <w:rsid w:val="00673510"/>
    <w:rsid w:val="00695BC2"/>
    <w:rsid w:val="006A100B"/>
    <w:rsid w:val="006A38D0"/>
    <w:rsid w:val="006B67EC"/>
    <w:rsid w:val="006B7E4C"/>
    <w:rsid w:val="006C01E9"/>
    <w:rsid w:val="006C1302"/>
    <w:rsid w:val="006C1B21"/>
    <w:rsid w:val="006C4559"/>
    <w:rsid w:val="006C60E6"/>
    <w:rsid w:val="006C75DA"/>
    <w:rsid w:val="006D026D"/>
    <w:rsid w:val="006E359A"/>
    <w:rsid w:val="00703C38"/>
    <w:rsid w:val="00705C01"/>
    <w:rsid w:val="00714212"/>
    <w:rsid w:val="00715842"/>
    <w:rsid w:val="00743F63"/>
    <w:rsid w:val="007516BE"/>
    <w:rsid w:val="0077290A"/>
    <w:rsid w:val="00776505"/>
    <w:rsid w:val="007803E3"/>
    <w:rsid w:val="00783262"/>
    <w:rsid w:val="00791EF9"/>
    <w:rsid w:val="00795EF5"/>
    <w:rsid w:val="007A6209"/>
    <w:rsid w:val="007A78FD"/>
    <w:rsid w:val="007B5E22"/>
    <w:rsid w:val="007D144C"/>
    <w:rsid w:val="007E6EE6"/>
    <w:rsid w:val="007F5BEA"/>
    <w:rsid w:val="00801EFE"/>
    <w:rsid w:val="00814BCB"/>
    <w:rsid w:val="008314D9"/>
    <w:rsid w:val="00833B7D"/>
    <w:rsid w:val="00846C0B"/>
    <w:rsid w:val="00846F8D"/>
    <w:rsid w:val="00855019"/>
    <w:rsid w:val="008675F1"/>
    <w:rsid w:val="00877BE7"/>
    <w:rsid w:val="00886390"/>
    <w:rsid w:val="008866A3"/>
    <w:rsid w:val="008961B9"/>
    <w:rsid w:val="008B0E97"/>
    <w:rsid w:val="008B4003"/>
    <w:rsid w:val="008B706E"/>
    <w:rsid w:val="008C4424"/>
    <w:rsid w:val="008C634D"/>
    <w:rsid w:val="008E6745"/>
    <w:rsid w:val="008F04A1"/>
    <w:rsid w:val="00900D0A"/>
    <w:rsid w:val="00903534"/>
    <w:rsid w:val="009163B1"/>
    <w:rsid w:val="009207F7"/>
    <w:rsid w:val="009269ED"/>
    <w:rsid w:val="00931615"/>
    <w:rsid w:val="009403B6"/>
    <w:rsid w:val="009422D6"/>
    <w:rsid w:val="00950514"/>
    <w:rsid w:val="00960378"/>
    <w:rsid w:val="009827CB"/>
    <w:rsid w:val="00991273"/>
    <w:rsid w:val="009A4325"/>
    <w:rsid w:val="009A73A1"/>
    <w:rsid w:val="009C0770"/>
    <w:rsid w:val="009C426F"/>
    <w:rsid w:val="009D1639"/>
    <w:rsid w:val="009D57E9"/>
    <w:rsid w:val="009F0439"/>
    <w:rsid w:val="00A100D5"/>
    <w:rsid w:val="00A44D4B"/>
    <w:rsid w:val="00A56951"/>
    <w:rsid w:val="00A636A3"/>
    <w:rsid w:val="00A867D3"/>
    <w:rsid w:val="00AA5E84"/>
    <w:rsid w:val="00AB6FB4"/>
    <w:rsid w:val="00B10982"/>
    <w:rsid w:val="00B10C28"/>
    <w:rsid w:val="00B2072E"/>
    <w:rsid w:val="00B21629"/>
    <w:rsid w:val="00B305EA"/>
    <w:rsid w:val="00B31438"/>
    <w:rsid w:val="00B53CA0"/>
    <w:rsid w:val="00B73668"/>
    <w:rsid w:val="00B73A53"/>
    <w:rsid w:val="00B85908"/>
    <w:rsid w:val="00B91F40"/>
    <w:rsid w:val="00BB37A6"/>
    <w:rsid w:val="00BC400E"/>
    <w:rsid w:val="00BC71B5"/>
    <w:rsid w:val="00BD00AE"/>
    <w:rsid w:val="00BD033E"/>
    <w:rsid w:val="00BD2946"/>
    <w:rsid w:val="00BD491F"/>
    <w:rsid w:val="00BD5BAD"/>
    <w:rsid w:val="00BF0326"/>
    <w:rsid w:val="00BF19AB"/>
    <w:rsid w:val="00C0455A"/>
    <w:rsid w:val="00C16839"/>
    <w:rsid w:val="00C314D3"/>
    <w:rsid w:val="00C43E62"/>
    <w:rsid w:val="00C444F3"/>
    <w:rsid w:val="00C57D0E"/>
    <w:rsid w:val="00C61D8D"/>
    <w:rsid w:val="00C75F31"/>
    <w:rsid w:val="00C85337"/>
    <w:rsid w:val="00C952DB"/>
    <w:rsid w:val="00CA589C"/>
    <w:rsid w:val="00CB113F"/>
    <w:rsid w:val="00CE2158"/>
    <w:rsid w:val="00CF35D7"/>
    <w:rsid w:val="00D0692D"/>
    <w:rsid w:val="00D10ADE"/>
    <w:rsid w:val="00D4231E"/>
    <w:rsid w:val="00D45398"/>
    <w:rsid w:val="00D625F5"/>
    <w:rsid w:val="00D73BBF"/>
    <w:rsid w:val="00D7647E"/>
    <w:rsid w:val="00D81C58"/>
    <w:rsid w:val="00D86797"/>
    <w:rsid w:val="00D92165"/>
    <w:rsid w:val="00D92C99"/>
    <w:rsid w:val="00D93BC6"/>
    <w:rsid w:val="00DA7B53"/>
    <w:rsid w:val="00DB2B53"/>
    <w:rsid w:val="00DB40AC"/>
    <w:rsid w:val="00DC17C3"/>
    <w:rsid w:val="00DD08D1"/>
    <w:rsid w:val="00E03FB3"/>
    <w:rsid w:val="00E13FDC"/>
    <w:rsid w:val="00E1529D"/>
    <w:rsid w:val="00E23375"/>
    <w:rsid w:val="00E44E24"/>
    <w:rsid w:val="00E51A55"/>
    <w:rsid w:val="00E521AD"/>
    <w:rsid w:val="00E72AEB"/>
    <w:rsid w:val="00E7312A"/>
    <w:rsid w:val="00EC2CD8"/>
    <w:rsid w:val="00EC7DB6"/>
    <w:rsid w:val="00ED6CC2"/>
    <w:rsid w:val="00ED79C9"/>
    <w:rsid w:val="00EF076D"/>
    <w:rsid w:val="00EF4568"/>
    <w:rsid w:val="00EF48D3"/>
    <w:rsid w:val="00F01FE1"/>
    <w:rsid w:val="00F12219"/>
    <w:rsid w:val="00F23CC1"/>
    <w:rsid w:val="00F26290"/>
    <w:rsid w:val="00F31CAA"/>
    <w:rsid w:val="00F545FA"/>
    <w:rsid w:val="00F67B70"/>
    <w:rsid w:val="00F75DFD"/>
    <w:rsid w:val="00F815F6"/>
    <w:rsid w:val="00F818B3"/>
    <w:rsid w:val="00F855DA"/>
    <w:rsid w:val="00F86437"/>
    <w:rsid w:val="00F86DA6"/>
    <w:rsid w:val="00F956DF"/>
    <w:rsid w:val="00FA2F40"/>
    <w:rsid w:val="00FB6323"/>
    <w:rsid w:val="00FC1CAE"/>
    <w:rsid w:val="00FC6B99"/>
    <w:rsid w:val="00FD466F"/>
    <w:rsid w:val="00FD492D"/>
    <w:rsid w:val="00FE648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FA633B"/>
  <w15:chartTrackingRefBased/>
  <w15:docId w15:val="{974BC293-01CE-48A9-87F1-21F512B0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45"/>
    <w:pPr>
      <w:spacing w:before="40" w:after="20" w:line="280" w:lineRule="atLeast"/>
    </w:pPr>
    <w:rPr>
      <w:rFonts w:ascii="Arial" w:hAnsi="Arial"/>
      <w:lang w:val="fr-FR" w:eastAsia="fr-FR"/>
    </w:rPr>
  </w:style>
  <w:style w:type="paragraph" w:styleId="Titre1">
    <w:name w:val="heading 1"/>
    <w:basedOn w:val="Normal"/>
    <w:next w:val="Normal"/>
    <w:qFormat/>
    <w:pPr>
      <w:keepNext/>
      <w:numPr>
        <w:numId w:val="13"/>
      </w:numPr>
      <w:spacing w:before="240" w:after="60"/>
      <w:outlineLvl w:val="0"/>
    </w:pPr>
    <w:rPr>
      <w:b/>
      <w:i/>
      <w:kern w:val="28"/>
      <w:sz w:val="24"/>
    </w:rPr>
  </w:style>
  <w:style w:type="paragraph" w:styleId="Titre2">
    <w:name w:val="heading 2"/>
    <w:basedOn w:val="Normal"/>
    <w:next w:val="Normal"/>
    <w:qFormat/>
    <w:pPr>
      <w:keepNext/>
      <w:numPr>
        <w:ilvl w:val="1"/>
        <w:numId w:val="13"/>
      </w:numPr>
      <w:spacing w:before="120"/>
      <w:outlineLvl w:val="1"/>
    </w:pPr>
    <w:rPr>
      <w:b/>
    </w:rPr>
  </w:style>
  <w:style w:type="paragraph" w:styleId="Titre3">
    <w:name w:val="heading 3"/>
    <w:basedOn w:val="Paragraphedeliste"/>
    <w:next w:val="Normal"/>
    <w:qFormat/>
    <w:rsid w:val="0005360C"/>
    <w:pPr>
      <w:spacing w:before="0" w:after="240"/>
      <w:outlineLvl w:val="2"/>
    </w:pPr>
    <w:rPr>
      <w:rFonts w:cs="Arial"/>
      <w:i/>
      <w:iCs/>
    </w:rPr>
  </w:style>
  <w:style w:type="paragraph" w:styleId="Titre4">
    <w:name w:val="heading 4"/>
    <w:basedOn w:val="Normal"/>
    <w:next w:val="Normal"/>
    <w:qFormat/>
    <w:pPr>
      <w:keepNext/>
      <w:spacing w:before="240" w:after="60"/>
      <w:outlineLvl w:val="3"/>
    </w:pPr>
    <w:rPr>
      <w:b/>
      <w:sz w:val="24"/>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rFonts w:ascii="Times New Roman" w:hAnsi="Times New Roman"/>
      <w:i/>
      <w:sz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spacing w:before="0" w:after="0" w:line="240" w:lineRule="auto"/>
    </w:pPr>
    <w:rPr>
      <w:rFonts w:ascii="Times New Roman" w:hAnsi="Times New Roman"/>
      <w:b/>
      <w:noProof/>
      <w:sz w:val="16"/>
    </w:rPr>
  </w:style>
  <w:style w:type="character" w:styleId="Numrodepage">
    <w:name w:val="page number"/>
    <w:rPr>
      <w:sz w:val="16"/>
    </w:rPr>
  </w:style>
  <w:style w:type="paragraph" w:customStyle="1" w:styleId="Titel1">
    <w:name w:val="Titel 1"/>
    <w:basedOn w:val="Normal"/>
    <w:pPr>
      <w:spacing w:before="200" w:after="80" w:line="280" w:lineRule="exact"/>
    </w:pPr>
    <w:rPr>
      <w:rFonts w:ascii="Helvetica" w:hAnsi="Helvetica"/>
      <w:b/>
      <w:sz w:val="22"/>
    </w:rPr>
  </w:style>
  <w:style w:type="paragraph" w:customStyle="1" w:styleId="Prot-Kopfzeile">
    <w:name w:val="Prot.-Kopfzeile"/>
    <w:basedOn w:val="Normal"/>
    <w:pPr>
      <w:pBdr>
        <w:bottom w:val="single" w:sz="2" w:space="3" w:color="auto"/>
      </w:pBdr>
      <w:spacing w:before="60" w:line="240" w:lineRule="atLeast"/>
    </w:pPr>
    <w:rPr>
      <w:rFonts w:ascii="Helvetica" w:hAnsi="Helvetica"/>
      <w:i/>
      <w:sz w:val="18"/>
    </w:rPr>
  </w:style>
  <w:style w:type="paragraph" w:styleId="En-tte">
    <w:name w:val="header"/>
    <w:basedOn w:val="Normal"/>
    <w:pPr>
      <w:spacing w:before="120" w:after="120"/>
    </w:pPr>
    <w:rPr>
      <w:b/>
      <w:u w:val="single"/>
    </w:rPr>
  </w:style>
  <w:style w:type="character" w:styleId="Lienhypertexte">
    <w:name w:val="Hyperlink"/>
    <w:rPr>
      <w:color w:val="0000FF"/>
      <w:u w:val="single"/>
    </w:rPr>
  </w:style>
  <w:style w:type="paragraph" w:styleId="Corpsdetexte">
    <w:name w:val="Body Text"/>
    <w:basedOn w:val="Normal"/>
  </w:style>
  <w:style w:type="paragraph" w:customStyle="1" w:styleId="Eingerckt">
    <w:name w:val="Eingerückt"/>
    <w:basedOn w:val="Normal"/>
    <w:pPr>
      <w:numPr>
        <w:numId w:val="1"/>
      </w:numPr>
    </w:pPr>
  </w:style>
  <w:style w:type="paragraph" w:styleId="Textebrut">
    <w:name w:val="Plain Text"/>
    <w:basedOn w:val="Normal"/>
    <w:pPr>
      <w:spacing w:before="0" w:after="0" w:line="240" w:lineRule="auto"/>
    </w:pPr>
    <w:rPr>
      <w:rFonts w:ascii="Courier New" w:hAnsi="Courier New"/>
    </w:rPr>
  </w:style>
  <w:style w:type="paragraph" w:styleId="Retraitcorpsdetexte">
    <w:name w:val="Body Text Indent"/>
    <w:basedOn w:val="Normal"/>
    <w:pPr>
      <w:spacing w:before="0" w:after="40" w:line="320" w:lineRule="exact"/>
      <w:ind w:left="284" w:hanging="284"/>
    </w:pPr>
    <w:rPr>
      <w:rFonts w:ascii="Helvetica" w:hAnsi="Helvetica"/>
    </w:rPr>
  </w:style>
  <w:style w:type="paragraph" w:customStyle="1" w:styleId="Aufzhlung">
    <w:name w:val="Aufzählung"/>
    <w:basedOn w:val="Normal"/>
    <w:pPr>
      <w:numPr>
        <w:numId w:val="2"/>
      </w:numPr>
    </w:pPr>
  </w:style>
  <w:style w:type="paragraph" w:styleId="Retraitcorpsdetexte2">
    <w:name w:val="Body Text Indent 2"/>
    <w:basedOn w:val="Normal"/>
    <w:pPr>
      <w:spacing w:before="20" w:after="40" w:line="260" w:lineRule="atLeast"/>
      <w:ind w:left="284" w:hanging="284"/>
    </w:pPr>
    <w:rPr>
      <w:color w:val="000000"/>
    </w:rPr>
  </w:style>
  <w:style w:type="character" w:styleId="Lienhypertextesuivivisit">
    <w:name w:val="FollowedHyperlink"/>
    <w:rPr>
      <w:color w:val="800080"/>
      <w:u w:val="single"/>
    </w:rPr>
  </w:style>
  <w:style w:type="paragraph" w:styleId="Listepuces">
    <w:name w:val="List Bullet"/>
    <w:basedOn w:val="Normal"/>
    <w:autoRedefine/>
    <w:pPr>
      <w:numPr>
        <w:numId w:val="3"/>
      </w:numPr>
      <w:spacing w:before="0" w:after="0" w:line="240" w:lineRule="auto"/>
    </w:pPr>
    <w:rPr>
      <w:rFonts w:ascii="Times" w:hAnsi="Times"/>
      <w:sz w:val="24"/>
    </w:rPr>
  </w:style>
  <w:style w:type="paragraph" w:styleId="Listepuces2">
    <w:name w:val="List Bullet 2"/>
    <w:basedOn w:val="Normal"/>
    <w:autoRedefine/>
    <w:pPr>
      <w:numPr>
        <w:numId w:val="4"/>
      </w:numPr>
      <w:spacing w:before="0" w:after="0" w:line="240" w:lineRule="auto"/>
    </w:pPr>
    <w:rPr>
      <w:rFonts w:ascii="Times" w:hAnsi="Times"/>
      <w:sz w:val="24"/>
    </w:rPr>
  </w:style>
  <w:style w:type="paragraph" w:styleId="Listepuces3">
    <w:name w:val="List Bullet 3"/>
    <w:basedOn w:val="Normal"/>
    <w:autoRedefine/>
    <w:pPr>
      <w:numPr>
        <w:numId w:val="5"/>
      </w:numPr>
      <w:spacing w:before="0" w:after="0" w:line="240" w:lineRule="auto"/>
    </w:pPr>
    <w:rPr>
      <w:rFonts w:ascii="Times" w:hAnsi="Times"/>
      <w:sz w:val="24"/>
    </w:rPr>
  </w:style>
  <w:style w:type="paragraph" w:styleId="Listepuces4">
    <w:name w:val="List Bullet 4"/>
    <w:basedOn w:val="Normal"/>
    <w:autoRedefine/>
    <w:pPr>
      <w:numPr>
        <w:numId w:val="6"/>
      </w:numPr>
      <w:spacing w:before="0" w:after="0" w:line="240" w:lineRule="auto"/>
    </w:pPr>
    <w:rPr>
      <w:rFonts w:ascii="Times" w:hAnsi="Times"/>
      <w:sz w:val="24"/>
    </w:rPr>
  </w:style>
  <w:style w:type="paragraph" w:styleId="Listepuces5">
    <w:name w:val="List Bullet 5"/>
    <w:basedOn w:val="Normal"/>
    <w:autoRedefine/>
    <w:pPr>
      <w:numPr>
        <w:numId w:val="7"/>
      </w:numPr>
      <w:spacing w:before="0" w:after="0" w:line="240" w:lineRule="auto"/>
    </w:pPr>
    <w:rPr>
      <w:rFonts w:ascii="Times" w:hAnsi="Times"/>
      <w:sz w:val="24"/>
    </w:rPr>
  </w:style>
  <w:style w:type="paragraph" w:styleId="Listenumros">
    <w:name w:val="List Number"/>
    <w:basedOn w:val="Normal"/>
    <w:pPr>
      <w:numPr>
        <w:numId w:val="8"/>
      </w:numPr>
      <w:spacing w:before="0" w:after="0" w:line="240" w:lineRule="auto"/>
    </w:pPr>
    <w:rPr>
      <w:rFonts w:ascii="Times" w:hAnsi="Times"/>
      <w:sz w:val="24"/>
    </w:rPr>
  </w:style>
  <w:style w:type="paragraph" w:styleId="Listenumros2">
    <w:name w:val="List Number 2"/>
    <w:basedOn w:val="Normal"/>
    <w:pPr>
      <w:numPr>
        <w:numId w:val="9"/>
      </w:numPr>
      <w:spacing w:before="0" w:after="0" w:line="240" w:lineRule="auto"/>
    </w:pPr>
    <w:rPr>
      <w:rFonts w:ascii="Times" w:hAnsi="Times"/>
      <w:sz w:val="24"/>
    </w:rPr>
  </w:style>
  <w:style w:type="paragraph" w:styleId="Listenumros3">
    <w:name w:val="List Number 3"/>
    <w:basedOn w:val="Normal"/>
    <w:pPr>
      <w:numPr>
        <w:numId w:val="10"/>
      </w:numPr>
      <w:spacing w:before="0" w:after="0" w:line="240" w:lineRule="auto"/>
    </w:pPr>
    <w:rPr>
      <w:rFonts w:ascii="Times" w:hAnsi="Times"/>
      <w:sz w:val="24"/>
    </w:rPr>
  </w:style>
  <w:style w:type="paragraph" w:styleId="Listenumros4">
    <w:name w:val="List Number 4"/>
    <w:basedOn w:val="Normal"/>
    <w:pPr>
      <w:numPr>
        <w:numId w:val="11"/>
      </w:numPr>
      <w:spacing w:before="0" w:after="0" w:line="240" w:lineRule="auto"/>
    </w:pPr>
    <w:rPr>
      <w:rFonts w:ascii="Times" w:hAnsi="Times"/>
      <w:sz w:val="24"/>
    </w:rPr>
  </w:style>
  <w:style w:type="paragraph" w:styleId="Listenumros5">
    <w:name w:val="List Number 5"/>
    <w:basedOn w:val="Normal"/>
    <w:pPr>
      <w:numPr>
        <w:numId w:val="12"/>
      </w:numPr>
      <w:spacing w:before="0" w:after="0" w:line="240" w:lineRule="auto"/>
    </w:pPr>
    <w:rPr>
      <w:rFonts w:ascii="Times" w:hAnsi="Times"/>
      <w:sz w:val="24"/>
    </w:rPr>
  </w:style>
  <w:style w:type="paragraph" w:styleId="Tabledesillustrations">
    <w:name w:val="table of figures"/>
    <w:basedOn w:val="Normal"/>
    <w:next w:val="Normal"/>
    <w:pPr>
      <w:ind w:left="400" w:hanging="400"/>
    </w:pPr>
  </w:style>
  <w:style w:type="paragraph" w:styleId="Adresseexpditeur">
    <w:name w:val="envelope return"/>
    <w:basedOn w:val="Normal"/>
  </w:style>
  <w:style w:type="paragraph" w:styleId="Salutations">
    <w:name w:val="Salutation"/>
    <w:basedOn w:val="Normal"/>
    <w:next w:val="Normal"/>
  </w:style>
  <w:style w:type="paragraph" w:styleId="Lgende">
    <w:name w:val="caption"/>
    <w:basedOn w:val="Normal"/>
    <w:next w:val="Normal"/>
    <w:qFormat/>
    <w:pPr>
      <w:spacing w:before="120" w:after="120"/>
    </w:pPr>
    <w:rPr>
      <w:b/>
    </w:rPr>
  </w:style>
  <w:style w:type="paragraph" w:styleId="Normalcentr">
    <w:name w:val="Block Text"/>
    <w:basedOn w:val="Normal"/>
    <w:pPr>
      <w:spacing w:after="120"/>
      <w:ind w:left="1440" w:right="1440"/>
    </w:pPr>
  </w:style>
  <w:style w:type="paragraph" w:styleId="Date">
    <w:name w:val="Date"/>
    <w:basedOn w:val="Normal"/>
    <w:next w:val="Normal"/>
  </w:style>
  <w:style w:type="paragraph" w:styleId="Explorateurdedocuments">
    <w:name w:val="Document Map"/>
    <w:basedOn w:val="Normal"/>
    <w:pPr>
      <w:shd w:val="clear" w:color="auto" w:fill="000080"/>
    </w:pPr>
    <w:rPr>
      <w:rFonts w:ascii="Tahoma" w:hAnsi="Tahoma"/>
    </w:rPr>
  </w:style>
  <w:style w:type="paragraph" w:styleId="Notedefin">
    <w:name w:val="endnote text"/>
    <w:basedOn w:val="Normal"/>
  </w:style>
  <w:style w:type="paragraph" w:styleId="Titredenote">
    <w:name w:val="Note Heading"/>
    <w:basedOn w:val="Normal"/>
    <w:next w:val="Normal"/>
  </w:style>
  <w:style w:type="paragraph" w:styleId="Notedebasdepage">
    <w:name w:val="footnote text"/>
    <w:basedOn w:val="Normal"/>
  </w:style>
  <w:style w:type="paragraph" w:styleId="Formuledepolitesse">
    <w:name w:val="Closing"/>
    <w:basedOn w:val="Normal"/>
    <w:pPr>
      <w:ind w:left="4252"/>
    </w:pPr>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Titreindex">
    <w:name w:val="index heading"/>
    <w:basedOn w:val="Normal"/>
    <w:next w:val="Index1"/>
    <w:rPr>
      <w:b/>
    </w:rPr>
  </w:style>
  <w:style w:type="paragraph" w:styleId="Commentaire">
    <w:name w:val="annotation text"/>
    <w:basedOn w:val="Normal"/>
    <w:link w:val="CommentaireCa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Textedemacro">
    <w:name w:val="macro"/>
    <w:pPr>
      <w:tabs>
        <w:tab w:val="left" w:pos="480"/>
        <w:tab w:val="left" w:pos="960"/>
        <w:tab w:val="left" w:pos="1440"/>
        <w:tab w:val="left" w:pos="1920"/>
        <w:tab w:val="left" w:pos="2400"/>
        <w:tab w:val="left" w:pos="2880"/>
        <w:tab w:val="left" w:pos="3360"/>
        <w:tab w:val="left" w:pos="3840"/>
        <w:tab w:val="left" w:pos="4320"/>
      </w:tabs>
      <w:spacing w:before="40" w:after="20" w:line="280" w:lineRule="atLeast"/>
    </w:pPr>
    <w:rPr>
      <w:rFonts w:ascii="Courier New" w:hAnsi="Courier New"/>
      <w:lang w:val="de-CH" w:eastAsia="fr-FR"/>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Retraitnormal">
    <w:name w:val="Normal Indent"/>
    <w:basedOn w:val="Normal"/>
    <w:pPr>
      <w:ind w:left="708"/>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corpsdetexte3">
    <w:name w:val="Body Text Indent 3"/>
    <w:basedOn w:val="Normal"/>
    <w:pPr>
      <w:spacing w:after="120"/>
      <w:ind w:left="283"/>
    </w:pPr>
    <w:rPr>
      <w:sz w:val="16"/>
    </w:rPr>
  </w:style>
  <w:style w:type="paragraph" w:styleId="Retrait1religne">
    <w:name w:val="Body Text First Indent"/>
    <w:basedOn w:val="Corpsdetexte"/>
    <w:pPr>
      <w:spacing w:after="120"/>
      <w:ind w:firstLine="210"/>
    </w:pPr>
  </w:style>
  <w:style w:type="paragraph" w:styleId="Retraitcorpset1relig">
    <w:name w:val="Body Text First Indent 2"/>
    <w:basedOn w:val="Retraitcorpsdetexte"/>
    <w:pPr>
      <w:spacing w:before="40" w:after="120" w:line="280" w:lineRule="atLeast"/>
      <w:ind w:left="283" w:firstLine="210"/>
    </w:pPr>
    <w:rPr>
      <w:rFonts w:ascii="Arial" w:hAnsi="Arial"/>
    </w:rPr>
  </w:style>
  <w:style w:type="paragraph" w:styleId="Titre">
    <w:name w:val="Title"/>
    <w:basedOn w:val="Normal"/>
    <w:qFormat/>
    <w:pPr>
      <w:spacing w:before="240" w:after="60"/>
      <w:jc w:val="center"/>
      <w:outlineLvl w:val="0"/>
    </w:pPr>
    <w:rPr>
      <w:b/>
      <w:kern w:val="28"/>
      <w:sz w:val="32"/>
    </w:rPr>
  </w:style>
  <w:style w:type="paragraph" w:styleId="Adressedestinataire">
    <w:name w:val="envelope address"/>
    <w:basedOn w:val="Normal"/>
    <w:pPr>
      <w:framePr w:w="4320" w:h="2160" w:hRule="exact" w:hSpace="141" w:wrap="auto" w:hAnchor="page" w:xAlign="center" w:yAlign="bottom"/>
      <w:ind w:left="1"/>
    </w:pPr>
    <w:rPr>
      <w:sz w:val="24"/>
    </w:rPr>
  </w:style>
  <w:style w:type="paragraph" w:styleId="Signature">
    <w:name w:val="Signature"/>
    <w:basedOn w:val="Normal"/>
    <w:pPr>
      <w:ind w:left="4252"/>
    </w:pPr>
  </w:style>
  <w:style w:type="paragraph" w:styleId="Sous-titre">
    <w:name w:val="Subtitle"/>
    <w:basedOn w:val="Normal"/>
    <w:qFormat/>
    <w:pPr>
      <w:spacing w:after="60"/>
      <w:jc w:val="center"/>
      <w:outlineLvl w:val="1"/>
    </w:pPr>
    <w:rPr>
      <w:sz w:val="24"/>
    </w:rPr>
  </w:style>
  <w:style w:type="paragraph" w:styleId="TM1">
    <w:name w:val="toc 1"/>
    <w:basedOn w:val="Normal"/>
    <w:next w:val="Normal"/>
    <w:autoRedefine/>
  </w:style>
  <w:style w:type="paragraph" w:styleId="TM2">
    <w:name w:val="toc 2"/>
    <w:basedOn w:val="Normal"/>
    <w:next w:val="Normal"/>
    <w:autoRedefine/>
    <w:pPr>
      <w:ind w:left="200"/>
    </w:pPr>
  </w:style>
  <w:style w:type="paragraph" w:styleId="TM3">
    <w:name w:val="toc 3"/>
    <w:basedOn w:val="Normal"/>
    <w:next w:val="Normal"/>
    <w:autoRedefine/>
    <w:pPr>
      <w:ind w:left="400"/>
    </w:pPr>
  </w:style>
  <w:style w:type="paragraph" w:styleId="TM4">
    <w:name w:val="toc 4"/>
    <w:basedOn w:val="Normal"/>
    <w:next w:val="Normal"/>
    <w:autoRedefine/>
    <w:pPr>
      <w:ind w:left="600"/>
    </w:pPr>
  </w:style>
  <w:style w:type="paragraph" w:styleId="TM5">
    <w:name w:val="toc 5"/>
    <w:basedOn w:val="Normal"/>
    <w:next w:val="Normal"/>
    <w:autoRedefine/>
    <w:pPr>
      <w:ind w:left="800"/>
    </w:pPr>
  </w:style>
  <w:style w:type="paragraph" w:styleId="TM6">
    <w:name w:val="toc 6"/>
    <w:basedOn w:val="Normal"/>
    <w:next w:val="Normal"/>
    <w:autoRedefine/>
    <w:pPr>
      <w:ind w:left="1000"/>
    </w:pPr>
  </w:style>
  <w:style w:type="paragraph" w:styleId="TM7">
    <w:name w:val="toc 7"/>
    <w:basedOn w:val="Normal"/>
    <w:next w:val="Normal"/>
    <w:autoRedefine/>
    <w:pPr>
      <w:ind w:left="1200"/>
    </w:pPr>
  </w:style>
  <w:style w:type="paragraph" w:styleId="TM8">
    <w:name w:val="toc 8"/>
    <w:basedOn w:val="Normal"/>
    <w:next w:val="Normal"/>
    <w:autoRedefine/>
    <w:pPr>
      <w:ind w:left="1400"/>
    </w:pPr>
  </w:style>
  <w:style w:type="paragraph" w:styleId="TM9">
    <w:name w:val="toc 9"/>
    <w:basedOn w:val="Normal"/>
    <w:next w:val="Normal"/>
    <w:autoRedefine/>
    <w:pPr>
      <w:ind w:left="1600"/>
    </w:pPr>
  </w:style>
  <w:style w:type="paragraph" w:styleId="TitreTR">
    <w:name w:val="toa heading"/>
    <w:basedOn w:val="Normal"/>
    <w:next w:val="Normal"/>
    <w:pPr>
      <w:spacing w:before="120"/>
    </w:pPr>
    <w:rPr>
      <w:b/>
      <w:sz w:val="24"/>
    </w:rPr>
  </w:style>
  <w:style w:type="paragraph" w:styleId="Tabledesrfrencesjuridiques">
    <w:name w:val="table of authorities"/>
    <w:basedOn w:val="Normal"/>
    <w:next w:val="Normal"/>
    <w:pPr>
      <w:ind w:left="200" w:hanging="200"/>
    </w:pPr>
  </w:style>
  <w:style w:type="paragraph" w:styleId="NormalWeb">
    <w:name w:val="Normal (Web)"/>
    <w:basedOn w:val="Normal"/>
    <w:pPr>
      <w:spacing w:before="100" w:beforeAutospacing="1" w:after="100" w:afterAutospacing="1" w:line="240" w:lineRule="auto"/>
    </w:pPr>
    <w:rPr>
      <w:rFonts w:ascii="Times New Roman" w:hAnsi="Times New Roman"/>
      <w:sz w:val="24"/>
    </w:rPr>
  </w:style>
  <w:style w:type="paragraph" w:customStyle="1" w:styleId="zAbsenderblock">
    <w:name w:val="z_Absenderblock"/>
    <w:basedOn w:val="Normal"/>
    <w:next w:val="Normal"/>
    <w:pPr>
      <w:spacing w:before="0" w:after="0" w:line="200" w:lineRule="exact"/>
    </w:pPr>
    <w:rPr>
      <w:sz w:val="16"/>
      <w:lang w:val="de-CH"/>
    </w:rPr>
  </w:style>
  <w:style w:type="paragraph" w:customStyle="1" w:styleId="Signature1">
    <w:name w:val="Signature1"/>
    <w:basedOn w:val="Normal"/>
    <w:pPr>
      <w:spacing w:before="0" w:after="0" w:line="240" w:lineRule="auto"/>
      <w:jc w:val="both"/>
    </w:pPr>
    <w:rPr>
      <w:rFonts w:ascii="Palatino" w:hAnsi="Palatino"/>
      <w:sz w:val="24"/>
    </w:rPr>
  </w:style>
  <w:style w:type="paragraph" w:customStyle="1" w:styleId="Annexe">
    <w:name w:val="Annexe"/>
    <w:basedOn w:val="Normal"/>
    <w:pPr>
      <w:tabs>
        <w:tab w:val="left" w:pos="1240"/>
      </w:tabs>
      <w:spacing w:before="0" w:after="0" w:line="240" w:lineRule="auto"/>
      <w:jc w:val="both"/>
    </w:pPr>
    <w:rPr>
      <w:rFonts w:ascii="Palatino" w:hAnsi="Palatino"/>
      <w:sz w:val="24"/>
    </w:rPr>
  </w:style>
  <w:style w:type="character" w:styleId="Appelnotedebasdep">
    <w:name w:val="footnote reference"/>
    <w:rPr>
      <w:vertAlign w:val="superscript"/>
    </w:rPr>
  </w:style>
  <w:style w:type="paragraph" w:customStyle="1" w:styleId="Tableau">
    <w:name w:val="Tableau"/>
    <w:basedOn w:val="Normal"/>
    <w:rsid w:val="006873C7"/>
    <w:pPr>
      <w:spacing w:before="20"/>
      <w:jc w:val="both"/>
    </w:pPr>
    <w:rPr>
      <w:rFonts w:ascii="Avant Garde" w:hAnsi="Avant Garde"/>
    </w:rPr>
  </w:style>
  <w:style w:type="paragraph" w:styleId="Textedebulles">
    <w:name w:val="Balloon Text"/>
    <w:basedOn w:val="Normal"/>
    <w:semiHidden/>
    <w:rsid w:val="0002685F"/>
    <w:rPr>
      <w:rFonts w:ascii="Tahoma" w:hAnsi="Tahoma" w:cs="Tahoma"/>
      <w:sz w:val="16"/>
      <w:szCs w:val="16"/>
    </w:rPr>
  </w:style>
  <w:style w:type="character" w:styleId="Mentionnonrsolue">
    <w:name w:val="Unresolved Mention"/>
    <w:uiPriority w:val="99"/>
    <w:semiHidden/>
    <w:unhideWhenUsed/>
    <w:rsid w:val="00106108"/>
    <w:rPr>
      <w:color w:val="605E5C"/>
      <w:shd w:val="clear" w:color="auto" w:fill="E1DFDD"/>
    </w:rPr>
  </w:style>
  <w:style w:type="character" w:styleId="Marquedecommentaire">
    <w:name w:val="annotation reference"/>
    <w:uiPriority w:val="99"/>
    <w:semiHidden/>
    <w:unhideWhenUsed/>
    <w:rsid w:val="00A636A3"/>
    <w:rPr>
      <w:sz w:val="16"/>
      <w:szCs w:val="16"/>
    </w:rPr>
  </w:style>
  <w:style w:type="paragraph" w:styleId="Objetducommentaire">
    <w:name w:val="annotation subject"/>
    <w:basedOn w:val="Commentaire"/>
    <w:next w:val="Commentaire"/>
    <w:link w:val="ObjetducommentaireCar"/>
    <w:uiPriority w:val="99"/>
    <w:semiHidden/>
    <w:unhideWhenUsed/>
    <w:rsid w:val="00A636A3"/>
    <w:rPr>
      <w:b/>
      <w:bCs/>
    </w:rPr>
  </w:style>
  <w:style w:type="character" w:customStyle="1" w:styleId="CommentaireCar">
    <w:name w:val="Commentaire Car"/>
    <w:link w:val="Commentaire"/>
    <w:rsid w:val="00A636A3"/>
    <w:rPr>
      <w:rFonts w:ascii="Arial" w:hAnsi="Arial"/>
      <w:lang w:val="fr-FR" w:eastAsia="fr-FR"/>
    </w:rPr>
  </w:style>
  <w:style w:type="character" w:customStyle="1" w:styleId="ObjetducommentaireCar">
    <w:name w:val="Objet du commentaire Car"/>
    <w:link w:val="Objetducommentaire"/>
    <w:uiPriority w:val="99"/>
    <w:semiHidden/>
    <w:rsid w:val="00A636A3"/>
    <w:rPr>
      <w:rFonts w:ascii="Arial" w:hAnsi="Arial"/>
      <w:b/>
      <w:bCs/>
      <w:lang w:val="fr-FR" w:eastAsia="fr-FR"/>
    </w:rPr>
  </w:style>
  <w:style w:type="paragraph" w:styleId="Rvision">
    <w:name w:val="Revision"/>
    <w:hidden/>
    <w:uiPriority w:val="99"/>
    <w:semiHidden/>
    <w:rsid w:val="0033099F"/>
    <w:rPr>
      <w:rFonts w:ascii="Arial" w:hAnsi="Arial"/>
      <w:lang w:val="fr-FR" w:eastAsia="fr-FR"/>
    </w:rPr>
  </w:style>
  <w:style w:type="character" w:styleId="Textedelespacerserv">
    <w:name w:val="Placeholder Text"/>
    <w:basedOn w:val="Policepardfaut"/>
    <w:uiPriority w:val="99"/>
    <w:semiHidden/>
    <w:rsid w:val="006A38D0"/>
    <w:rPr>
      <w:color w:val="666666"/>
    </w:rPr>
  </w:style>
  <w:style w:type="table" w:styleId="Grilledutableau">
    <w:name w:val="Table Grid"/>
    <w:basedOn w:val="TableauNormal"/>
    <w:uiPriority w:val="39"/>
    <w:rsid w:val="0088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8C634D"/>
    <w:pPr>
      <w:ind w:left="720"/>
      <w:contextualSpacing/>
    </w:pPr>
  </w:style>
  <w:style w:type="character" w:customStyle="1" w:styleId="ParagraphedelisteCar">
    <w:name w:val="Paragraphe de liste Car"/>
    <w:basedOn w:val="Policepardfaut"/>
    <w:link w:val="Paragraphedeliste"/>
    <w:uiPriority w:val="34"/>
    <w:rsid w:val="003D5F6B"/>
    <w:rPr>
      <w:rFonts w:ascii="Arial" w:hAnsi="Arial"/>
      <w:lang w:val="fr-FR" w:eastAsia="fr-FR"/>
    </w:rPr>
  </w:style>
  <w:style w:type="character" w:styleId="Appeldenotedefin">
    <w:name w:val="endnote reference"/>
    <w:basedOn w:val="Policepardfaut"/>
    <w:uiPriority w:val="99"/>
    <w:semiHidden/>
    <w:unhideWhenUsed/>
    <w:rsid w:val="006D026D"/>
    <w:rPr>
      <w:vertAlign w:val="superscript"/>
    </w:rPr>
  </w:style>
  <w:style w:type="paragraph" w:customStyle="1" w:styleId="Default">
    <w:name w:val="Default"/>
    <w:rsid w:val="009422D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426414">
      <w:bodyDiv w:val="1"/>
      <w:marLeft w:val="0"/>
      <w:marRight w:val="0"/>
      <w:marTop w:val="0"/>
      <w:marBottom w:val="0"/>
      <w:divBdr>
        <w:top w:val="none" w:sz="0" w:space="0" w:color="auto"/>
        <w:left w:val="none" w:sz="0" w:space="0" w:color="auto"/>
        <w:bottom w:val="none" w:sz="0" w:space="0" w:color="auto"/>
        <w:right w:val="none" w:sz="0" w:space="0" w:color="auto"/>
      </w:divBdr>
    </w:div>
    <w:div w:id="1554538300">
      <w:bodyDiv w:val="1"/>
      <w:marLeft w:val="0"/>
      <w:marRight w:val="0"/>
      <w:marTop w:val="0"/>
      <w:marBottom w:val="0"/>
      <w:divBdr>
        <w:top w:val="none" w:sz="0" w:space="0" w:color="auto"/>
        <w:left w:val="none" w:sz="0" w:space="0" w:color="auto"/>
        <w:bottom w:val="none" w:sz="0" w:space="0" w:color="auto"/>
        <w:right w:val="none" w:sz="0" w:space="0" w:color="auto"/>
      </w:divBdr>
    </w:div>
    <w:div w:id="178299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tataires@vd.ch"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7E1B-05D0-4EC5-AD64-01BB4D32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791</Words>
  <Characters>4303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hallo Robert</vt:lpstr>
    </vt:vector>
  </TitlesOfParts>
  <Company>Enco GmbH</Company>
  <LinksUpToDate>false</LinksUpToDate>
  <CharactersWithSpaces>5084</CharactersWithSpaces>
  <SharedDoc>false</SharedDoc>
  <HLinks>
    <vt:vector size="12" baseType="variant">
      <vt:variant>
        <vt:i4>1310736</vt:i4>
      </vt:variant>
      <vt:variant>
        <vt:i4>15</vt:i4>
      </vt:variant>
      <vt:variant>
        <vt:i4>0</vt:i4>
      </vt:variant>
      <vt:variant>
        <vt:i4>5</vt:i4>
      </vt:variant>
      <vt:variant>
        <vt:lpwstr>https://www.vd.ch/fileadmin/user_upload/organisation/DIT/Durabilite/Communes/PECC/21-09-15_Directive_DIT_sign%C3%A9e.pdf</vt:lpwstr>
      </vt:variant>
      <vt:variant>
        <vt:lpwstr/>
      </vt:variant>
      <vt:variant>
        <vt:i4>3538964</vt:i4>
      </vt:variant>
      <vt:variant>
        <vt:i4>0</vt:i4>
      </vt:variant>
      <vt:variant>
        <vt:i4>0</vt:i4>
      </vt:variant>
      <vt:variant>
        <vt:i4>5</vt:i4>
      </vt:variant>
      <vt:variant>
        <vt:lpwstr>mailto:pecc@vd.ch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hallo Robert</dc:title>
  <dc:subject/>
  <dc:creator>Robert Horbaty</dc:creator>
  <cp:keywords/>
  <cp:lastModifiedBy>Miéville Amandine</cp:lastModifiedBy>
  <cp:revision>9</cp:revision>
  <cp:lastPrinted>2025-03-04T07:19:00Z</cp:lastPrinted>
  <dcterms:created xsi:type="dcterms:W3CDTF">2026-05-28T10:10:00Z</dcterms:created>
  <dcterms:modified xsi:type="dcterms:W3CDTF">2026-05-28T11:54:00Z</dcterms:modified>
</cp:coreProperties>
</file>