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CellMar>
          <w:left w:w="0" w:type="dxa"/>
          <w:right w:w="0" w:type="dxa"/>
        </w:tblCellMar>
        <w:tblLook w:val="0000" w:firstRow="0" w:lastRow="0" w:firstColumn="0" w:lastColumn="0" w:noHBand="0" w:noVBand="0"/>
      </w:tblPr>
      <w:tblGrid>
        <w:gridCol w:w="9295"/>
        <w:gridCol w:w="61"/>
      </w:tblGrid>
      <w:tr w:rsidR="00D76802" w:rsidRPr="007B7B27" w14:paraId="53322E5A" w14:textId="77777777" w:rsidTr="00E76BB8">
        <w:trPr>
          <w:cantSplit/>
          <w:trHeight w:hRule="exact" w:val="20"/>
        </w:trPr>
        <w:tc>
          <w:tcPr>
            <w:tcW w:w="9356" w:type="dxa"/>
            <w:gridSpan w:val="2"/>
          </w:tcPr>
          <w:p w14:paraId="7C0E7F2F" w14:textId="3EF82F0B" w:rsidR="00D76802" w:rsidRPr="007B7B27" w:rsidRDefault="00D76802" w:rsidP="00723F4C">
            <w:pPr>
              <w:outlineLvl w:val="1"/>
              <w:rPr>
                <w:lang w:val="fr-CH"/>
              </w:rPr>
            </w:pPr>
          </w:p>
        </w:tc>
      </w:tr>
      <w:tr w:rsidR="00D76802" w:rsidRPr="00107BDD" w14:paraId="2620EB31" w14:textId="77777777" w:rsidTr="00E76BB8">
        <w:trPr>
          <w:cantSplit/>
          <w:trHeight w:val="1434"/>
        </w:trPr>
        <w:tc>
          <w:tcPr>
            <w:tcW w:w="9356" w:type="dxa"/>
            <w:gridSpan w:val="2"/>
          </w:tcPr>
          <w:p w14:paraId="47290B56" w14:textId="177D99E7" w:rsidR="00D76802" w:rsidRPr="00107BDD" w:rsidRDefault="00E616C6" w:rsidP="00E76BB8">
            <w:pPr>
              <w:pStyle w:val="Address"/>
              <w:tabs>
                <w:tab w:val="left" w:pos="6738"/>
              </w:tabs>
              <w:rPr>
                <w:rFonts w:cs="Arial"/>
                <w:lang w:val="fr-CH"/>
              </w:rPr>
            </w:pPr>
            <w:bookmarkStart w:id="0" w:name="bkmAddress" w:colFirst="0" w:colLast="0"/>
            <w:permStart w:id="2079029218" w:edGrp="everyone"/>
            <w:r w:rsidRPr="00107BDD">
              <w:rPr>
                <w:rFonts w:cs="Arial"/>
                <w:lang w:val="fr-CH"/>
              </w:rPr>
              <w:t>[</w:t>
            </w:r>
            <w:r w:rsidR="00D76802" w:rsidRPr="00107BDD">
              <w:rPr>
                <w:rFonts w:cs="Arial"/>
                <w:lang w:val="fr-CH"/>
              </w:rPr>
              <w:t>Au Conseil d’administration /A la direction</w:t>
            </w:r>
            <w:r w:rsidRPr="00107BDD">
              <w:rPr>
                <w:rFonts w:cs="Arial"/>
                <w:lang w:val="fr-CH"/>
              </w:rPr>
              <w:t>]</w:t>
            </w:r>
            <w:r w:rsidR="00D76802" w:rsidRPr="00107BDD">
              <w:rPr>
                <w:rFonts w:cs="Arial"/>
                <w:lang w:val="fr-CH"/>
              </w:rPr>
              <w:t xml:space="preserve"> de</w:t>
            </w:r>
            <w:permEnd w:id="2079029218"/>
            <w:r w:rsidR="00E76BB8" w:rsidRPr="00107BDD">
              <w:rPr>
                <w:rFonts w:cs="Arial"/>
                <w:lang w:val="fr-CH"/>
              </w:rPr>
              <w:t xml:space="preserve">                              </w:t>
            </w:r>
            <w:proofErr w:type="gramStart"/>
            <w:r w:rsidR="00E76BB8" w:rsidRPr="00107BDD">
              <w:rPr>
                <w:rFonts w:cs="Arial"/>
                <w:lang w:val="fr-CH"/>
              </w:rPr>
              <w:t xml:space="preserve">   </w:t>
            </w:r>
            <w:permStart w:id="1439976007" w:edGrp="everyone"/>
            <w:r w:rsidRPr="00107BDD">
              <w:rPr>
                <w:rFonts w:cs="Arial"/>
                <w:lang w:val="fr-CH"/>
              </w:rPr>
              <w:t>[</w:t>
            </w:r>
            <w:proofErr w:type="spellStart"/>
            <w:proofErr w:type="gramEnd"/>
            <w:r w:rsidR="00E76BB8" w:rsidRPr="00107BDD">
              <w:rPr>
                <w:lang w:val="fr-CH"/>
              </w:rPr>
              <w:t>xxxx</w:t>
            </w:r>
            <w:proofErr w:type="spellEnd"/>
            <w:r w:rsidRPr="00107BDD">
              <w:rPr>
                <w:lang w:val="fr-CH"/>
              </w:rPr>
              <w:t>]</w:t>
            </w:r>
            <w:permEnd w:id="1439976007"/>
            <w:r w:rsidR="00E76BB8" w:rsidRPr="00107BDD">
              <w:rPr>
                <w:lang w:val="fr-CH"/>
              </w:rPr>
              <w:t xml:space="preserve">, le </w:t>
            </w:r>
            <w:permStart w:id="202116113" w:edGrp="everyone"/>
            <w:r w:rsidR="00E76BB8" w:rsidRPr="00107BDD">
              <w:rPr>
                <w:lang w:val="fr-CH"/>
              </w:rPr>
              <w:fldChar w:fldCharType="begin"/>
            </w:r>
            <w:r w:rsidR="00E76BB8" w:rsidRPr="00107BDD">
              <w:rPr>
                <w:lang w:val="fr-CH"/>
              </w:rPr>
              <w:instrText>MACROBUTTON DUMMY [JJ MMMM AAAA]</w:instrText>
            </w:r>
            <w:r w:rsidR="00E76BB8" w:rsidRPr="00107BDD">
              <w:rPr>
                <w:lang w:val="fr-CH"/>
              </w:rPr>
              <w:fldChar w:fldCharType="end"/>
            </w:r>
            <w:permEnd w:id="202116113"/>
          </w:p>
          <w:permStart w:id="658120586" w:edGrp="everyone"/>
          <w:p w14:paraId="0CA4B784" w14:textId="66D94090" w:rsidR="00D76802" w:rsidRPr="00107BDD" w:rsidRDefault="00D76802" w:rsidP="00723F4C">
            <w:pPr>
              <w:pStyle w:val="Address"/>
              <w:rPr>
                <w:rFonts w:cs="Arial"/>
                <w:lang w:val="fr-CH"/>
              </w:rPr>
            </w:pPr>
            <w:r w:rsidRPr="00107BDD">
              <w:rPr>
                <w:rFonts w:cs="Arial"/>
                <w:lang w:val="fr-CH"/>
              </w:rPr>
              <w:fldChar w:fldCharType="begin"/>
            </w:r>
            <w:r w:rsidRPr="00107BDD">
              <w:rPr>
                <w:rFonts w:cs="Arial"/>
                <w:lang w:val="fr-CH"/>
              </w:rPr>
              <w:instrText>MACROBUTTON DUMMY [Nom de la société]</w:instrText>
            </w:r>
            <w:r w:rsidRPr="00107BDD">
              <w:rPr>
                <w:rFonts w:cs="Arial"/>
                <w:lang w:val="fr-CH"/>
              </w:rPr>
              <w:fldChar w:fldCharType="end"/>
            </w:r>
            <w:permEnd w:id="658120586"/>
            <w:r w:rsidRPr="00107BDD">
              <w:rPr>
                <w:rFonts w:cs="Arial"/>
                <w:lang w:val="fr-CH"/>
              </w:rPr>
              <w:t xml:space="preserve"> </w:t>
            </w:r>
            <w:r w:rsidRPr="00107BDD">
              <w:rPr>
                <w:rFonts w:cs="Arial"/>
                <w:lang w:val="fr-CH"/>
              </w:rPr>
              <w:br/>
            </w:r>
            <w:permStart w:id="983066798" w:edGrp="everyone"/>
            <w:r w:rsidRPr="00107BDD">
              <w:rPr>
                <w:rFonts w:cs="Arial"/>
                <w:lang w:val="fr-CH"/>
              </w:rPr>
              <w:fldChar w:fldCharType="begin"/>
            </w:r>
            <w:r w:rsidRPr="00107BDD">
              <w:rPr>
                <w:rFonts w:cs="Arial"/>
                <w:lang w:val="fr-CH"/>
              </w:rPr>
              <w:instrText>MACROBUTTON DUMMY [Adresse]</w:instrText>
            </w:r>
            <w:r w:rsidRPr="00107BDD">
              <w:rPr>
                <w:rFonts w:cs="Arial"/>
                <w:lang w:val="fr-CH"/>
              </w:rPr>
              <w:fldChar w:fldCharType="end"/>
            </w:r>
            <w:permEnd w:id="983066798"/>
            <w:r w:rsidRPr="00107BDD">
              <w:rPr>
                <w:rFonts w:cs="Arial"/>
                <w:lang w:val="fr-CH"/>
              </w:rPr>
              <w:br/>
            </w:r>
            <w:permStart w:id="1757176153" w:edGrp="everyone"/>
            <w:r w:rsidRPr="00107BDD">
              <w:rPr>
                <w:rFonts w:cs="Arial"/>
                <w:lang w:val="fr-CH"/>
              </w:rPr>
              <w:fldChar w:fldCharType="begin"/>
            </w:r>
            <w:r w:rsidRPr="00107BDD">
              <w:rPr>
                <w:rFonts w:cs="Arial"/>
                <w:lang w:val="fr-CH"/>
              </w:rPr>
              <w:instrText>MACROBUTTON DUMMY [Code postal Lieu]</w:instrText>
            </w:r>
            <w:r w:rsidRPr="00107BDD">
              <w:rPr>
                <w:rFonts w:cs="Arial"/>
                <w:lang w:val="fr-CH"/>
              </w:rPr>
              <w:fldChar w:fldCharType="end"/>
            </w:r>
            <w:permEnd w:id="1757176153"/>
          </w:p>
        </w:tc>
      </w:tr>
      <w:bookmarkEnd w:id="0"/>
      <w:tr w:rsidR="00D76802" w:rsidRPr="00107BDD" w14:paraId="007533A5" w14:textId="77777777" w:rsidTr="00E76BB8">
        <w:trPr>
          <w:gridAfter w:val="1"/>
          <w:wAfter w:w="61" w:type="dxa"/>
          <w:cantSplit/>
          <w:trHeight w:val="1037"/>
        </w:trPr>
        <w:tc>
          <w:tcPr>
            <w:tcW w:w="9295" w:type="dxa"/>
          </w:tcPr>
          <w:p w14:paraId="57EB7F08" w14:textId="063DFA3E" w:rsidR="00D76802" w:rsidRPr="00107BDD" w:rsidRDefault="00D76802" w:rsidP="00723F4C">
            <w:pPr>
              <w:rPr>
                <w:rFonts w:cs="Arial"/>
                <w:lang w:val="fr-CH"/>
              </w:rPr>
            </w:pPr>
          </w:p>
        </w:tc>
      </w:tr>
      <w:tr w:rsidR="00D76802" w:rsidRPr="00107BDD" w14:paraId="76E58F27" w14:textId="77777777" w:rsidTr="00E76BB8">
        <w:trPr>
          <w:gridAfter w:val="1"/>
          <w:wAfter w:w="61" w:type="dxa"/>
          <w:cantSplit/>
          <w:trHeight w:val="360"/>
        </w:trPr>
        <w:tc>
          <w:tcPr>
            <w:tcW w:w="9295" w:type="dxa"/>
          </w:tcPr>
          <w:p w14:paraId="02E4A53B" w14:textId="77777777" w:rsidR="003528F9" w:rsidRPr="00A9557D" w:rsidRDefault="00D31159" w:rsidP="003528F9">
            <w:pPr>
              <w:pStyle w:val="Subject1"/>
              <w:rPr>
                <w:rFonts w:cs="Arial"/>
                <w:sz w:val="24"/>
                <w:szCs w:val="18"/>
                <w:lang w:val="fr-CH"/>
              </w:rPr>
            </w:pPr>
            <w:bookmarkStart w:id="1" w:name="bkmSubject1" w:colFirst="0" w:colLast="0"/>
            <w:r w:rsidRPr="00107BDD">
              <w:rPr>
                <w:rFonts w:cs="Arial"/>
                <w:sz w:val="24"/>
                <w:szCs w:val="18"/>
                <w:lang w:val="fr-CH"/>
              </w:rPr>
              <w:t xml:space="preserve">Confirmation de mandat pour </w:t>
            </w:r>
            <w:r w:rsidR="000577CF" w:rsidRPr="00107BDD">
              <w:rPr>
                <w:rFonts w:cs="Arial"/>
                <w:sz w:val="24"/>
                <w:szCs w:val="18"/>
                <w:lang w:val="fr-CH"/>
              </w:rPr>
              <w:t>la</w:t>
            </w:r>
            <w:r w:rsidR="000577CF" w:rsidRPr="00107BDD">
              <w:rPr>
                <w:rFonts w:cs="Arial"/>
                <w:b w:val="0"/>
                <w:sz w:val="24"/>
                <w:szCs w:val="18"/>
                <w:lang w:val="fr-CH"/>
              </w:rPr>
              <w:t xml:space="preserve"> </w:t>
            </w:r>
            <w:r w:rsidR="000577CF" w:rsidRPr="00107BDD">
              <w:rPr>
                <w:rFonts w:cs="Arial"/>
                <w:sz w:val="24"/>
                <w:szCs w:val="22"/>
                <w:lang w:val="fr-CH"/>
              </w:rPr>
              <w:t>vérification</w:t>
            </w:r>
            <w:r w:rsidR="003528F9">
              <w:rPr>
                <w:rFonts w:cs="Arial"/>
                <w:sz w:val="24"/>
                <w:szCs w:val="18"/>
                <w:lang w:val="fr-CH"/>
              </w:rPr>
              <w:t>, dans le cadre des aides pour cas de rigueur (ci-après CDR),</w:t>
            </w:r>
          </w:p>
          <w:p w14:paraId="18A38427" w14:textId="77777777" w:rsidR="003528F9" w:rsidRPr="00A9557D" w:rsidRDefault="003528F9" w:rsidP="003528F9">
            <w:pPr>
              <w:pStyle w:val="Subject1"/>
              <w:numPr>
                <w:ilvl w:val="0"/>
                <w:numId w:val="12"/>
              </w:numPr>
              <w:rPr>
                <w:rFonts w:cs="Arial"/>
                <w:sz w:val="24"/>
                <w:szCs w:val="18"/>
                <w:lang w:val="fr-CH"/>
              </w:rPr>
            </w:pPr>
            <w:proofErr w:type="gramStart"/>
            <w:r w:rsidRPr="00A9557D">
              <w:rPr>
                <w:rFonts w:cs="Arial"/>
                <w:sz w:val="24"/>
                <w:szCs w:val="18"/>
                <w:lang w:val="fr-CH"/>
              </w:rPr>
              <w:t>des</w:t>
            </w:r>
            <w:proofErr w:type="gramEnd"/>
            <w:r w:rsidRPr="00A9557D">
              <w:rPr>
                <w:rFonts w:cs="Arial"/>
                <w:sz w:val="24"/>
                <w:szCs w:val="18"/>
                <w:lang w:val="fr-CH"/>
              </w:rPr>
              <w:t xml:space="preserve"> comptabilisations d’opérations insolites à l’activité régulière de la société</w:t>
            </w:r>
            <w:r>
              <w:rPr>
                <w:rFonts w:cs="Arial"/>
                <w:sz w:val="24"/>
                <w:szCs w:val="18"/>
                <w:lang w:val="fr-CH"/>
              </w:rPr>
              <w:t xml:space="preserve"> non justifiées</w:t>
            </w:r>
            <w:r w:rsidRPr="00A9557D">
              <w:rPr>
                <w:rFonts w:cs="Arial"/>
                <w:sz w:val="24"/>
                <w:szCs w:val="18"/>
                <w:lang w:val="fr-CH"/>
              </w:rPr>
              <w:t> ;</w:t>
            </w:r>
          </w:p>
          <w:p w14:paraId="54119D18" w14:textId="77777777" w:rsidR="003528F9" w:rsidRPr="00A9557D" w:rsidRDefault="003528F9" w:rsidP="003528F9">
            <w:pPr>
              <w:pStyle w:val="Subject1"/>
              <w:numPr>
                <w:ilvl w:val="0"/>
                <w:numId w:val="12"/>
              </w:numPr>
              <w:rPr>
                <w:rFonts w:cs="Arial"/>
                <w:sz w:val="24"/>
                <w:szCs w:val="18"/>
                <w:lang w:val="fr-CH"/>
              </w:rPr>
            </w:pPr>
            <w:proofErr w:type="gramStart"/>
            <w:r>
              <w:rPr>
                <w:rFonts w:cs="Arial"/>
                <w:sz w:val="24"/>
                <w:szCs w:val="18"/>
                <w:lang w:val="fr-CH"/>
              </w:rPr>
              <w:t>du</w:t>
            </w:r>
            <w:proofErr w:type="gramEnd"/>
            <w:r>
              <w:rPr>
                <w:rFonts w:cs="Arial"/>
                <w:sz w:val="24"/>
                <w:szCs w:val="18"/>
                <w:lang w:val="fr-CH"/>
              </w:rPr>
              <w:t xml:space="preserve"> respect de </w:t>
            </w:r>
            <w:r w:rsidRPr="00A9557D">
              <w:rPr>
                <w:rFonts w:cs="Arial"/>
                <w:sz w:val="24"/>
                <w:szCs w:val="18"/>
                <w:lang w:val="fr-CH"/>
              </w:rPr>
              <w:t xml:space="preserve">la </w:t>
            </w:r>
            <w:r>
              <w:rPr>
                <w:rFonts w:cs="Arial"/>
                <w:sz w:val="24"/>
                <w:szCs w:val="18"/>
                <w:lang w:val="fr-CH"/>
              </w:rPr>
              <w:t>participation conditionnelle aux</w:t>
            </w:r>
            <w:r w:rsidRPr="00A9557D">
              <w:rPr>
                <w:rFonts w:cs="Arial"/>
                <w:sz w:val="24"/>
                <w:szCs w:val="18"/>
                <w:lang w:val="fr-CH"/>
              </w:rPr>
              <w:t xml:space="preserve"> bénéfice</w:t>
            </w:r>
            <w:r>
              <w:rPr>
                <w:rFonts w:cs="Arial"/>
                <w:sz w:val="24"/>
                <w:szCs w:val="18"/>
                <w:lang w:val="fr-CH"/>
              </w:rPr>
              <w:t>s</w:t>
            </w:r>
            <w:r w:rsidRPr="00A9557D">
              <w:rPr>
                <w:rFonts w:cs="Arial"/>
                <w:sz w:val="24"/>
                <w:szCs w:val="18"/>
                <w:lang w:val="fr-CH"/>
              </w:rPr>
              <w:t xml:space="preserve"> </w:t>
            </w:r>
            <w:r>
              <w:rPr>
                <w:rFonts w:cs="Arial"/>
                <w:sz w:val="24"/>
                <w:szCs w:val="18"/>
                <w:lang w:val="fr-CH"/>
              </w:rPr>
              <w:t xml:space="preserve">pour les exercices 2020 et 2021 </w:t>
            </w:r>
            <w:r w:rsidRPr="00A9557D">
              <w:rPr>
                <w:rFonts w:cs="Arial"/>
                <w:sz w:val="24"/>
                <w:szCs w:val="18"/>
                <w:lang w:val="fr-CH"/>
              </w:rPr>
              <w:t xml:space="preserve">; </w:t>
            </w:r>
          </w:p>
          <w:p w14:paraId="72306CC2" w14:textId="5AD6A5E0" w:rsidR="000577CF" w:rsidRPr="00107BDD" w:rsidRDefault="000577CF" w:rsidP="000577CF">
            <w:pPr>
              <w:pStyle w:val="Subject1"/>
              <w:numPr>
                <w:ilvl w:val="0"/>
                <w:numId w:val="12"/>
              </w:numPr>
              <w:rPr>
                <w:rFonts w:cs="Arial"/>
                <w:sz w:val="24"/>
                <w:szCs w:val="22"/>
                <w:lang w:val="fr-CH"/>
              </w:rPr>
            </w:pPr>
            <w:proofErr w:type="gramStart"/>
            <w:r w:rsidRPr="00107BDD">
              <w:rPr>
                <w:rFonts w:cs="Arial"/>
                <w:sz w:val="24"/>
                <w:szCs w:val="18"/>
                <w:lang w:val="fr-CH"/>
              </w:rPr>
              <w:t>du</w:t>
            </w:r>
            <w:proofErr w:type="gramEnd"/>
            <w:r w:rsidRPr="00107BDD">
              <w:rPr>
                <w:rFonts w:cs="Arial"/>
                <w:sz w:val="24"/>
                <w:szCs w:val="18"/>
                <w:lang w:val="fr-CH"/>
              </w:rPr>
              <w:t xml:space="preserve"> respect des restrictions de l’utilisation de l’aide pour l</w:t>
            </w:r>
            <w:r w:rsidR="003528F9">
              <w:rPr>
                <w:rFonts w:cs="Arial"/>
                <w:sz w:val="24"/>
                <w:szCs w:val="18"/>
                <w:lang w:val="fr-CH"/>
              </w:rPr>
              <w:t xml:space="preserve">es </w:t>
            </w:r>
            <w:r w:rsidRPr="00107BDD">
              <w:rPr>
                <w:rFonts w:cs="Arial"/>
                <w:sz w:val="24"/>
                <w:szCs w:val="18"/>
                <w:lang w:val="fr-CH"/>
              </w:rPr>
              <w:t>exercice</w:t>
            </w:r>
            <w:r w:rsidR="003528F9">
              <w:rPr>
                <w:rFonts w:cs="Arial"/>
                <w:sz w:val="24"/>
                <w:szCs w:val="18"/>
                <w:lang w:val="fr-CH"/>
              </w:rPr>
              <w:t>s 2020 et 2021.</w:t>
            </w:r>
          </w:p>
          <w:p w14:paraId="2B4AFD56" w14:textId="55FFAE4D" w:rsidR="00D76802" w:rsidRPr="00107BDD" w:rsidRDefault="00D76802" w:rsidP="00AF63B0">
            <w:pPr>
              <w:pStyle w:val="Titre1"/>
              <w:numPr>
                <w:ilvl w:val="0"/>
                <w:numId w:val="0"/>
              </w:numPr>
              <w:rPr>
                <w:rFonts w:cs="Arial"/>
                <w:lang w:val="fr-CH"/>
              </w:rPr>
            </w:pPr>
          </w:p>
        </w:tc>
      </w:tr>
      <w:tr w:rsidR="00D76802" w:rsidRPr="00107BDD" w14:paraId="3FFB1E01" w14:textId="77777777" w:rsidTr="00E76BB8">
        <w:trPr>
          <w:gridAfter w:val="1"/>
          <w:wAfter w:w="61" w:type="dxa"/>
          <w:cantSplit/>
          <w:trHeight w:val="227"/>
        </w:trPr>
        <w:tc>
          <w:tcPr>
            <w:tcW w:w="9295" w:type="dxa"/>
          </w:tcPr>
          <w:p w14:paraId="5FB1B860" w14:textId="185AB100" w:rsidR="00D76802" w:rsidRPr="00107BDD" w:rsidRDefault="00D76802" w:rsidP="00112831">
            <w:pPr>
              <w:pStyle w:val="Numbering"/>
              <w:numPr>
                <w:ilvl w:val="0"/>
                <w:numId w:val="0"/>
              </w:numPr>
              <w:rPr>
                <w:rFonts w:cs="Arial"/>
                <w:lang w:val="fr-FR"/>
              </w:rPr>
            </w:pPr>
            <w:bookmarkStart w:id="2" w:name="bkmSubject2" w:colFirst="0" w:colLast="0"/>
            <w:bookmarkEnd w:id="1"/>
          </w:p>
        </w:tc>
      </w:tr>
      <w:bookmarkEnd w:id="2"/>
      <w:tr w:rsidR="00D76802" w:rsidRPr="00107BDD" w14:paraId="61E735FF" w14:textId="77777777" w:rsidTr="00E76BB8">
        <w:trPr>
          <w:gridAfter w:val="1"/>
          <w:wAfter w:w="61" w:type="dxa"/>
          <w:cantSplit/>
        </w:trPr>
        <w:tc>
          <w:tcPr>
            <w:tcW w:w="9295" w:type="dxa"/>
          </w:tcPr>
          <w:p w14:paraId="1FBAF21E" w14:textId="77777777" w:rsidR="00D76802" w:rsidRPr="00107BDD" w:rsidRDefault="00D76802" w:rsidP="00112831">
            <w:pPr>
              <w:pStyle w:val="Empty"/>
              <w:jc w:val="both"/>
              <w:rPr>
                <w:rFonts w:cs="Arial"/>
                <w:lang w:val="fr-CH"/>
              </w:rPr>
            </w:pPr>
          </w:p>
        </w:tc>
      </w:tr>
      <w:tr w:rsidR="00D76802" w:rsidRPr="00107BDD" w14:paraId="31EE2ADB" w14:textId="77777777" w:rsidTr="00E76BB8">
        <w:trPr>
          <w:gridAfter w:val="1"/>
          <w:wAfter w:w="61" w:type="dxa"/>
          <w:cantSplit/>
        </w:trPr>
        <w:tc>
          <w:tcPr>
            <w:tcW w:w="9295" w:type="dxa"/>
          </w:tcPr>
          <w:p w14:paraId="7E0F7450" w14:textId="6EDA2C6A" w:rsidR="00D76802" w:rsidRPr="00107BDD" w:rsidRDefault="00D76802" w:rsidP="00112831">
            <w:pPr>
              <w:pStyle w:val="Greeting"/>
              <w:jc w:val="both"/>
              <w:rPr>
                <w:rFonts w:cs="Arial"/>
                <w:lang w:val="fr-CH"/>
              </w:rPr>
            </w:pPr>
            <w:bookmarkStart w:id="3" w:name="bkmGreetingNew" w:colFirst="0" w:colLast="0"/>
            <w:r w:rsidRPr="00107BDD">
              <w:rPr>
                <w:rFonts w:cs="Arial"/>
                <w:lang w:val="fr-CH"/>
              </w:rPr>
              <w:t xml:space="preserve">Mesdames, Messieurs, </w:t>
            </w:r>
          </w:p>
        </w:tc>
      </w:tr>
    </w:tbl>
    <w:p w14:paraId="30D9F006" w14:textId="2BBA4226" w:rsidR="000C59C0" w:rsidRPr="00107BDD" w:rsidRDefault="003B5260" w:rsidP="00112831">
      <w:pPr>
        <w:pStyle w:val="Text1"/>
        <w:jc w:val="both"/>
        <w:rPr>
          <w:rFonts w:cs="Arial"/>
          <w:lang w:val="fr-CH"/>
        </w:rPr>
      </w:pPr>
      <w:bookmarkStart w:id="4" w:name="bkmGreeting"/>
      <w:bookmarkEnd w:id="3"/>
      <w:bookmarkEnd w:id="4"/>
      <w:r w:rsidRPr="00107BDD">
        <w:rPr>
          <w:rFonts w:cs="Arial"/>
          <w:lang w:val="fr-CH"/>
        </w:rPr>
        <w:t xml:space="preserve">En vertu de </w:t>
      </w:r>
      <w:r w:rsidR="00DB05F0" w:rsidRPr="00107BDD">
        <w:rPr>
          <w:rFonts w:cs="Arial"/>
          <w:lang w:val="fr-CH"/>
        </w:rPr>
        <w:t>l’</w:t>
      </w:r>
      <w:r w:rsidR="00031CAD" w:rsidRPr="00107BDD">
        <w:rPr>
          <w:rFonts w:cs="Arial"/>
          <w:lang w:val="fr-CH"/>
        </w:rPr>
        <w:t>a</w:t>
      </w:r>
      <w:r w:rsidR="00DB05F0" w:rsidRPr="00107BDD">
        <w:rPr>
          <w:rFonts w:cs="Arial"/>
          <w:lang w:val="fr-CH"/>
        </w:rPr>
        <w:t>rrêté</w:t>
      </w:r>
      <w:r w:rsidRPr="00107BDD">
        <w:rPr>
          <w:rFonts w:cs="Arial"/>
          <w:lang w:val="fr-CH"/>
        </w:rPr>
        <w:t xml:space="preserve"> cantonal sur les mesures économiques destinées à lutter contre</w:t>
      </w:r>
      <w:r w:rsidR="001F06D4" w:rsidRPr="00107BDD">
        <w:rPr>
          <w:rFonts w:cs="Arial"/>
          <w:lang w:val="fr-CH"/>
        </w:rPr>
        <w:t xml:space="preserve"> les</w:t>
      </w:r>
      <w:r w:rsidRPr="00107BDD">
        <w:rPr>
          <w:rFonts w:cs="Arial"/>
          <w:lang w:val="fr-CH"/>
        </w:rPr>
        <w:t xml:space="preserve"> effets du coronavirus (COVID-19) par un soutien aux entreprises, dans des cas de rigueur</w:t>
      </w:r>
      <w:r w:rsidR="009B6744" w:rsidRPr="00107BDD">
        <w:rPr>
          <w:rFonts w:cs="Arial"/>
          <w:lang w:val="fr-CH"/>
        </w:rPr>
        <w:t>,</w:t>
      </w:r>
      <w:r w:rsidR="004E35D2" w:rsidRPr="00107BDD">
        <w:rPr>
          <w:rFonts w:cs="Arial"/>
          <w:lang w:val="fr-CH"/>
        </w:rPr>
        <w:t xml:space="preserve"> </w:t>
      </w:r>
      <w:r w:rsidR="009B6744" w:rsidRPr="00107BDD">
        <w:rPr>
          <w:rFonts w:cs="Arial"/>
          <w:lang w:val="fr-CH"/>
        </w:rPr>
        <w:t xml:space="preserve">en vue d’obtenir une assurance limitée, </w:t>
      </w:r>
      <w:r w:rsidR="004E35D2" w:rsidRPr="00107BDD">
        <w:rPr>
          <w:rFonts w:cs="Arial"/>
          <w:lang w:val="fr-CH"/>
        </w:rPr>
        <w:t>v</w:t>
      </w:r>
      <w:r w:rsidR="009B4029" w:rsidRPr="00107BDD">
        <w:rPr>
          <w:rFonts w:cs="Arial"/>
          <w:lang w:val="fr-CH"/>
        </w:rPr>
        <w:t xml:space="preserve">ous nous avez chargé </w:t>
      </w:r>
      <w:r w:rsidR="00303292" w:rsidRPr="00107BDD">
        <w:rPr>
          <w:rFonts w:cs="Arial"/>
          <w:lang w:val="fr-CH"/>
        </w:rPr>
        <w:t>d</w:t>
      </w:r>
      <w:r w:rsidR="00C529A6" w:rsidRPr="00107BDD">
        <w:rPr>
          <w:rFonts w:cs="Arial"/>
          <w:lang w:val="fr-CH"/>
        </w:rPr>
        <w:t>’exprimer une conclusion sur les éléments suivants</w:t>
      </w:r>
      <w:r w:rsidR="005E3DB6" w:rsidRPr="00107BDD">
        <w:rPr>
          <w:rFonts w:cs="Arial"/>
          <w:lang w:val="fr-CH"/>
        </w:rPr>
        <w:t> :</w:t>
      </w:r>
      <w:r w:rsidR="00FA65D4" w:rsidRPr="00107BDD">
        <w:rPr>
          <w:rFonts w:cs="Arial"/>
          <w:lang w:val="fr-CH"/>
        </w:rPr>
        <w:t xml:space="preserve"> </w:t>
      </w:r>
    </w:p>
    <w:p w14:paraId="249BBFDD" w14:textId="7C48C9F5" w:rsidR="008C0B22" w:rsidRPr="00107BDD" w:rsidRDefault="000577CF" w:rsidP="00112831">
      <w:pPr>
        <w:pStyle w:val="Numbering"/>
        <w:numPr>
          <w:ilvl w:val="0"/>
          <w:numId w:val="11"/>
        </w:numPr>
        <w:ind w:left="284" w:hanging="142"/>
        <w:rPr>
          <w:rFonts w:cs="Arial"/>
          <w:lang w:val="fr-CH"/>
        </w:rPr>
      </w:pPr>
      <w:proofErr w:type="gramStart"/>
      <w:r w:rsidRPr="00107BDD">
        <w:rPr>
          <w:rFonts w:cs="Arial"/>
          <w:lang w:val="fr-CH"/>
        </w:rPr>
        <w:t>les</w:t>
      </w:r>
      <w:proofErr w:type="gramEnd"/>
      <w:r w:rsidRPr="00107BDD">
        <w:rPr>
          <w:rFonts w:cs="Arial"/>
          <w:lang w:val="fr-CH"/>
        </w:rPr>
        <w:t xml:space="preserve"> </w:t>
      </w:r>
      <w:r w:rsidR="003528F9">
        <w:rPr>
          <w:rFonts w:cs="Arial"/>
          <w:lang w:val="fr-CH"/>
        </w:rPr>
        <w:t xml:space="preserve">états financiers définitifs pour les exercices 2020 et 2021 </w:t>
      </w:r>
      <w:r w:rsidRPr="00107BDD">
        <w:rPr>
          <w:rFonts w:cs="Arial"/>
          <w:lang w:val="fr-CH"/>
        </w:rPr>
        <w:t xml:space="preserve">n’enregistrent pas d’opérations insolites à l’activité régulière de la société </w:t>
      </w:r>
      <w:r w:rsidR="003528F9">
        <w:rPr>
          <w:rFonts w:cs="Arial"/>
          <w:lang w:val="fr-CH"/>
        </w:rPr>
        <w:t xml:space="preserve">non justifiées </w:t>
      </w:r>
      <w:r w:rsidRPr="00107BDD">
        <w:rPr>
          <w:rFonts w:cs="Arial"/>
          <w:lang w:val="fr-CH"/>
        </w:rPr>
        <w:t xml:space="preserve">et la méthode d’évaluation pour les opérations de clôture n’a pas </w:t>
      </w:r>
      <w:r w:rsidRPr="00107BDD">
        <w:rPr>
          <w:rFonts w:cs="Arial"/>
          <w:lang w:val="fr-FR"/>
        </w:rPr>
        <w:t>été modifiée par rapport aux pratiques utilisées</w:t>
      </w:r>
      <w:r w:rsidR="00C529A6" w:rsidRPr="00107BDD">
        <w:rPr>
          <w:rFonts w:cs="Arial"/>
          <w:lang w:val="fr-FR"/>
        </w:rPr>
        <w:t xml:space="preserve"> lors d</w:t>
      </w:r>
      <w:r w:rsidRPr="00107BDD">
        <w:rPr>
          <w:rFonts w:cs="Arial"/>
          <w:lang w:val="fr-FR"/>
        </w:rPr>
        <w:t>es exercices antérieurs à la pandémie</w:t>
      </w:r>
      <w:r w:rsidR="00E40E4E" w:rsidRPr="00107BDD">
        <w:rPr>
          <w:rFonts w:cs="Arial"/>
          <w:lang w:val="fr-FR"/>
        </w:rPr>
        <w:t> ;</w:t>
      </w:r>
    </w:p>
    <w:p w14:paraId="3F28A626" w14:textId="276E5CB1" w:rsidR="00AB07DC" w:rsidRPr="00107BDD" w:rsidRDefault="00C529A6" w:rsidP="00112831">
      <w:pPr>
        <w:pStyle w:val="Numbering"/>
        <w:numPr>
          <w:ilvl w:val="0"/>
          <w:numId w:val="11"/>
        </w:numPr>
        <w:ind w:left="284" w:hanging="142"/>
        <w:rPr>
          <w:rFonts w:cs="Arial"/>
          <w:lang w:val="fr-CH"/>
        </w:rPr>
      </w:pPr>
      <w:proofErr w:type="gramStart"/>
      <w:r w:rsidRPr="00107BDD">
        <w:rPr>
          <w:rFonts w:cs="Arial"/>
          <w:lang w:val="fr-FR"/>
        </w:rPr>
        <w:t>la</w:t>
      </w:r>
      <w:proofErr w:type="gramEnd"/>
      <w:r w:rsidRPr="00107BDD">
        <w:rPr>
          <w:rFonts w:cs="Arial"/>
          <w:lang w:val="fr-FR"/>
        </w:rPr>
        <w:t xml:space="preserve"> </w:t>
      </w:r>
      <w:r w:rsidRPr="00107BDD">
        <w:rPr>
          <w:rFonts w:cs="Arial"/>
          <w:lang w:val="fr-CH"/>
        </w:rPr>
        <w:t>conformité</w:t>
      </w:r>
      <w:r w:rsidRPr="00107BDD">
        <w:rPr>
          <w:rFonts w:cs="Arial"/>
          <w:lang w:val="fr-FR"/>
        </w:rPr>
        <w:t xml:space="preserve"> du bénéfice avec les dispositions de l’</w:t>
      </w:r>
      <w:r w:rsidR="00112831" w:rsidRPr="00107BDD">
        <w:rPr>
          <w:rFonts w:cs="Arial"/>
          <w:lang w:val="fr-FR"/>
        </w:rPr>
        <w:t>a</w:t>
      </w:r>
      <w:r w:rsidRPr="00107BDD">
        <w:rPr>
          <w:rFonts w:cs="Arial"/>
          <w:lang w:val="fr-FR"/>
        </w:rPr>
        <w:t xml:space="preserve">rt. </w:t>
      </w:r>
      <w:r w:rsidR="00AB07DC" w:rsidRPr="00107BDD">
        <w:rPr>
          <w:rFonts w:cs="Arial"/>
          <w:lang w:val="fr-CH"/>
        </w:rPr>
        <w:t>8</w:t>
      </w:r>
      <w:r w:rsidR="003528F9">
        <w:rPr>
          <w:rFonts w:cs="Arial"/>
          <w:lang w:val="fr-CH"/>
        </w:rPr>
        <w:t>e</w:t>
      </w:r>
      <w:r w:rsidR="00AB07DC" w:rsidRPr="00107BDD">
        <w:rPr>
          <w:rFonts w:cs="Arial"/>
          <w:lang w:val="fr-CH"/>
        </w:rPr>
        <w:t xml:space="preserve"> de </w:t>
      </w:r>
      <w:r w:rsidR="00112831" w:rsidRPr="00107BDD">
        <w:rPr>
          <w:rFonts w:cs="Arial"/>
          <w:lang w:val="fr-CH"/>
        </w:rPr>
        <w:t>l’ordonnance fédérale du 25 novembre 2020 concernant les mesures pour les cas de rigueur destinées aux entreprises en lien avec l’épidémie de COVID-19 (OMCR 20 ; RS 951.262)</w:t>
      </w:r>
      <w:r w:rsidR="00AB07DC" w:rsidRPr="00107BDD">
        <w:rPr>
          <w:rFonts w:cs="Arial"/>
          <w:lang w:val="fr-CH"/>
        </w:rPr>
        <w:t xml:space="preserve"> ou </w:t>
      </w:r>
      <w:r w:rsidR="00112831" w:rsidRPr="00107BDD">
        <w:rPr>
          <w:rFonts w:cs="Arial"/>
          <w:lang w:val="fr-CH"/>
        </w:rPr>
        <w:t>de l’art. 12 de l’arrêté cantonal du 2 décembre 2020 sur les mesures économiques destinées à lutter contre les effets du coronavirus (COVID-19) par un soutien à des entreprises, dans des cas de rigueur (BLV 900.05.021220.5)</w:t>
      </w:r>
      <w:r w:rsidR="00E40E4E" w:rsidRPr="00107BDD">
        <w:rPr>
          <w:rFonts w:cs="Arial"/>
          <w:lang w:val="fr-CH"/>
        </w:rPr>
        <w:t> ;</w:t>
      </w:r>
    </w:p>
    <w:p w14:paraId="4F18E861" w14:textId="49AB364E" w:rsidR="00AB07DC" w:rsidRPr="00107BDD" w:rsidRDefault="00AB07DC" w:rsidP="00112831">
      <w:pPr>
        <w:pStyle w:val="Numbering"/>
        <w:numPr>
          <w:ilvl w:val="0"/>
          <w:numId w:val="11"/>
        </w:numPr>
        <w:ind w:left="284" w:hanging="142"/>
        <w:rPr>
          <w:rFonts w:cs="Arial"/>
          <w:lang w:val="fr-CH"/>
        </w:rPr>
      </w:pPr>
      <w:proofErr w:type="gramStart"/>
      <w:r w:rsidRPr="00107BDD">
        <w:rPr>
          <w:rFonts w:cs="Arial"/>
          <w:lang w:val="fr-CH"/>
        </w:rPr>
        <w:t>le</w:t>
      </w:r>
      <w:proofErr w:type="gramEnd"/>
      <w:r w:rsidRPr="00107BDD">
        <w:rPr>
          <w:rFonts w:cs="Arial"/>
          <w:lang w:val="fr-CH"/>
        </w:rPr>
        <w:t xml:space="preserve"> respect des restrictions de l’utilisation de l’aide correspond dans tous leurs aspects significatifs à ce que </w:t>
      </w:r>
      <w:r w:rsidR="00752032" w:rsidRPr="00107BDD">
        <w:rPr>
          <w:rFonts w:cs="Arial"/>
          <w:lang w:val="fr-CH"/>
        </w:rPr>
        <w:t>requi</w:t>
      </w:r>
      <w:r w:rsidR="00112831" w:rsidRPr="00107BDD">
        <w:rPr>
          <w:rFonts w:cs="Arial"/>
          <w:lang w:val="fr-CH"/>
        </w:rPr>
        <w:t>èren</w:t>
      </w:r>
      <w:r w:rsidR="00752032" w:rsidRPr="00107BDD">
        <w:rPr>
          <w:rFonts w:cs="Arial"/>
          <w:lang w:val="fr-CH"/>
        </w:rPr>
        <w:t>t</w:t>
      </w:r>
      <w:r w:rsidRPr="00107BDD">
        <w:rPr>
          <w:rFonts w:cs="Arial"/>
          <w:lang w:val="fr-CH"/>
        </w:rPr>
        <w:t xml:space="preserve"> l</w:t>
      </w:r>
      <w:r w:rsidR="00112831" w:rsidRPr="00107BDD">
        <w:rPr>
          <w:rFonts w:cs="Arial"/>
          <w:lang w:val="fr-CH"/>
        </w:rPr>
        <w:t>’a</w:t>
      </w:r>
      <w:r w:rsidRPr="00107BDD">
        <w:rPr>
          <w:rFonts w:cs="Arial"/>
          <w:lang w:val="fr-CH"/>
        </w:rPr>
        <w:t xml:space="preserve">rt. 6 de </w:t>
      </w:r>
      <w:r w:rsidR="00112831" w:rsidRPr="00107BDD">
        <w:rPr>
          <w:rFonts w:cs="Arial"/>
          <w:lang w:val="fr-CH"/>
        </w:rPr>
        <w:t>l’ordonnance fédérale et l’art. 7 de l’arrêté cantonal.</w:t>
      </w:r>
    </w:p>
    <w:p w14:paraId="1138FC5B" w14:textId="77777777" w:rsidR="00D76802" w:rsidRPr="00107BDD" w:rsidRDefault="00D76802" w:rsidP="00112831">
      <w:pPr>
        <w:pStyle w:val="Text1"/>
        <w:jc w:val="both"/>
        <w:rPr>
          <w:rFonts w:cs="Arial"/>
          <w:lang w:val="fr-CH"/>
        </w:rPr>
      </w:pPr>
    </w:p>
    <w:p w14:paraId="6B5F8834" w14:textId="17B50AAB" w:rsidR="009542FC" w:rsidRPr="00107BDD" w:rsidRDefault="001715A2" w:rsidP="00112831">
      <w:pPr>
        <w:pStyle w:val="Text1"/>
        <w:jc w:val="both"/>
        <w:rPr>
          <w:rFonts w:cs="Arial"/>
          <w:lang w:val="fr-CH"/>
        </w:rPr>
      </w:pPr>
      <w:permStart w:id="1998015345" w:edGrp="everyone"/>
      <w:r w:rsidRPr="00107BDD">
        <w:rPr>
          <w:rFonts w:cs="Arial"/>
          <w:lang w:val="fr-CH"/>
        </w:rPr>
        <w:t>[</w:t>
      </w:r>
      <w:r w:rsidR="00014597" w:rsidRPr="00107BDD">
        <w:rPr>
          <w:rFonts w:cs="Arial"/>
          <w:lang w:val="fr-CH"/>
        </w:rPr>
        <w:t>Le Conseil d’administration</w:t>
      </w:r>
      <w:r w:rsidRPr="00107BDD">
        <w:rPr>
          <w:rFonts w:cs="Arial"/>
          <w:lang w:val="fr-CH"/>
        </w:rPr>
        <w:t>/</w:t>
      </w:r>
      <w:r w:rsidR="00014597" w:rsidRPr="00107BDD">
        <w:rPr>
          <w:rFonts w:cs="Arial"/>
          <w:lang w:val="fr-CH"/>
        </w:rPr>
        <w:t>La direction]</w:t>
      </w:r>
      <w:permEnd w:id="1998015345"/>
      <w:r w:rsidR="00014597" w:rsidRPr="00107BDD">
        <w:rPr>
          <w:rFonts w:cs="Arial"/>
          <w:lang w:val="fr-CH"/>
        </w:rPr>
        <w:t xml:space="preserve"> </w:t>
      </w:r>
      <w:r w:rsidR="00014597" w:rsidRPr="00107BDD">
        <w:rPr>
          <w:rFonts w:cs="Arial"/>
          <w:lang w:val="fr-FR"/>
        </w:rPr>
        <w:t xml:space="preserve">est responsable de </w:t>
      </w:r>
      <w:r w:rsidR="003E4FED" w:rsidRPr="00107BDD">
        <w:rPr>
          <w:rFonts w:cs="Arial"/>
          <w:lang w:val="fr-FR"/>
        </w:rPr>
        <w:t>la présentation des comptes conformément aux dispositions</w:t>
      </w:r>
      <w:r w:rsidR="00ED03DD" w:rsidRPr="00107BDD">
        <w:rPr>
          <w:rFonts w:cs="Arial"/>
          <w:lang w:val="fr-FR"/>
        </w:rPr>
        <w:t xml:space="preserve"> de la</w:t>
      </w:r>
      <w:r w:rsidR="003E4FED" w:rsidRPr="00107BDD">
        <w:rPr>
          <w:rFonts w:cs="Arial"/>
          <w:lang w:val="fr-FR"/>
        </w:rPr>
        <w:t xml:space="preserve"> </w:t>
      </w:r>
      <w:r w:rsidR="00ED03DD" w:rsidRPr="00107BDD">
        <w:rPr>
          <w:rFonts w:cs="Arial"/>
          <w:lang w:val="fr-FR"/>
        </w:rPr>
        <w:t xml:space="preserve">loi fédérale du 30 mars 1911 complétant le Code civil suisse (Livre </w:t>
      </w:r>
      <w:proofErr w:type="gramStart"/>
      <w:r w:rsidR="00ED03DD" w:rsidRPr="00107BDD">
        <w:rPr>
          <w:rFonts w:cs="Arial"/>
          <w:lang w:val="fr-FR"/>
        </w:rPr>
        <w:t>cinquième:</w:t>
      </w:r>
      <w:proofErr w:type="gramEnd"/>
      <w:r w:rsidR="00ED03DD" w:rsidRPr="00107BDD">
        <w:rPr>
          <w:rFonts w:cs="Arial"/>
          <w:lang w:val="fr-FR"/>
        </w:rPr>
        <w:t xml:space="preserve"> Droit des obligations ; RS 220) </w:t>
      </w:r>
      <w:r w:rsidR="003E4FED" w:rsidRPr="00107BDD">
        <w:rPr>
          <w:rFonts w:cs="Arial"/>
          <w:lang w:val="fr-FR"/>
        </w:rPr>
        <w:t>ainsi que</w:t>
      </w:r>
      <w:r w:rsidR="00F656A1" w:rsidRPr="00107BDD">
        <w:rPr>
          <w:rFonts w:cs="Arial"/>
          <w:lang w:val="fr-FR"/>
        </w:rPr>
        <w:t xml:space="preserve"> </w:t>
      </w:r>
      <w:r w:rsidR="00B50D9B" w:rsidRPr="00107BDD">
        <w:rPr>
          <w:rFonts w:cs="Arial"/>
          <w:lang w:val="fr-FR"/>
        </w:rPr>
        <w:t>de garantir</w:t>
      </w:r>
      <w:r w:rsidR="003E4FED" w:rsidRPr="00107BDD">
        <w:rPr>
          <w:rFonts w:cs="Arial"/>
          <w:lang w:val="fr-FR"/>
        </w:rPr>
        <w:t xml:space="preserve"> le respect</w:t>
      </w:r>
      <w:r w:rsidR="009542FC" w:rsidRPr="00107BDD">
        <w:rPr>
          <w:rFonts w:cs="Arial"/>
          <w:lang w:val="fr-FR"/>
        </w:rPr>
        <w:t xml:space="preserve"> des restrictions de l’utilisation</w:t>
      </w:r>
      <w:r w:rsidR="009542FC" w:rsidRPr="00107BDD">
        <w:rPr>
          <w:rFonts w:cs="Arial"/>
          <w:lang w:val="fr-CH"/>
        </w:rPr>
        <w:t xml:space="preserve"> de l’aide </w:t>
      </w:r>
      <w:r w:rsidR="00796E40" w:rsidRPr="00107BDD">
        <w:rPr>
          <w:rFonts w:cs="Arial"/>
          <w:lang w:val="fr-CH"/>
        </w:rPr>
        <w:t>CD</w:t>
      </w:r>
      <w:r w:rsidR="00241A05" w:rsidRPr="00107BDD">
        <w:rPr>
          <w:rFonts w:cs="Arial"/>
          <w:lang w:val="fr-CH"/>
        </w:rPr>
        <w:t>R</w:t>
      </w:r>
      <w:r w:rsidR="00E671F7" w:rsidRPr="00107BDD">
        <w:rPr>
          <w:rFonts w:cs="Arial"/>
          <w:lang w:val="fr-CH"/>
        </w:rPr>
        <w:t>.</w:t>
      </w:r>
    </w:p>
    <w:p w14:paraId="77A81A4B" w14:textId="73C0A9E6" w:rsidR="00D76802" w:rsidRPr="00107BDD" w:rsidRDefault="00D76802" w:rsidP="00112831">
      <w:pPr>
        <w:pStyle w:val="Text1"/>
        <w:jc w:val="both"/>
        <w:rPr>
          <w:rFonts w:cs="Arial"/>
          <w:lang w:val="fr-CH"/>
        </w:rPr>
      </w:pPr>
    </w:p>
    <w:p w14:paraId="20DED98E" w14:textId="2390B8CC" w:rsidR="00D76802" w:rsidRPr="00107BDD" w:rsidRDefault="00D76802" w:rsidP="00112831">
      <w:pPr>
        <w:pStyle w:val="Text1"/>
        <w:jc w:val="both"/>
        <w:rPr>
          <w:rFonts w:cs="Arial"/>
          <w:lang w:val="fr-CH"/>
        </w:rPr>
      </w:pPr>
      <w:r w:rsidRPr="00107BDD">
        <w:rPr>
          <w:rFonts w:cs="Arial"/>
          <w:lang w:val="fr-CH"/>
        </w:rPr>
        <w:t>Nous avons le plaisir de vous préciser le mandat comme suit</w:t>
      </w:r>
      <w:r w:rsidR="00241A05" w:rsidRPr="00107BDD">
        <w:rPr>
          <w:rFonts w:cs="Arial"/>
          <w:lang w:val="fr-CH"/>
        </w:rPr>
        <w:t> :</w:t>
      </w:r>
    </w:p>
    <w:p w14:paraId="204CD802" w14:textId="77777777" w:rsidR="00D76802" w:rsidRPr="00107BDD" w:rsidRDefault="00D76802" w:rsidP="00112831">
      <w:pPr>
        <w:pStyle w:val="Text1"/>
        <w:jc w:val="both"/>
        <w:rPr>
          <w:rFonts w:cs="Arial"/>
          <w:szCs w:val="24"/>
          <w:lang w:val="fr-CH"/>
        </w:rPr>
      </w:pPr>
    </w:p>
    <w:p w14:paraId="3F0779C7" w14:textId="77777777" w:rsidR="00D76802" w:rsidRPr="00107BDD" w:rsidRDefault="00D76802" w:rsidP="00112831">
      <w:pPr>
        <w:pStyle w:val="HeadingSimple"/>
        <w:jc w:val="both"/>
        <w:rPr>
          <w:rFonts w:cs="Arial"/>
          <w:lang w:val="fr-CH"/>
        </w:rPr>
      </w:pPr>
      <w:r w:rsidRPr="00107BDD">
        <w:rPr>
          <w:rFonts w:cs="Arial"/>
          <w:lang w:val="fr-CH"/>
        </w:rPr>
        <w:t>Objectif, étendue et déroulement de l’examen</w:t>
      </w:r>
    </w:p>
    <w:p w14:paraId="1CD791D9" w14:textId="77777777" w:rsidR="00D76802" w:rsidRPr="00107BDD" w:rsidRDefault="00D76802" w:rsidP="00112831">
      <w:pPr>
        <w:pStyle w:val="Text1"/>
        <w:jc w:val="both"/>
        <w:rPr>
          <w:rFonts w:cs="Arial"/>
          <w:lang w:val="fr-CH"/>
        </w:rPr>
      </w:pPr>
      <w:r w:rsidRPr="00107BDD">
        <w:rPr>
          <w:rFonts w:cs="Arial"/>
          <w:lang w:val="fr-CH"/>
        </w:rPr>
        <w:t xml:space="preserve">Nous exécuterons une mission d’assurance conformément à la Norme d’audit suisse (NAS) 950 </w:t>
      </w:r>
      <w:r w:rsidRPr="00107BDD">
        <w:rPr>
          <w:rFonts w:cs="Arial"/>
          <w:i/>
          <w:lang w:val="fr-CH"/>
        </w:rPr>
        <w:t>« Missions d’assurance autres que les missions d’audit ou de review (examen succinct) d’informations financières historiques »</w:t>
      </w:r>
      <w:r w:rsidRPr="00107BDD">
        <w:rPr>
          <w:rFonts w:cs="Arial"/>
          <w:lang w:val="fr-CH"/>
        </w:rPr>
        <w:t>.</w:t>
      </w:r>
    </w:p>
    <w:p w14:paraId="3E04F495" w14:textId="77EDA7B2" w:rsidR="00AB07DC" w:rsidRPr="00107BDD" w:rsidRDefault="00D76802" w:rsidP="00112831">
      <w:pPr>
        <w:pStyle w:val="Numbering"/>
        <w:numPr>
          <w:ilvl w:val="0"/>
          <w:numId w:val="12"/>
        </w:numPr>
        <w:rPr>
          <w:rFonts w:cs="Arial"/>
          <w:lang w:val="fr-CH"/>
        </w:rPr>
      </w:pPr>
      <w:r w:rsidRPr="00107BDD">
        <w:rPr>
          <w:rFonts w:cs="Arial"/>
          <w:lang w:val="fr-CH"/>
        </w:rPr>
        <w:lastRenderedPageBreak/>
        <w:t>Selon cette norme, nous devons planifier et réaliser nos procédures d’audit de façon à pouvoir constater avec une assurance limitée que</w:t>
      </w:r>
      <w:r w:rsidR="0063503F" w:rsidRPr="00107BDD">
        <w:rPr>
          <w:rFonts w:cs="Arial"/>
          <w:lang w:val="fr-CH"/>
        </w:rPr>
        <w:t xml:space="preserve"> </w:t>
      </w:r>
      <w:r w:rsidR="001C6DC9" w:rsidRPr="00107BDD">
        <w:rPr>
          <w:rFonts w:cs="Arial"/>
          <w:lang w:val="fr-CH"/>
        </w:rPr>
        <w:t>le</w:t>
      </w:r>
      <w:r w:rsidR="00F8633B" w:rsidRPr="00107BDD">
        <w:rPr>
          <w:rFonts w:cs="Arial"/>
          <w:lang w:val="fr-CH"/>
        </w:rPr>
        <w:t>s</w:t>
      </w:r>
      <w:r w:rsidR="001C6DC9" w:rsidRPr="00107BDD">
        <w:rPr>
          <w:rFonts w:cs="Arial"/>
          <w:lang w:val="fr-CH"/>
        </w:rPr>
        <w:t xml:space="preserve"> </w:t>
      </w:r>
      <w:r w:rsidR="003528F9">
        <w:rPr>
          <w:rFonts w:cs="Arial"/>
          <w:lang w:val="fr-CH"/>
        </w:rPr>
        <w:t>états financiers définitifs pour les exercices 2020 et 2021</w:t>
      </w:r>
      <w:r w:rsidR="001C6DC9" w:rsidRPr="00107BDD">
        <w:rPr>
          <w:rFonts w:cs="Arial"/>
          <w:lang w:val="fr-CH"/>
        </w:rPr>
        <w:t xml:space="preserve"> ne </w:t>
      </w:r>
      <w:r w:rsidR="00F8633B" w:rsidRPr="00107BDD">
        <w:rPr>
          <w:rFonts w:cs="Arial"/>
          <w:lang w:val="fr-CH"/>
        </w:rPr>
        <w:t>comprennent pas</w:t>
      </w:r>
      <w:r w:rsidR="001C6DC9" w:rsidRPr="00107BDD">
        <w:rPr>
          <w:rFonts w:cs="Arial"/>
          <w:lang w:val="fr-CH"/>
        </w:rPr>
        <w:t xml:space="preserve"> d</w:t>
      </w:r>
      <w:r w:rsidR="003528F9">
        <w:rPr>
          <w:rFonts w:cs="Arial"/>
          <w:lang w:val="fr-CH"/>
        </w:rPr>
        <w:t xml:space="preserve">’opérations </w:t>
      </w:r>
      <w:r w:rsidR="001C6DC9" w:rsidRPr="00107BDD">
        <w:rPr>
          <w:rFonts w:cs="Arial"/>
          <w:lang w:val="fr-CH"/>
        </w:rPr>
        <w:t>insolite</w:t>
      </w:r>
      <w:r w:rsidR="00241A05" w:rsidRPr="00107BDD">
        <w:rPr>
          <w:rFonts w:cs="Arial"/>
          <w:lang w:val="fr-CH"/>
        </w:rPr>
        <w:t>s</w:t>
      </w:r>
      <w:r w:rsidR="001C6DC9" w:rsidRPr="00107BDD">
        <w:rPr>
          <w:rFonts w:cs="Arial"/>
          <w:lang w:val="fr-CH"/>
        </w:rPr>
        <w:t xml:space="preserve"> à l’activité régulière de la société </w:t>
      </w:r>
      <w:r w:rsidR="003528F9">
        <w:rPr>
          <w:rFonts w:cs="Arial"/>
          <w:lang w:val="fr-CH"/>
        </w:rPr>
        <w:t xml:space="preserve">non justifiées </w:t>
      </w:r>
      <w:r w:rsidR="001C6DC9" w:rsidRPr="00107BDD">
        <w:rPr>
          <w:rFonts w:cs="Arial"/>
          <w:lang w:val="fr-CH"/>
        </w:rPr>
        <w:t>et que la méthode d’évaluation pour les opérations de clôture n’a</w:t>
      </w:r>
      <w:r w:rsidR="00241A05" w:rsidRPr="00107BDD">
        <w:rPr>
          <w:rFonts w:cs="Arial"/>
          <w:lang w:val="fr-CH"/>
        </w:rPr>
        <w:t>it</w:t>
      </w:r>
      <w:r w:rsidR="001C6DC9" w:rsidRPr="00107BDD">
        <w:rPr>
          <w:rFonts w:cs="Arial"/>
          <w:lang w:val="fr-CH"/>
        </w:rPr>
        <w:t xml:space="preserve"> pas </w:t>
      </w:r>
      <w:r w:rsidR="001C6DC9" w:rsidRPr="00107BDD">
        <w:rPr>
          <w:rFonts w:cs="Arial"/>
          <w:lang w:val="fr-FR"/>
        </w:rPr>
        <w:t>été modifi</w:t>
      </w:r>
      <w:r w:rsidR="00241A05" w:rsidRPr="00107BDD">
        <w:rPr>
          <w:rFonts w:cs="Arial"/>
          <w:lang w:val="fr-FR"/>
        </w:rPr>
        <w:t>é</w:t>
      </w:r>
      <w:r w:rsidR="00ED03DD" w:rsidRPr="00107BDD">
        <w:rPr>
          <w:rFonts w:cs="Arial"/>
          <w:lang w:val="fr-FR"/>
        </w:rPr>
        <w:t>e</w:t>
      </w:r>
      <w:r w:rsidR="001C6DC9" w:rsidRPr="00107BDD">
        <w:rPr>
          <w:rFonts w:cs="Arial"/>
          <w:lang w:val="fr-FR"/>
        </w:rPr>
        <w:t xml:space="preserve"> par rapport aux pratiques utilisées l</w:t>
      </w:r>
      <w:r w:rsidR="00241A05" w:rsidRPr="00107BDD">
        <w:rPr>
          <w:rFonts w:cs="Arial"/>
          <w:lang w:val="fr-FR"/>
        </w:rPr>
        <w:t>ors d</w:t>
      </w:r>
      <w:r w:rsidR="001C6DC9" w:rsidRPr="00107BDD">
        <w:rPr>
          <w:rFonts w:cs="Arial"/>
          <w:lang w:val="fr-FR"/>
        </w:rPr>
        <w:t>es exercices antérieur</w:t>
      </w:r>
      <w:r w:rsidR="00241A05" w:rsidRPr="00107BDD">
        <w:rPr>
          <w:rFonts w:cs="Arial"/>
          <w:lang w:val="fr-FR"/>
        </w:rPr>
        <w:t>s</w:t>
      </w:r>
      <w:r w:rsidR="001C6DC9" w:rsidRPr="00107BDD">
        <w:rPr>
          <w:rFonts w:cs="Arial"/>
          <w:lang w:val="fr-FR"/>
        </w:rPr>
        <w:t xml:space="preserve"> la pandémie, </w:t>
      </w:r>
      <w:r w:rsidR="009F4EA2" w:rsidRPr="00107BDD">
        <w:rPr>
          <w:rFonts w:cs="Arial"/>
          <w:lang w:val="fr-FR"/>
        </w:rPr>
        <w:t>ainsi que</w:t>
      </w:r>
      <w:r w:rsidR="00241A05" w:rsidRPr="00107BDD">
        <w:rPr>
          <w:rFonts w:cs="Arial"/>
          <w:lang w:val="fr-FR"/>
        </w:rPr>
        <w:t xml:space="preserve"> le respect </w:t>
      </w:r>
      <w:r w:rsidR="00AB07DC" w:rsidRPr="00107BDD">
        <w:rPr>
          <w:rFonts w:cs="Arial"/>
          <w:lang w:val="fr-CH"/>
        </w:rPr>
        <w:t xml:space="preserve">des restrictions de l’utilisation de l’aide dans tous leurs aspects significatifs </w:t>
      </w:r>
      <w:r w:rsidR="002337C4" w:rsidRPr="00107BDD">
        <w:rPr>
          <w:rFonts w:cs="Arial"/>
          <w:lang w:val="fr-CH"/>
        </w:rPr>
        <w:t xml:space="preserve">conformément </w:t>
      </w:r>
      <w:r w:rsidR="00E40E4E" w:rsidRPr="00107BDD">
        <w:rPr>
          <w:rFonts w:cs="Arial"/>
          <w:lang w:val="fr-CH"/>
        </w:rPr>
        <w:t>aux art. 6 de l’ordonnance fédérale et 7 de l’arrêté cantonal.</w:t>
      </w:r>
    </w:p>
    <w:p w14:paraId="227C07E7" w14:textId="5F27C142" w:rsidR="00D76802" w:rsidRPr="00107BDD" w:rsidRDefault="00D76802" w:rsidP="00112831">
      <w:pPr>
        <w:pStyle w:val="Numbering"/>
        <w:numPr>
          <w:ilvl w:val="0"/>
          <w:numId w:val="0"/>
        </w:numPr>
        <w:rPr>
          <w:rFonts w:cs="Arial"/>
          <w:lang w:val="fr-CH"/>
        </w:rPr>
      </w:pPr>
    </w:p>
    <w:p w14:paraId="2D0BDFB3" w14:textId="14273038" w:rsidR="0079141F" w:rsidRPr="00107BDD" w:rsidRDefault="00D76802" w:rsidP="00112831">
      <w:pPr>
        <w:pStyle w:val="Numbering"/>
        <w:numPr>
          <w:ilvl w:val="0"/>
          <w:numId w:val="0"/>
        </w:numPr>
        <w:rPr>
          <w:rFonts w:cs="Arial"/>
          <w:lang w:val="fr-CH"/>
        </w:rPr>
      </w:pPr>
      <w:r w:rsidRPr="00107BDD">
        <w:rPr>
          <w:rFonts w:cs="Arial"/>
          <w:lang w:val="fr-CH"/>
        </w:rPr>
        <w:t>Notre mission d’assurance est effectuée dans le but d’émettre une conclusion avec une assurance limitée</w:t>
      </w:r>
      <w:r w:rsidR="005E756A" w:rsidRPr="00107BDD">
        <w:rPr>
          <w:rFonts w:cs="Arial"/>
          <w:lang w:val="fr-CH"/>
        </w:rPr>
        <w:t xml:space="preserve"> q</w:t>
      </w:r>
      <w:r w:rsidR="0079141F" w:rsidRPr="00107BDD">
        <w:rPr>
          <w:rFonts w:cs="Arial"/>
          <w:lang w:val="fr-CH"/>
        </w:rPr>
        <w:t>ue :</w:t>
      </w:r>
    </w:p>
    <w:p w14:paraId="3E7192E9" w14:textId="77777777" w:rsidR="00FD01BF" w:rsidRPr="00107BDD" w:rsidRDefault="00FD01BF" w:rsidP="00112831">
      <w:pPr>
        <w:pStyle w:val="Numbering"/>
        <w:numPr>
          <w:ilvl w:val="0"/>
          <w:numId w:val="0"/>
        </w:numPr>
        <w:rPr>
          <w:rFonts w:cs="Arial"/>
          <w:lang w:val="fr-CH"/>
        </w:rPr>
      </w:pPr>
    </w:p>
    <w:p w14:paraId="2C1F9D13" w14:textId="27AA9550" w:rsidR="002337C4" w:rsidRPr="00107BDD" w:rsidRDefault="00FD01BF" w:rsidP="00112831">
      <w:pPr>
        <w:pStyle w:val="Text1"/>
        <w:numPr>
          <w:ilvl w:val="0"/>
          <w:numId w:val="11"/>
        </w:numPr>
        <w:spacing w:after="120"/>
        <w:ind w:left="284" w:hanging="142"/>
        <w:jc w:val="both"/>
        <w:rPr>
          <w:rFonts w:cs="Arial"/>
          <w:lang w:val="fr-CH"/>
        </w:rPr>
      </w:pPr>
      <w:proofErr w:type="gramStart"/>
      <w:r w:rsidRPr="00107BDD">
        <w:rPr>
          <w:rFonts w:cs="Arial"/>
          <w:lang w:val="fr-CH"/>
        </w:rPr>
        <w:t>les</w:t>
      </w:r>
      <w:proofErr w:type="gramEnd"/>
      <w:r w:rsidR="003528F9" w:rsidRPr="00107BDD">
        <w:rPr>
          <w:rFonts w:cs="Arial"/>
          <w:lang w:val="fr-CH"/>
        </w:rPr>
        <w:t xml:space="preserve"> </w:t>
      </w:r>
      <w:r w:rsidR="003528F9">
        <w:rPr>
          <w:rFonts w:cs="Arial"/>
          <w:lang w:val="fr-CH"/>
        </w:rPr>
        <w:t>états financiers définitifs pour les exercices 2020 et 2021</w:t>
      </w:r>
      <w:r w:rsidRPr="00107BDD">
        <w:rPr>
          <w:rFonts w:cs="Arial"/>
          <w:lang w:val="fr-CH"/>
        </w:rPr>
        <w:t xml:space="preserve"> n’enregistrent pas d’opérations insolites à l’activité régulière de la société </w:t>
      </w:r>
      <w:r w:rsidR="003528F9">
        <w:rPr>
          <w:rFonts w:cs="Arial"/>
          <w:lang w:val="fr-CH"/>
        </w:rPr>
        <w:t xml:space="preserve">non justifiées </w:t>
      </w:r>
      <w:r w:rsidRPr="00107BDD">
        <w:rPr>
          <w:rFonts w:cs="Arial"/>
          <w:lang w:val="fr-CH"/>
        </w:rPr>
        <w:t xml:space="preserve">et la méthode d’évaluation pour les opérations de clôture n’a pas </w:t>
      </w:r>
      <w:r w:rsidRPr="00107BDD">
        <w:rPr>
          <w:rFonts w:cs="Arial"/>
          <w:lang w:val="fr-FR"/>
        </w:rPr>
        <w:t>été modifiée par rapport aux pratiques utilisées lors des exercices antérieurs à la pandémie</w:t>
      </w:r>
      <w:r w:rsidR="00E40E4E" w:rsidRPr="00107BDD">
        <w:rPr>
          <w:rFonts w:cs="Arial"/>
          <w:lang w:val="fr-FR"/>
        </w:rPr>
        <w:t> ;</w:t>
      </w:r>
    </w:p>
    <w:p w14:paraId="1DCAB6EF" w14:textId="5FDB4DC4" w:rsidR="002337C4" w:rsidRPr="00107BDD" w:rsidRDefault="002337C4" w:rsidP="00112831">
      <w:pPr>
        <w:pStyle w:val="Text1"/>
        <w:numPr>
          <w:ilvl w:val="0"/>
          <w:numId w:val="11"/>
        </w:numPr>
        <w:spacing w:after="120"/>
        <w:ind w:left="284" w:hanging="142"/>
        <w:jc w:val="both"/>
        <w:rPr>
          <w:rFonts w:cs="Arial"/>
          <w:lang w:val="fr-CH"/>
        </w:rPr>
      </w:pPr>
      <w:proofErr w:type="gramStart"/>
      <w:r w:rsidRPr="00107BDD">
        <w:rPr>
          <w:rFonts w:cs="Arial"/>
          <w:lang w:val="fr-FR"/>
        </w:rPr>
        <w:t>le</w:t>
      </w:r>
      <w:proofErr w:type="gramEnd"/>
      <w:r w:rsidRPr="00107BDD">
        <w:rPr>
          <w:rFonts w:cs="Arial"/>
          <w:lang w:val="fr-FR"/>
        </w:rPr>
        <w:t xml:space="preserve"> bénéfice est conforme aux dispositions de l’</w:t>
      </w:r>
      <w:r w:rsidR="00E40E4E" w:rsidRPr="00107BDD">
        <w:rPr>
          <w:rFonts w:cs="Arial"/>
          <w:lang w:val="fr-FR"/>
        </w:rPr>
        <w:t>a</w:t>
      </w:r>
      <w:r w:rsidRPr="00107BDD">
        <w:rPr>
          <w:rFonts w:cs="Arial"/>
          <w:lang w:val="fr-FR"/>
        </w:rPr>
        <w:t xml:space="preserve">rt. </w:t>
      </w:r>
      <w:r w:rsidRPr="00107BDD">
        <w:rPr>
          <w:rFonts w:cs="Arial"/>
          <w:szCs w:val="24"/>
          <w:lang w:val="fr-CH" w:eastAsia="en-US"/>
        </w:rPr>
        <w:t>8</w:t>
      </w:r>
      <w:r w:rsidR="003528F9">
        <w:rPr>
          <w:rFonts w:cs="Arial"/>
          <w:szCs w:val="24"/>
          <w:lang w:val="fr-CH" w:eastAsia="en-US"/>
        </w:rPr>
        <w:t>e</w:t>
      </w:r>
      <w:r w:rsidRPr="00107BDD">
        <w:rPr>
          <w:rFonts w:cs="Arial"/>
          <w:szCs w:val="24"/>
          <w:lang w:val="fr-CH" w:eastAsia="en-US"/>
        </w:rPr>
        <w:t xml:space="preserve"> de </w:t>
      </w:r>
      <w:r w:rsidR="00E40E4E" w:rsidRPr="00107BDD">
        <w:rPr>
          <w:rFonts w:cs="Arial"/>
          <w:szCs w:val="24"/>
          <w:lang w:val="fr-CH" w:eastAsia="en-US"/>
        </w:rPr>
        <w:t>l’ordonnance fédérale ou de l’art. 12 de l’arrêté cantonal ;</w:t>
      </w:r>
    </w:p>
    <w:p w14:paraId="04D8A839" w14:textId="2C9718A3" w:rsidR="002337C4" w:rsidRPr="00107BDD" w:rsidRDefault="002337C4" w:rsidP="00112831">
      <w:pPr>
        <w:pStyle w:val="Numbering"/>
        <w:numPr>
          <w:ilvl w:val="0"/>
          <w:numId w:val="11"/>
        </w:numPr>
        <w:ind w:left="284" w:hanging="142"/>
        <w:rPr>
          <w:rFonts w:cs="Arial"/>
          <w:lang w:val="fr-CH"/>
        </w:rPr>
      </w:pPr>
      <w:bookmarkStart w:id="5" w:name="_Hlk100578027"/>
      <w:proofErr w:type="gramStart"/>
      <w:r w:rsidRPr="00107BDD">
        <w:rPr>
          <w:rFonts w:cs="Arial"/>
          <w:lang w:val="fr-CH"/>
        </w:rPr>
        <w:t>le</w:t>
      </w:r>
      <w:proofErr w:type="gramEnd"/>
      <w:r w:rsidRPr="00107BDD">
        <w:rPr>
          <w:rFonts w:cs="Arial"/>
          <w:lang w:val="fr-CH"/>
        </w:rPr>
        <w:t xml:space="preserve"> respect des restrictions de l’utilisation de l’aide correspond dans tous leurs aspects significatifs à ce que requi</w:t>
      </w:r>
      <w:r w:rsidR="00285B7F" w:rsidRPr="00107BDD">
        <w:rPr>
          <w:rFonts w:cs="Arial"/>
          <w:lang w:val="fr-CH"/>
        </w:rPr>
        <w:t>è</w:t>
      </w:r>
      <w:r w:rsidRPr="00107BDD">
        <w:rPr>
          <w:rFonts w:cs="Arial"/>
          <w:lang w:val="fr-CH"/>
        </w:rPr>
        <w:t>r</w:t>
      </w:r>
      <w:r w:rsidR="00285B7F" w:rsidRPr="00107BDD">
        <w:rPr>
          <w:rFonts w:cs="Arial"/>
          <w:lang w:val="fr-CH"/>
        </w:rPr>
        <w:t>en</w:t>
      </w:r>
      <w:r w:rsidRPr="00107BDD">
        <w:rPr>
          <w:rFonts w:cs="Arial"/>
          <w:lang w:val="fr-CH"/>
        </w:rPr>
        <w:t xml:space="preserve">t </w:t>
      </w:r>
      <w:r w:rsidR="00285B7F" w:rsidRPr="00107BDD">
        <w:rPr>
          <w:rFonts w:cs="Arial"/>
          <w:lang w:val="fr-CH"/>
        </w:rPr>
        <w:t>les art. 6 de l’ordonnance fédérale et 7 de l’arrêté cantonal.</w:t>
      </w:r>
    </w:p>
    <w:bookmarkEnd w:id="5"/>
    <w:p w14:paraId="0B47EA2F" w14:textId="707C86C9" w:rsidR="00D76802" w:rsidRPr="00107BDD" w:rsidRDefault="00D76802" w:rsidP="00112831">
      <w:pPr>
        <w:pStyle w:val="Text1"/>
        <w:jc w:val="both"/>
        <w:rPr>
          <w:rFonts w:cs="Arial"/>
          <w:lang w:val="fr-CH"/>
        </w:rPr>
      </w:pPr>
    </w:p>
    <w:p w14:paraId="69EE450E" w14:textId="5EA17293" w:rsidR="00D76802" w:rsidRPr="00107BDD" w:rsidRDefault="00D76802" w:rsidP="00112831">
      <w:pPr>
        <w:pStyle w:val="Text1"/>
        <w:jc w:val="both"/>
        <w:rPr>
          <w:rFonts w:cs="Arial"/>
          <w:lang w:val="fr-CH"/>
        </w:rPr>
      </w:pPr>
      <w:r w:rsidRPr="00107BDD">
        <w:rPr>
          <w:rFonts w:cs="Arial"/>
          <w:lang w:val="fr-CH"/>
        </w:rPr>
        <w:t>En tenant compte des risques, nous réaliserons des procédures d’audit</w:t>
      </w:r>
      <w:r w:rsidR="00FD01BF" w:rsidRPr="00107BDD">
        <w:rPr>
          <w:rFonts w:cs="Arial"/>
          <w:lang w:val="fr-CH"/>
        </w:rPr>
        <w:t xml:space="preserve"> </w:t>
      </w:r>
      <w:r w:rsidRPr="00107BDD">
        <w:rPr>
          <w:rFonts w:cs="Arial"/>
          <w:lang w:val="fr-CH"/>
        </w:rPr>
        <w:t xml:space="preserve">afin de recueillir des éléments probants suffisants et appropriés. Le choix des procédures d’audit relève du jugement de l’auditeur. </w:t>
      </w:r>
    </w:p>
    <w:p w14:paraId="74DC16E1" w14:textId="77777777" w:rsidR="00D76802" w:rsidRPr="00107BDD" w:rsidRDefault="00D76802" w:rsidP="00112831">
      <w:pPr>
        <w:pStyle w:val="Text1"/>
        <w:jc w:val="both"/>
        <w:rPr>
          <w:rFonts w:cs="Arial"/>
          <w:lang w:val="fr-CH"/>
        </w:rPr>
      </w:pPr>
    </w:p>
    <w:p w14:paraId="3A66AC0D" w14:textId="1866B306" w:rsidR="00D76802" w:rsidRPr="00107BDD" w:rsidRDefault="00D76802" w:rsidP="00112831">
      <w:pPr>
        <w:pStyle w:val="Text1"/>
        <w:jc w:val="both"/>
        <w:rPr>
          <w:rFonts w:cs="Arial"/>
          <w:lang w:val="fr-CH"/>
        </w:rPr>
      </w:pPr>
      <w:r w:rsidRPr="00107BDD">
        <w:rPr>
          <w:rFonts w:cs="Arial"/>
          <w:lang w:val="fr-CH"/>
        </w:rPr>
        <w:t>Lors d’une mission d’assurance visant à obtenir une assurance limitée, les procédures d’audit réalisées sont moins étendues que lors d’une mission d’assurance visant à obtenir une assurance raisonnable, de sorte que l’assurance obtenue est moindre.</w:t>
      </w:r>
    </w:p>
    <w:p w14:paraId="0FE3415F" w14:textId="77777777" w:rsidR="00D76802" w:rsidRPr="00107BDD" w:rsidRDefault="00D76802" w:rsidP="00112831">
      <w:pPr>
        <w:pStyle w:val="Text1"/>
        <w:jc w:val="both"/>
        <w:rPr>
          <w:rFonts w:cs="Arial"/>
          <w:lang w:val="fr-CH"/>
        </w:rPr>
      </w:pPr>
    </w:p>
    <w:p w14:paraId="1C4F9A67" w14:textId="768AD224" w:rsidR="00D76802" w:rsidRPr="00107BDD" w:rsidRDefault="00D76802" w:rsidP="00112831">
      <w:pPr>
        <w:pStyle w:val="Text1"/>
        <w:keepNext/>
        <w:jc w:val="both"/>
        <w:rPr>
          <w:rFonts w:cs="Arial"/>
          <w:lang w:val="fr-CH"/>
        </w:rPr>
      </w:pPr>
      <w:r w:rsidRPr="00107BDD">
        <w:rPr>
          <w:rFonts w:cs="Arial"/>
          <w:lang w:val="fr-CH"/>
        </w:rPr>
        <w:t xml:space="preserve">Nous réaliserons pour l’essentiel les travaux </w:t>
      </w:r>
      <w:r w:rsidR="003D73E2" w:rsidRPr="00107BDD">
        <w:rPr>
          <w:rFonts w:cs="Arial"/>
          <w:lang w:val="fr-CH"/>
        </w:rPr>
        <w:t xml:space="preserve">de vérification </w:t>
      </w:r>
      <w:r w:rsidRPr="00107BDD">
        <w:rPr>
          <w:rFonts w:cs="Arial"/>
          <w:lang w:val="fr-CH"/>
        </w:rPr>
        <w:t xml:space="preserve">suivants : </w:t>
      </w:r>
    </w:p>
    <w:p w14:paraId="443F2862" w14:textId="2089EB7E" w:rsidR="00FD01BF" w:rsidRPr="00107BDD" w:rsidRDefault="00FD01BF" w:rsidP="00112831">
      <w:pPr>
        <w:pStyle w:val="Numbering"/>
        <w:numPr>
          <w:ilvl w:val="0"/>
          <w:numId w:val="11"/>
        </w:numPr>
        <w:ind w:left="567" w:hanging="425"/>
        <w:rPr>
          <w:rFonts w:cs="Arial"/>
          <w:lang w:val="fr-FR"/>
        </w:rPr>
      </w:pPr>
      <w:bookmarkStart w:id="6" w:name="_Hlk99548339"/>
      <w:proofErr w:type="gramStart"/>
      <w:r w:rsidRPr="00107BDD">
        <w:rPr>
          <w:rFonts w:cs="Arial"/>
          <w:lang w:val="fr-FR"/>
        </w:rPr>
        <w:t>les</w:t>
      </w:r>
      <w:proofErr w:type="gramEnd"/>
      <w:r w:rsidRPr="00107BDD">
        <w:rPr>
          <w:rFonts w:cs="Arial"/>
          <w:lang w:val="fr-FR"/>
        </w:rPr>
        <w:t xml:space="preserve"> provisions comptabilisé</w:t>
      </w:r>
      <w:r w:rsidR="00ED03DD" w:rsidRPr="00107BDD">
        <w:rPr>
          <w:rFonts w:cs="Arial"/>
          <w:lang w:val="fr-FR"/>
        </w:rPr>
        <w:t>e</w:t>
      </w:r>
      <w:r w:rsidRPr="00107BDD">
        <w:rPr>
          <w:rFonts w:cs="Arial"/>
          <w:lang w:val="fr-FR"/>
        </w:rPr>
        <w:t>s ou corrections de valeur n’ont pas été surévaluées et ont été comptabilisées suivant la pratique des exercices antérieurs à la pandémie ;</w:t>
      </w:r>
    </w:p>
    <w:p w14:paraId="45FD13D7" w14:textId="77777777" w:rsidR="00FD01BF" w:rsidRPr="00107BDD" w:rsidRDefault="00FD01BF" w:rsidP="00112831">
      <w:pPr>
        <w:pStyle w:val="Numbering"/>
        <w:numPr>
          <w:ilvl w:val="0"/>
          <w:numId w:val="11"/>
        </w:numPr>
        <w:ind w:left="567" w:hanging="425"/>
        <w:rPr>
          <w:rFonts w:cs="Arial"/>
          <w:lang w:val="fr-FR"/>
        </w:rPr>
      </w:pPr>
      <w:proofErr w:type="gramStart"/>
      <w:r w:rsidRPr="00107BDD">
        <w:rPr>
          <w:rFonts w:cs="Arial"/>
          <w:lang w:val="fr-FR"/>
        </w:rPr>
        <w:t>la</w:t>
      </w:r>
      <w:proofErr w:type="gramEnd"/>
      <w:r w:rsidRPr="00107BDD">
        <w:rPr>
          <w:rFonts w:cs="Arial"/>
          <w:lang w:val="fr-FR"/>
        </w:rPr>
        <w:t xml:space="preserve"> méthode de valorisation des stocks/travaux en cours n’a pas été modifiée par rapport aux pratiques des exercices antérieurs à la pandémie ; </w:t>
      </w:r>
    </w:p>
    <w:p w14:paraId="18EEE996" w14:textId="77777777" w:rsidR="00FD01BF" w:rsidRPr="00107BDD" w:rsidRDefault="00FD01BF" w:rsidP="00112831">
      <w:pPr>
        <w:pStyle w:val="Numbering"/>
        <w:numPr>
          <w:ilvl w:val="0"/>
          <w:numId w:val="11"/>
        </w:numPr>
        <w:ind w:left="567" w:hanging="425"/>
        <w:rPr>
          <w:rFonts w:cs="Arial"/>
          <w:lang w:val="fr-FR"/>
        </w:rPr>
      </w:pPr>
      <w:proofErr w:type="gramStart"/>
      <w:r w:rsidRPr="00107BDD">
        <w:rPr>
          <w:rFonts w:cs="Arial"/>
          <w:lang w:val="fr-FR"/>
        </w:rPr>
        <w:t>la</w:t>
      </w:r>
      <w:proofErr w:type="gramEnd"/>
      <w:r w:rsidRPr="00107BDD">
        <w:rPr>
          <w:rFonts w:cs="Arial"/>
          <w:lang w:val="fr-FR"/>
        </w:rPr>
        <w:t xml:space="preserve"> méthode et le taux utilisé pour la dépréciation (amortissement) des actifs n’a pas été modifié par rapport aux pratiques des exercices antérieurs à la pandémie ;    </w:t>
      </w:r>
    </w:p>
    <w:p w14:paraId="2083E81A" w14:textId="77777777" w:rsidR="00FD01BF" w:rsidRPr="00107BDD" w:rsidRDefault="00FD01BF" w:rsidP="00112831">
      <w:pPr>
        <w:pStyle w:val="Numbering"/>
        <w:numPr>
          <w:ilvl w:val="0"/>
          <w:numId w:val="11"/>
        </w:numPr>
        <w:ind w:left="567" w:hanging="425"/>
        <w:rPr>
          <w:rFonts w:cs="Arial"/>
          <w:lang w:val="fr-FR"/>
        </w:rPr>
      </w:pPr>
      <w:proofErr w:type="gramStart"/>
      <w:r w:rsidRPr="00107BDD">
        <w:rPr>
          <w:rFonts w:cs="Arial"/>
          <w:lang w:val="fr-FR"/>
        </w:rPr>
        <w:t>les</w:t>
      </w:r>
      <w:proofErr w:type="gramEnd"/>
      <w:r w:rsidRPr="00107BDD">
        <w:rPr>
          <w:rFonts w:cs="Arial"/>
          <w:lang w:val="fr-FR"/>
        </w:rPr>
        <w:t xml:space="preserve"> intérêts sur dettes/prêts des actionnaires et parties liées, ont été comptabilisés en conformité avec la circulaire AFC ;</w:t>
      </w:r>
    </w:p>
    <w:p w14:paraId="7F6BE14B" w14:textId="77777777" w:rsidR="00FD01BF" w:rsidRPr="00107BDD" w:rsidRDefault="00FD01BF" w:rsidP="00112831">
      <w:pPr>
        <w:pStyle w:val="Numbering"/>
        <w:numPr>
          <w:ilvl w:val="0"/>
          <w:numId w:val="11"/>
        </w:numPr>
        <w:ind w:left="567" w:hanging="425"/>
        <w:rPr>
          <w:rFonts w:cs="Arial"/>
          <w:lang w:val="fr-FR"/>
        </w:rPr>
      </w:pPr>
      <w:proofErr w:type="gramStart"/>
      <w:r w:rsidRPr="00107BDD">
        <w:rPr>
          <w:rFonts w:cs="Arial"/>
          <w:lang w:val="fr-FR"/>
        </w:rPr>
        <w:t>la</w:t>
      </w:r>
      <w:proofErr w:type="gramEnd"/>
      <w:r w:rsidRPr="00107BDD">
        <w:rPr>
          <w:rFonts w:cs="Arial"/>
          <w:lang w:val="fr-FR"/>
        </w:rPr>
        <w:t xml:space="preserve"> rémunération (salaire, bonus, etc.) des dirigeants et des collaborateurs ne s’écarte pas de la pratique qui était en vigueur avant la pandémie ;</w:t>
      </w:r>
    </w:p>
    <w:p w14:paraId="68AEEEC2" w14:textId="77777777" w:rsidR="00FD01BF" w:rsidRPr="00107BDD" w:rsidRDefault="00FD01BF" w:rsidP="00112831">
      <w:pPr>
        <w:pStyle w:val="Numbering"/>
        <w:numPr>
          <w:ilvl w:val="0"/>
          <w:numId w:val="11"/>
        </w:numPr>
        <w:ind w:left="567" w:hanging="425"/>
        <w:rPr>
          <w:rFonts w:cs="Arial"/>
          <w:lang w:val="fr-FR"/>
        </w:rPr>
      </w:pPr>
      <w:proofErr w:type="gramStart"/>
      <w:r w:rsidRPr="00107BDD">
        <w:rPr>
          <w:rFonts w:cs="Arial"/>
          <w:lang w:val="fr-FR"/>
        </w:rPr>
        <w:t>les</w:t>
      </w:r>
      <w:proofErr w:type="gramEnd"/>
      <w:r w:rsidRPr="00107BDD">
        <w:rPr>
          <w:rFonts w:cs="Arial"/>
          <w:lang w:val="fr-FR"/>
        </w:rPr>
        <w:t xml:space="preserve"> taux de changes utilisés pour la conversion des montants en monnaie étrangère sont en conformité avec les dispositions de l’AFC ;</w:t>
      </w:r>
    </w:p>
    <w:bookmarkEnd w:id="6"/>
    <w:p w14:paraId="72CFF2CD" w14:textId="56A0414E" w:rsidR="00F30C14" w:rsidRPr="00107BDD" w:rsidRDefault="00FD01BF" w:rsidP="00112831">
      <w:pPr>
        <w:pStyle w:val="Numbering"/>
        <w:numPr>
          <w:ilvl w:val="0"/>
          <w:numId w:val="11"/>
        </w:numPr>
        <w:ind w:left="567" w:hanging="425"/>
        <w:rPr>
          <w:rFonts w:cs="Arial"/>
          <w:lang w:val="fr-FR"/>
        </w:rPr>
      </w:pPr>
      <w:proofErr w:type="gramStart"/>
      <w:r w:rsidRPr="00107BDD">
        <w:rPr>
          <w:rFonts w:cs="Arial"/>
          <w:lang w:val="fr-FR"/>
        </w:rPr>
        <w:t>les</w:t>
      </w:r>
      <w:proofErr w:type="gramEnd"/>
      <w:r w:rsidRPr="00107BDD">
        <w:rPr>
          <w:rFonts w:cs="Arial"/>
          <w:lang w:val="fr-FR"/>
        </w:rPr>
        <w:t xml:space="preserve"> montants encaissés pour RHT (réduction</w:t>
      </w:r>
      <w:r w:rsidR="003528F9">
        <w:rPr>
          <w:rFonts w:cs="Arial"/>
          <w:lang w:val="fr-FR"/>
        </w:rPr>
        <w:t xml:space="preserve"> de l’</w:t>
      </w:r>
      <w:r w:rsidRPr="00107BDD">
        <w:rPr>
          <w:rFonts w:cs="Arial"/>
          <w:lang w:val="fr-FR"/>
        </w:rPr>
        <w:t>horaire de travail), APG Corona, ou autres aides ad hoc ont été comptabilisés</w:t>
      </w:r>
      <w:r w:rsidR="00553091">
        <w:rPr>
          <w:rFonts w:cs="Arial"/>
          <w:lang w:val="fr-FR"/>
        </w:rPr>
        <w:t xml:space="preserve"> </w:t>
      </w:r>
      <w:r w:rsidRPr="00107BDD">
        <w:rPr>
          <w:rFonts w:cs="Arial"/>
          <w:lang w:val="fr-FR"/>
        </w:rPr>
        <w:t>;</w:t>
      </w:r>
      <w:bookmarkStart w:id="7" w:name="_Hlk99548372"/>
      <w:r w:rsidRPr="00107BDD">
        <w:rPr>
          <w:rFonts w:cs="Arial"/>
          <w:lang w:val="fr-FR"/>
        </w:rPr>
        <w:t xml:space="preserve"> </w:t>
      </w:r>
    </w:p>
    <w:p w14:paraId="1A0A73B4" w14:textId="2FA1F20F" w:rsidR="00FD01BF" w:rsidRPr="00107BDD" w:rsidRDefault="00FD01BF" w:rsidP="00112831">
      <w:pPr>
        <w:pStyle w:val="Numbering"/>
        <w:numPr>
          <w:ilvl w:val="0"/>
          <w:numId w:val="11"/>
        </w:numPr>
        <w:ind w:left="567" w:hanging="425"/>
        <w:rPr>
          <w:rFonts w:cs="Arial"/>
          <w:lang w:val="fr-FR"/>
        </w:rPr>
      </w:pPr>
      <w:proofErr w:type="gramStart"/>
      <w:r w:rsidRPr="00107BDD">
        <w:rPr>
          <w:rFonts w:cs="Arial"/>
          <w:lang w:val="fr-FR"/>
        </w:rPr>
        <w:t>aucun</w:t>
      </w:r>
      <w:proofErr w:type="gramEnd"/>
      <w:r w:rsidRPr="00107BDD">
        <w:rPr>
          <w:rFonts w:cs="Arial"/>
          <w:lang w:val="fr-FR"/>
        </w:rPr>
        <w:t xml:space="preserve"> dividende ou tantième n’a été décidé ou versé ;</w:t>
      </w:r>
    </w:p>
    <w:p w14:paraId="1E057119" w14:textId="593F6F61" w:rsidR="00FD01BF" w:rsidRPr="00107BDD" w:rsidRDefault="00FD01BF" w:rsidP="00112831">
      <w:pPr>
        <w:pStyle w:val="Numbering"/>
        <w:numPr>
          <w:ilvl w:val="0"/>
          <w:numId w:val="11"/>
        </w:numPr>
        <w:ind w:left="567" w:hanging="425"/>
        <w:rPr>
          <w:rFonts w:cs="Arial"/>
          <w:lang w:val="fr-FR"/>
        </w:rPr>
      </w:pPr>
      <w:proofErr w:type="gramStart"/>
      <w:r w:rsidRPr="00107BDD">
        <w:rPr>
          <w:rFonts w:cs="Arial"/>
          <w:lang w:val="fr-FR"/>
        </w:rPr>
        <w:t>aucun</w:t>
      </w:r>
      <w:proofErr w:type="gramEnd"/>
      <w:r w:rsidRPr="00107BDD">
        <w:rPr>
          <w:rFonts w:cs="Arial"/>
          <w:lang w:val="fr-FR"/>
        </w:rPr>
        <w:t xml:space="preserve"> apport de capital n’</w:t>
      </w:r>
      <w:r w:rsidR="00ED03DD" w:rsidRPr="00107BDD">
        <w:rPr>
          <w:rFonts w:cs="Arial"/>
          <w:lang w:val="fr-FR"/>
        </w:rPr>
        <w:t xml:space="preserve">a </w:t>
      </w:r>
      <w:r w:rsidRPr="00107BDD">
        <w:rPr>
          <w:rFonts w:cs="Arial"/>
          <w:lang w:val="fr-FR"/>
        </w:rPr>
        <w:t>été remboursé ;</w:t>
      </w:r>
    </w:p>
    <w:p w14:paraId="51D0821B" w14:textId="77777777" w:rsidR="00FD01BF" w:rsidRPr="00107BDD" w:rsidRDefault="00FD01BF" w:rsidP="00112831">
      <w:pPr>
        <w:pStyle w:val="Numbering"/>
        <w:numPr>
          <w:ilvl w:val="0"/>
          <w:numId w:val="11"/>
        </w:numPr>
        <w:ind w:left="567" w:hanging="425"/>
        <w:rPr>
          <w:rFonts w:cs="Arial"/>
          <w:lang w:val="fr-FR"/>
        </w:rPr>
      </w:pPr>
      <w:proofErr w:type="gramStart"/>
      <w:r w:rsidRPr="00107BDD">
        <w:rPr>
          <w:rFonts w:cs="Arial"/>
          <w:lang w:val="fr-FR"/>
        </w:rPr>
        <w:t>aucun</w:t>
      </w:r>
      <w:proofErr w:type="gramEnd"/>
      <w:r w:rsidRPr="00107BDD">
        <w:rPr>
          <w:rFonts w:cs="Arial"/>
          <w:lang w:val="fr-FR"/>
        </w:rPr>
        <w:t xml:space="preserve"> prêt n’a été octroyé aux propriétaires ;</w:t>
      </w:r>
    </w:p>
    <w:p w14:paraId="3D9F01E9" w14:textId="4F4BB15E" w:rsidR="00FD01BF" w:rsidRPr="00107BDD" w:rsidRDefault="00FD01BF" w:rsidP="00112831">
      <w:pPr>
        <w:pStyle w:val="Numbering"/>
        <w:numPr>
          <w:ilvl w:val="0"/>
          <w:numId w:val="11"/>
        </w:numPr>
        <w:ind w:left="567" w:hanging="425"/>
        <w:rPr>
          <w:rFonts w:cs="Arial"/>
          <w:lang w:val="fr-FR"/>
        </w:rPr>
      </w:pPr>
      <w:proofErr w:type="gramStart"/>
      <w:r w:rsidRPr="00107BDD">
        <w:rPr>
          <w:rFonts w:cs="Arial"/>
          <w:lang w:val="fr-FR"/>
        </w:rPr>
        <w:t>aucun</w:t>
      </w:r>
      <w:proofErr w:type="gramEnd"/>
      <w:r w:rsidRPr="00107BDD">
        <w:rPr>
          <w:rFonts w:cs="Arial"/>
          <w:lang w:val="fr-FR"/>
        </w:rPr>
        <w:t xml:space="preserve"> fonds n’a été accordé à une société du groupe qui lui est liée directement ou indirectement et n'a pas son siège en Suisse</w:t>
      </w:r>
      <w:bookmarkEnd w:id="7"/>
      <w:r w:rsidR="00CD605B">
        <w:rPr>
          <w:rFonts w:cs="Arial"/>
          <w:lang w:val="fr-FR"/>
        </w:rPr>
        <w:t>.</w:t>
      </w:r>
    </w:p>
    <w:p w14:paraId="50F18143" w14:textId="3F998C3D" w:rsidR="002337C4" w:rsidRPr="00107BDD" w:rsidRDefault="00CF188A" w:rsidP="00112831">
      <w:pPr>
        <w:pStyle w:val="Numbering"/>
        <w:numPr>
          <w:ilvl w:val="0"/>
          <w:numId w:val="0"/>
        </w:numPr>
        <w:rPr>
          <w:rFonts w:cs="Arial"/>
          <w:lang w:val="fr-FR"/>
        </w:rPr>
      </w:pPr>
      <w:r w:rsidRPr="00107BDD">
        <w:rPr>
          <w:rFonts w:cs="Arial"/>
          <w:lang w:val="fr-FR"/>
        </w:rPr>
        <w:lastRenderedPageBreak/>
        <w:t>N</w:t>
      </w:r>
      <w:r w:rsidR="00AE534B" w:rsidRPr="00107BDD">
        <w:rPr>
          <w:rFonts w:cs="Arial"/>
          <w:lang w:val="fr-FR"/>
        </w:rPr>
        <w:t xml:space="preserve">ous </w:t>
      </w:r>
      <w:r w:rsidR="00170039" w:rsidRPr="00107BDD">
        <w:rPr>
          <w:rFonts w:cs="Arial"/>
          <w:lang w:val="fr-FR"/>
        </w:rPr>
        <w:t>complèterons</w:t>
      </w:r>
      <w:r w:rsidR="00AE534B" w:rsidRPr="00107BDD">
        <w:rPr>
          <w:rFonts w:cs="Arial"/>
          <w:lang w:val="fr-FR"/>
        </w:rPr>
        <w:t xml:space="preserve"> le</w:t>
      </w:r>
      <w:r w:rsidR="003B3C2B" w:rsidRPr="00107BDD">
        <w:rPr>
          <w:rFonts w:cs="Arial"/>
          <w:lang w:val="fr-FR"/>
        </w:rPr>
        <w:t xml:space="preserve"> tableau </w:t>
      </w:r>
      <w:r w:rsidR="00FD01BF" w:rsidRPr="00107BDD">
        <w:rPr>
          <w:rFonts w:cs="Arial"/>
          <w:lang w:val="fr-FR"/>
        </w:rPr>
        <w:t xml:space="preserve">mis à disposition par le </w:t>
      </w:r>
      <w:bookmarkStart w:id="8" w:name="_Hlk99618716"/>
      <w:r w:rsidR="002337C4" w:rsidRPr="00107BDD">
        <w:rPr>
          <w:rFonts w:cs="Arial"/>
          <w:lang w:val="fr-FR"/>
        </w:rPr>
        <w:t>SPEI</w:t>
      </w:r>
      <w:r w:rsidR="00FD01BF" w:rsidRPr="00107BDD">
        <w:rPr>
          <w:rFonts w:cs="Arial"/>
          <w:lang w:val="fr-FR"/>
        </w:rPr>
        <w:t xml:space="preserve"> </w:t>
      </w:r>
      <w:bookmarkEnd w:id="8"/>
      <w:r w:rsidR="00FD01BF" w:rsidRPr="00107BDD">
        <w:rPr>
          <w:rFonts w:cs="Arial"/>
          <w:lang w:val="fr-FR"/>
        </w:rPr>
        <w:t>afin de définir si le bénéfice d’exercice est</w:t>
      </w:r>
      <w:r w:rsidR="002337C4" w:rsidRPr="00107BDD">
        <w:rPr>
          <w:rFonts w:cs="Arial"/>
          <w:lang w:val="fr-FR"/>
        </w:rPr>
        <w:t xml:space="preserve"> </w:t>
      </w:r>
      <w:r w:rsidR="00FD01BF" w:rsidRPr="00107BDD">
        <w:rPr>
          <w:rFonts w:cs="Arial"/>
          <w:lang w:val="fr-FR"/>
        </w:rPr>
        <w:t xml:space="preserve">conforme </w:t>
      </w:r>
      <w:r w:rsidR="002337C4" w:rsidRPr="00107BDD">
        <w:rPr>
          <w:rFonts w:cs="Arial"/>
          <w:lang w:val="fr-FR"/>
        </w:rPr>
        <w:t>dans tous leurs aspects significatifs à ce que r</w:t>
      </w:r>
      <w:r w:rsidR="005357C5" w:rsidRPr="00107BDD">
        <w:rPr>
          <w:rFonts w:cs="Arial"/>
          <w:lang w:val="fr-FR"/>
        </w:rPr>
        <w:t>equièrent l’art. 8</w:t>
      </w:r>
      <w:r w:rsidR="005357C5" w:rsidRPr="00CD605B">
        <w:rPr>
          <w:rFonts w:cs="Arial"/>
          <w:lang w:val="fr-FR"/>
        </w:rPr>
        <w:t>e</w:t>
      </w:r>
      <w:r w:rsidR="005357C5" w:rsidRPr="00107BDD">
        <w:rPr>
          <w:rFonts w:cs="Arial"/>
          <w:lang w:val="fr-FR"/>
        </w:rPr>
        <w:t xml:space="preserve"> de l’ordonnance fédérale ou l’art. 12 de l’arrêté cantonal.</w:t>
      </w:r>
    </w:p>
    <w:p w14:paraId="3BBAAC02" w14:textId="25E0380B" w:rsidR="002337C4" w:rsidRDefault="00FD01BF" w:rsidP="00112831">
      <w:pPr>
        <w:pStyle w:val="Numbering"/>
        <w:numPr>
          <w:ilvl w:val="0"/>
          <w:numId w:val="0"/>
        </w:numPr>
        <w:rPr>
          <w:rFonts w:cs="Arial"/>
          <w:lang w:val="fr-FR"/>
        </w:rPr>
      </w:pPr>
      <w:r w:rsidRPr="00107BDD">
        <w:rPr>
          <w:rFonts w:cs="Arial"/>
          <w:lang w:val="fr-FR"/>
        </w:rPr>
        <w:t xml:space="preserve">Le tableau est annexé au présent rapport. </w:t>
      </w:r>
    </w:p>
    <w:p w14:paraId="19038E41" w14:textId="393B03EE" w:rsidR="00FD01BF" w:rsidRPr="00107BDD" w:rsidRDefault="00D76802" w:rsidP="00112831">
      <w:pPr>
        <w:pStyle w:val="Numbering"/>
        <w:numPr>
          <w:ilvl w:val="0"/>
          <w:numId w:val="0"/>
        </w:numPr>
        <w:rPr>
          <w:rFonts w:cs="Arial"/>
          <w:lang w:val="fr-CH"/>
        </w:rPr>
      </w:pPr>
      <w:r w:rsidRPr="00107BDD">
        <w:rPr>
          <w:rFonts w:cs="Arial"/>
          <w:lang w:val="fr-CH"/>
        </w:rPr>
        <w:t>Les services décrits ci-dessus pourront être désignés ci-après par les « Services ».</w:t>
      </w:r>
    </w:p>
    <w:p w14:paraId="28129EE6" w14:textId="77777777" w:rsidR="002337C4" w:rsidRPr="00107BDD" w:rsidRDefault="002337C4" w:rsidP="00112831">
      <w:pPr>
        <w:pStyle w:val="Numbering"/>
        <w:numPr>
          <w:ilvl w:val="0"/>
          <w:numId w:val="0"/>
        </w:numPr>
        <w:rPr>
          <w:rFonts w:cs="Arial"/>
          <w:b/>
          <w:lang w:val="fr-CH"/>
        </w:rPr>
      </w:pPr>
    </w:p>
    <w:p w14:paraId="647DEB98" w14:textId="66DC85BB" w:rsidR="00D76802" w:rsidRPr="00107BDD" w:rsidRDefault="00D76802" w:rsidP="00112831">
      <w:pPr>
        <w:pStyle w:val="Titre2"/>
        <w:numPr>
          <w:ilvl w:val="0"/>
          <w:numId w:val="0"/>
        </w:numPr>
        <w:ind w:left="720" w:hanging="720"/>
        <w:jc w:val="both"/>
        <w:rPr>
          <w:rFonts w:cs="Arial"/>
          <w:lang w:val="fr-CH"/>
        </w:rPr>
      </w:pPr>
      <w:r w:rsidRPr="00107BDD">
        <w:rPr>
          <w:rFonts w:cs="Arial"/>
          <w:lang w:val="fr-CH"/>
        </w:rPr>
        <w:t xml:space="preserve">Responsabilité du </w:t>
      </w:r>
      <w:permStart w:id="2124553884" w:edGrp="everyone"/>
      <w:r w:rsidR="00E616C6" w:rsidRPr="00107BDD">
        <w:rPr>
          <w:rFonts w:cs="Arial"/>
          <w:lang w:val="fr-CH"/>
        </w:rPr>
        <w:t>[</w:t>
      </w:r>
      <w:r w:rsidRPr="00107BDD">
        <w:rPr>
          <w:rFonts w:cs="Arial"/>
          <w:lang w:val="fr-CH"/>
        </w:rPr>
        <w:t xml:space="preserve">Conseil d’administration </w:t>
      </w:r>
      <w:r w:rsidR="00E616C6" w:rsidRPr="00107BDD">
        <w:rPr>
          <w:rFonts w:cs="Arial"/>
          <w:lang w:val="fr-CH"/>
        </w:rPr>
        <w:t xml:space="preserve">/ </w:t>
      </w:r>
      <w:r w:rsidRPr="00107BDD">
        <w:rPr>
          <w:rFonts w:cs="Arial"/>
          <w:lang w:val="fr-CH"/>
        </w:rPr>
        <w:t>de la direction]</w:t>
      </w:r>
      <w:permEnd w:id="2124553884"/>
      <w:r w:rsidRPr="00107BDD">
        <w:rPr>
          <w:rFonts w:cs="Arial"/>
          <w:lang w:val="fr-CH"/>
        </w:rPr>
        <w:t xml:space="preserve"> </w:t>
      </w:r>
    </w:p>
    <w:p w14:paraId="28C22AF3" w14:textId="77777777" w:rsidR="00B5684A" w:rsidRPr="00107BDD" w:rsidRDefault="00B5684A" w:rsidP="00112831">
      <w:pPr>
        <w:pStyle w:val="Text1"/>
        <w:jc w:val="both"/>
        <w:rPr>
          <w:rFonts w:cs="Arial"/>
          <w:lang w:val="fr-CH"/>
        </w:rPr>
      </w:pPr>
    </w:p>
    <w:p w14:paraId="63C2A4D4" w14:textId="3198B122" w:rsidR="001904F4" w:rsidRPr="00107BDD" w:rsidRDefault="00D76802" w:rsidP="00112831">
      <w:pPr>
        <w:pStyle w:val="Text1"/>
        <w:jc w:val="both"/>
        <w:rPr>
          <w:rFonts w:cs="Arial"/>
          <w:lang w:val="fr-CH"/>
        </w:rPr>
      </w:pPr>
      <w:r w:rsidRPr="00107BDD">
        <w:rPr>
          <w:rFonts w:cs="Arial"/>
          <w:lang w:val="fr-CH"/>
        </w:rPr>
        <w:t>La responsabilité d</w:t>
      </w:r>
      <w:r w:rsidR="001869AB" w:rsidRPr="00107BDD">
        <w:rPr>
          <w:rFonts w:cs="Arial"/>
          <w:lang w:val="fr-CH"/>
        </w:rPr>
        <w:t xml:space="preserve">u respect </w:t>
      </w:r>
      <w:r w:rsidR="009058DD" w:rsidRPr="00107BDD">
        <w:rPr>
          <w:rFonts w:cs="Arial"/>
          <w:lang w:val="fr-CH"/>
        </w:rPr>
        <w:t xml:space="preserve">par rapport </w:t>
      </w:r>
      <w:r w:rsidR="00E6312E" w:rsidRPr="00107BDD">
        <w:rPr>
          <w:rFonts w:cs="Arial"/>
          <w:lang w:val="fr-CH"/>
        </w:rPr>
        <w:t>aux restrictions</w:t>
      </w:r>
      <w:r w:rsidR="00D01034" w:rsidRPr="00107BDD">
        <w:rPr>
          <w:rFonts w:cs="Arial"/>
          <w:lang w:val="fr-CH"/>
        </w:rPr>
        <w:t xml:space="preserve"> quant à l'utilisation de l'aide cas de rigueur définit </w:t>
      </w:r>
      <w:r w:rsidR="00E6312E" w:rsidRPr="00107BDD">
        <w:rPr>
          <w:rFonts w:cs="Arial"/>
          <w:lang w:val="fr-CH"/>
        </w:rPr>
        <w:t>à</w:t>
      </w:r>
      <w:r w:rsidR="002337C4" w:rsidRPr="00107BDD">
        <w:rPr>
          <w:rFonts w:cs="Arial"/>
        </w:rPr>
        <w:t xml:space="preserve"> </w:t>
      </w:r>
      <w:bookmarkStart w:id="9" w:name="_Hlk100578368"/>
      <w:r w:rsidR="002337C4" w:rsidRPr="00107BDD">
        <w:rPr>
          <w:rFonts w:cs="Arial"/>
          <w:lang w:val="fr-CH"/>
        </w:rPr>
        <w:t>l’</w:t>
      </w:r>
      <w:r w:rsidR="00533C9A" w:rsidRPr="00107BDD">
        <w:rPr>
          <w:rFonts w:cs="Arial"/>
          <w:lang w:val="fr-CH"/>
        </w:rPr>
        <w:t>a</w:t>
      </w:r>
      <w:r w:rsidR="002337C4" w:rsidRPr="00107BDD">
        <w:rPr>
          <w:rFonts w:cs="Arial"/>
          <w:lang w:val="fr-CH"/>
        </w:rPr>
        <w:t xml:space="preserve">rt. </w:t>
      </w:r>
      <w:r w:rsidR="00533C9A" w:rsidRPr="00107BDD">
        <w:rPr>
          <w:rFonts w:cs="Arial"/>
          <w:lang w:val="fr-CH"/>
        </w:rPr>
        <w:t>6</w:t>
      </w:r>
      <w:r w:rsidR="003558E6" w:rsidRPr="00107BDD">
        <w:rPr>
          <w:rFonts w:cs="Arial"/>
          <w:lang w:val="fr-CH"/>
        </w:rPr>
        <w:t xml:space="preserve"> </w:t>
      </w:r>
      <w:r w:rsidR="002337C4" w:rsidRPr="00107BDD">
        <w:rPr>
          <w:rFonts w:cs="Arial"/>
          <w:lang w:val="fr-CH"/>
        </w:rPr>
        <w:t xml:space="preserve">de </w:t>
      </w:r>
      <w:r w:rsidR="00533C9A" w:rsidRPr="00107BDD">
        <w:rPr>
          <w:rFonts w:cs="Arial"/>
          <w:lang w:val="fr-CH"/>
        </w:rPr>
        <w:t>l’ordonnance fédérale et à l’art. 7 de l’arrêté cantonal</w:t>
      </w:r>
      <w:r w:rsidR="00D01034" w:rsidRPr="00107BDD">
        <w:rPr>
          <w:rFonts w:cs="Arial"/>
          <w:lang w:val="fr-CH"/>
        </w:rPr>
        <w:t xml:space="preserve"> </w:t>
      </w:r>
      <w:bookmarkEnd w:id="9"/>
      <w:r w:rsidR="00E6312E" w:rsidRPr="00107BDD">
        <w:rPr>
          <w:rFonts w:cs="Arial"/>
          <w:lang w:val="fr-CH"/>
        </w:rPr>
        <w:t>i</w:t>
      </w:r>
      <w:r w:rsidRPr="00107BDD">
        <w:rPr>
          <w:rFonts w:cs="Arial"/>
          <w:lang w:val="fr-CH"/>
        </w:rPr>
        <w:t xml:space="preserve">ncombe </w:t>
      </w:r>
      <w:permStart w:id="1355434447" w:edGrp="everyone"/>
      <w:r w:rsidR="00E616C6" w:rsidRPr="00107BDD">
        <w:rPr>
          <w:rFonts w:cs="Arial"/>
          <w:lang w:val="fr-CH"/>
        </w:rPr>
        <w:t>[</w:t>
      </w:r>
      <w:r w:rsidRPr="00107BDD">
        <w:rPr>
          <w:rFonts w:cs="Arial"/>
          <w:lang w:val="fr-CH"/>
        </w:rPr>
        <w:t>au Conseil d’administration</w:t>
      </w:r>
      <w:r w:rsidR="00E616C6" w:rsidRPr="00107BDD">
        <w:rPr>
          <w:rFonts w:cs="Arial"/>
          <w:lang w:val="fr-CH"/>
        </w:rPr>
        <w:t xml:space="preserve"> / </w:t>
      </w:r>
      <w:r w:rsidRPr="00107BDD">
        <w:rPr>
          <w:rFonts w:cs="Arial"/>
          <w:lang w:val="fr-CH"/>
        </w:rPr>
        <w:t>à la direction]</w:t>
      </w:r>
      <w:permEnd w:id="1355434447"/>
      <w:r w:rsidRPr="00107BDD">
        <w:rPr>
          <w:rFonts w:cs="Arial"/>
          <w:lang w:val="fr-CH"/>
        </w:rPr>
        <w:t xml:space="preserve">. </w:t>
      </w:r>
    </w:p>
    <w:p w14:paraId="3922A023" w14:textId="77777777" w:rsidR="00533C9A" w:rsidRPr="00107BDD" w:rsidRDefault="00533C9A" w:rsidP="00112831">
      <w:pPr>
        <w:pStyle w:val="Text1"/>
        <w:jc w:val="both"/>
        <w:rPr>
          <w:rFonts w:cs="Arial"/>
          <w:lang w:val="fr-CH"/>
        </w:rPr>
      </w:pPr>
    </w:p>
    <w:p w14:paraId="4DC416FC" w14:textId="402D20F2" w:rsidR="00D76802" w:rsidRPr="00107BDD" w:rsidRDefault="00D76802" w:rsidP="00112831">
      <w:pPr>
        <w:pStyle w:val="Text1"/>
        <w:jc w:val="both"/>
        <w:rPr>
          <w:rFonts w:cs="Arial"/>
          <w:lang w:val="fr-CH"/>
        </w:rPr>
      </w:pPr>
      <w:r w:rsidRPr="00107BDD">
        <w:rPr>
          <w:rFonts w:cs="Arial"/>
          <w:lang w:val="fr-CH"/>
        </w:rPr>
        <w:t xml:space="preserve">Cette responsabilité comprend l’organisation, la mise en place et le maintien de contrôles internes adéquats relatifs </w:t>
      </w:r>
      <w:r w:rsidR="00753C11" w:rsidRPr="00107BDD">
        <w:rPr>
          <w:rFonts w:cs="Arial"/>
          <w:lang w:val="fr-CH"/>
        </w:rPr>
        <w:t xml:space="preserve">au respect </w:t>
      </w:r>
      <w:r w:rsidR="00BB3449" w:rsidRPr="00107BDD">
        <w:rPr>
          <w:rFonts w:cs="Arial"/>
          <w:lang w:val="fr-CH"/>
        </w:rPr>
        <w:t xml:space="preserve">de </w:t>
      </w:r>
      <w:r w:rsidR="00533C9A" w:rsidRPr="00107BDD">
        <w:rPr>
          <w:rFonts w:cs="Arial"/>
          <w:lang w:val="fr-CH"/>
        </w:rPr>
        <w:t xml:space="preserve">l’art. 6 de l’ordonnance fédérale et </w:t>
      </w:r>
      <w:proofErr w:type="gramStart"/>
      <w:r w:rsidR="00ED03DD" w:rsidRPr="00107BDD">
        <w:rPr>
          <w:rFonts w:cs="Arial"/>
          <w:lang w:val="fr-CH"/>
        </w:rPr>
        <w:t xml:space="preserve">de </w:t>
      </w:r>
      <w:r w:rsidR="00533C9A" w:rsidRPr="00107BDD">
        <w:rPr>
          <w:rFonts w:cs="Arial"/>
          <w:lang w:val="fr-CH"/>
        </w:rPr>
        <w:t xml:space="preserve"> l’art.</w:t>
      </w:r>
      <w:proofErr w:type="gramEnd"/>
      <w:r w:rsidR="00533C9A" w:rsidRPr="00107BDD">
        <w:rPr>
          <w:rFonts w:cs="Arial"/>
          <w:lang w:val="fr-CH"/>
        </w:rPr>
        <w:t xml:space="preserve"> 7 de l’arrêté cantonal.</w:t>
      </w:r>
    </w:p>
    <w:p w14:paraId="76B2A98B" w14:textId="77777777" w:rsidR="00D76802" w:rsidRPr="00107BDD" w:rsidRDefault="00D76802" w:rsidP="00112831">
      <w:pPr>
        <w:pStyle w:val="Text1"/>
        <w:jc w:val="both"/>
        <w:rPr>
          <w:rFonts w:cs="Arial"/>
          <w:lang w:val="fr-CH"/>
        </w:rPr>
      </w:pPr>
    </w:p>
    <w:p w14:paraId="3F1F3E32" w14:textId="5F633DBE" w:rsidR="00D76802" w:rsidRPr="00107BDD" w:rsidRDefault="00D76802" w:rsidP="00112831">
      <w:pPr>
        <w:pStyle w:val="Text1"/>
        <w:jc w:val="both"/>
        <w:rPr>
          <w:rFonts w:cs="Arial"/>
          <w:lang w:val="fr-CH"/>
        </w:rPr>
      </w:pPr>
      <w:permStart w:id="202530562" w:edGrp="everyone"/>
      <w:r w:rsidRPr="00107BDD">
        <w:rPr>
          <w:rFonts w:cs="Arial"/>
          <w:lang w:val="fr-CH"/>
        </w:rPr>
        <w:t xml:space="preserve">Le Conseil d’administration </w:t>
      </w:r>
      <w:r w:rsidR="00E616C6" w:rsidRPr="00107BDD">
        <w:rPr>
          <w:rFonts w:cs="Arial"/>
          <w:lang w:val="fr-CH"/>
        </w:rPr>
        <w:t xml:space="preserve">/ </w:t>
      </w:r>
      <w:r w:rsidRPr="00107BDD">
        <w:rPr>
          <w:rFonts w:cs="Arial"/>
          <w:lang w:val="fr-CH"/>
        </w:rPr>
        <w:t>La direction]</w:t>
      </w:r>
      <w:permEnd w:id="202530562"/>
      <w:r w:rsidRPr="00107BDD">
        <w:rPr>
          <w:rFonts w:cs="Arial"/>
          <w:lang w:val="fr-CH"/>
        </w:rPr>
        <w:t xml:space="preserve"> est responsable de s’assurer que nous obtenions toutes les informations nécessaires </w:t>
      </w:r>
      <w:r w:rsidR="00602B39" w:rsidRPr="00107BDD">
        <w:rPr>
          <w:rFonts w:cs="Arial"/>
          <w:lang w:val="fr-CH"/>
        </w:rPr>
        <w:t xml:space="preserve">à </w:t>
      </w:r>
      <w:r w:rsidRPr="00107BDD">
        <w:rPr>
          <w:rFonts w:cs="Arial"/>
          <w:lang w:val="fr-CH"/>
        </w:rPr>
        <w:t>la réalisation de nos Services.</w:t>
      </w:r>
    </w:p>
    <w:p w14:paraId="2CA1D204" w14:textId="77777777" w:rsidR="00D76802" w:rsidRPr="00107BDD" w:rsidRDefault="00D76802" w:rsidP="00112831">
      <w:pPr>
        <w:pStyle w:val="Text1"/>
        <w:jc w:val="both"/>
        <w:rPr>
          <w:rFonts w:cs="Arial"/>
          <w:lang w:val="fr-CH"/>
        </w:rPr>
      </w:pPr>
    </w:p>
    <w:p w14:paraId="5702B2BA" w14:textId="24E82B7F" w:rsidR="00D76802" w:rsidRPr="00107BDD" w:rsidRDefault="00D76802" w:rsidP="00112831">
      <w:pPr>
        <w:pStyle w:val="Text1"/>
        <w:jc w:val="both"/>
        <w:rPr>
          <w:rFonts w:cs="Arial"/>
          <w:szCs w:val="24"/>
          <w:lang w:val="fr-CH"/>
        </w:rPr>
      </w:pPr>
      <w:r w:rsidRPr="00107BDD">
        <w:rPr>
          <w:rFonts w:cs="Arial"/>
          <w:lang w:val="fr-CH"/>
        </w:rPr>
        <w:t xml:space="preserve">Nous demanderons </w:t>
      </w:r>
      <w:permStart w:id="635402712" w:edGrp="everyone"/>
      <w:r w:rsidR="00E616C6" w:rsidRPr="00107BDD">
        <w:rPr>
          <w:rFonts w:cs="Arial"/>
          <w:lang w:val="fr-CH"/>
        </w:rPr>
        <w:t>[</w:t>
      </w:r>
      <w:r w:rsidRPr="00107BDD">
        <w:rPr>
          <w:rFonts w:cs="Arial"/>
          <w:lang w:val="fr-CH"/>
        </w:rPr>
        <w:t>au Conseil d’administration</w:t>
      </w:r>
      <w:r w:rsidR="00E616C6" w:rsidRPr="00107BDD">
        <w:rPr>
          <w:rFonts w:cs="Arial"/>
          <w:lang w:val="fr-CH"/>
        </w:rPr>
        <w:t xml:space="preserve"> / </w:t>
      </w:r>
      <w:r w:rsidRPr="00107BDD">
        <w:rPr>
          <w:rFonts w:cs="Arial"/>
          <w:lang w:val="fr-CH"/>
        </w:rPr>
        <w:t>à la direction]</w:t>
      </w:r>
      <w:permEnd w:id="635402712"/>
      <w:r w:rsidRPr="00107BDD">
        <w:rPr>
          <w:rFonts w:cs="Arial"/>
          <w:lang w:val="fr-CH"/>
        </w:rPr>
        <w:t xml:space="preserve"> des confirmations écrites sur des déclarations qui nous auraient été faites au cours de cette mission.</w:t>
      </w:r>
    </w:p>
    <w:p w14:paraId="1D8F6A28" w14:textId="77777777" w:rsidR="00D76802" w:rsidRPr="00107BDD" w:rsidRDefault="00D76802" w:rsidP="00112831">
      <w:pPr>
        <w:pStyle w:val="Text1"/>
        <w:jc w:val="both"/>
        <w:rPr>
          <w:rFonts w:cs="Arial"/>
          <w:lang w:val="fr-CH"/>
        </w:rPr>
      </w:pPr>
    </w:p>
    <w:p w14:paraId="21E8392E" w14:textId="77777777" w:rsidR="00D76802" w:rsidRPr="00107BDD" w:rsidRDefault="00D76802" w:rsidP="00112831">
      <w:pPr>
        <w:pStyle w:val="HeadingSimple"/>
        <w:jc w:val="both"/>
        <w:rPr>
          <w:rFonts w:cs="Arial"/>
          <w:lang w:val="fr-CH"/>
        </w:rPr>
      </w:pPr>
      <w:r w:rsidRPr="00107BDD">
        <w:rPr>
          <w:rFonts w:cs="Arial"/>
          <w:lang w:val="fr-CH"/>
        </w:rPr>
        <w:t>Rapport</w:t>
      </w:r>
    </w:p>
    <w:p w14:paraId="64E65979" w14:textId="00EB579E" w:rsidR="00D76802" w:rsidRPr="00107BDD" w:rsidRDefault="00D76802" w:rsidP="00112831">
      <w:pPr>
        <w:pStyle w:val="Text1"/>
        <w:jc w:val="both"/>
        <w:rPr>
          <w:rFonts w:cs="Arial"/>
          <w:lang w:val="fr-CH"/>
        </w:rPr>
      </w:pPr>
      <w:r w:rsidRPr="00107BDD">
        <w:rPr>
          <w:rFonts w:cs="Arial"/>
          <w:lang w:val="fr-CH"/>
        </w:rPr>
        <w:t xml:space="preserve">Nous établirons un rapport sur les constatations résultant de nos travaux à l’intention </w:t>
      </w:r>
      <w:permStart w:id="1011769228" w:edGrp="everyone"/>
      <w:r w:rsidR="00E616C6" w:rsidRPr="00107BDD">
        <w:rPr>
          <w:rFonts w:cs="Arial"/>
          <w:lang w:val="fr-CH"/>
        </w:rPr>
        <w:t>[</w:t>
      </w:r>
      <w:r w:rsidRPr="00107BDD">
        <w:rPr>
          <w:rFonts w:cs="Arial"/>
          <w:lang w:val="fr-CH"/>
        </w:rPr>
        <w:t>du Conseil d’administration</w:t>
      </w:r>
      <w:r w:rsidR="00E616C6" w:rsidRPr="00107BDD">
        <w:rPr>
          <w:rFonts w:cs="Arial"/>
          <w:lang w:val="fr-CH"/>
        </w:rPr>
        <w:t xml:space="preserve"> / </w:t>
      </w:r>
      <w:r w:rsidRPr="00107BDD">
        <w:rPr>
          <w:rFonts w:cs="Arial"/>
          <w:lang w:val="fr-CH"/>
        </w:rPr>
        <w:t>de la direction]</w:t>
      </w:r>
      <w:permEnd w:id="1011769228"/>
      <w:r w:rsidRPr="00107BDD">
        <w:rPr>
          <w:rFonts w:cs="Arial"/>
          <w:lang w:val="fr-CH"/>
        </w:rPr>
        <w:t xml:space="preserve">. </w:t>
      </w:r>
    </w:p>
    <w:p w14:paraId="740366E6" w14:textId="77777777" w:rsidR="00D76802" w:rsidRPr="00107BDD" w:rsidRDefault="00D76802" w:rsidP="00112831">
      <w:pPr>
        <w:pStyle w:val="Text1"/>
        <w:jc w:val="both"/>
        <w:rPr>
          <w:rFonts w:cs="Arial"/>
          <w:lang w:val="fr-CH"/>
        </w:rPr>
      </w:pPr>
    </w:p>
    <w:p w14:paraId="418F6DA1" w14:textId="1E55AF4B" w:rsidR="00D76802" w:rsidRPr="00107BDD" w:rsidRDefault="00056FC7" w:rsidP="00112831">
      <w:pPr>
        <w:jc w:val="both"/>
        <w:rPr>
          <w:rFonts w:cs="Arial"/>
          <w:lang w:val="fr-CH"/>
        </w:rPr>
      </w:pPr>
      <w:r w:rsidRPr="00107BDD">
        <w:rPr>
          <w:rFonts w:cs="Arial"/>
          <w:lang w:val="fr-CH"/>
        </w:rPr>
        <w:t>Le rapport</w:t>
      </w:r>
      <w:r w:rsidR="00D76802" w:rsidRPr="00107BDD">
        <w:rPr>
          <w:rFonts w:cs="Arial"/>
          <w:lang w:val="fr-CH"/>
        </w:rPr>
        <w:t xml:space="preserve"> a pour but d’informer</w:t>
      </w:r>
      <w:r w:rsidR="00C24152" w:rsidRPr="00107BDD">
        <w:rPr>
          <w:rFonts w:cs="Arial"/>
          <w:lang w:val="fr-CH"/>
        </w:rPr>
        <w:t xml:space="preserve"> la société</w:t>
      </w:r>
      <w:r w:rsidR="00D76802" w:rsidRPr="00107BDD">
        <w:rPr>
          <w:rFonts w:cs="Arial"/>
          <w:lang w:val="fr-CH"/>
        </w:rPr>
        <w:t xml:space="preserve"> </w:t>
      </w:r>
      <w:r w:rsidR="00D76802" w:rsidRPr="00107BDD">
        <w:rPr>
          <w:rFonts w:cs="Arial"/>
          <w:szCs w:val="24"/>
          <w:lang w:val="fr-CH"/>
        </w:rPr>
        <w:fldChar w:fldCharType="begin"/>
      </w:r>
      <w:r w:rsidR="00D76802" w:rsidRPr="00107BDD">
        <w:rPr>
          <w:rFonts w:cs="Arial"/>
          <w:szCs w:val="24"/>
          <w:lang w:val="fr-CH"/>
        </w:rPr>
        <w:instrText>MACROBUTTON AcceptAllChangesInDoc [Nom de la société]</w:instrText>
      </w:r>
      <w:r w:rsidR="00D76802" w:rsidRPr="00107BDD">
        <w:rPr>
          <w:rFonts w:cs="Arial"/>
          <w:szCs w:val="24"/>
          <w:lang w:val="fr-CH"/>
        </w:rPr>
        <w:fldChar w:fldCharType="end"/>
      </w:r>
      <w:r w:rsidR="00D76802" w:rsidRPr="00107BDD">
        <w:rPr>
          <w:rFonts w:cs="Arial"/>
          <w:szCs w:val="24"/>
          <w:lang w:val="fr-CH"/>
        </w:rPr>
        <w:t xml:space="preserve"> </w:t>
      </w:r>
      <w:r w:rsidR="004E3C53" w:rsidRPr="00107BDD">
        <w:rPr>
          <w:rFonts w:cs="Arial"/>
          <w:szCs w:val="24"/>
          <w:lang w:val="fr-CH"/>
        </w:rPr>
        <w:t xml:space="preserve">et le </w:t>
      </w:r>
      <w:r w:rsidR="00CB2FB0" w:rsidRPr="00107BDD">
        <w:rPr>
          <w:rFonts w:cs="Arial"/>
          <w:szCs w:val="24"/>
          <w:lang w:val="fr-CH"/>
        </w:rPr>
        <w:t>Service de la promotion de l’économie et de l’innovation</w:t>
      </w:r>
      <w:r w:rsidR="004E3C53" w:rsidRPr="00107BDD">
        <w:rPr>
          <w:rFonts w:cs="Arial"/>
          <w:szCs w:val="24"/>
          <w:lang w:val="fr-CH"/>
        </w:rPr>
        <w:t xml:space="preserve"> </w:t>
      </w:r>
      <w:r w:rsidR="00C24152" w:rsidRPr="00107BDD">
        <w:rPr>
          <w:rFonts w:cs="Arial"/>
          <w:szCs w:val="24"/>
          <w:lang w:val="fr-CH"/>
        </w:rPr>
        <w:t>du</w:t>
      </w:r>
      <w:r w:rsidR="004E3C53" w:rsidRPr="00107BDD">
        <w:rPr>
          <w:rFonts w:cs="Arial"/>
          <w:szCs w:val="24"/>
          <w:lang w:val="fr-CH"/>
        </w:rPr>
        <w:t xml:space="preserve"> Canton </w:t>
      </w:r>
      <w:r w:rsidR="00C24152" w:rsidRPr="00107BDD">
        <w:rPr>
          <w:rFonts w:cs="Arial"/>
          <w:szCs w:val="24"/>
          <w:lang w:val="fr-CH"/>
        </w:rPr>
        <w:t xml:space="preserve">de </w:t>
      </w:r>
      <w:r w:rsidR="004E3C53" w:rsidRPr="00107BDD">
        <w:rPr>
          <w:rFonts w:cs="Arial"/>
          <w:szCs w:val="24"/>
          <w:lang w:val="fr-CH"/>
        </w:rPr>
        <w:t xml:space="preserve">Vaud </w:t>
      </w:r>
      <w:r w:rsidR="0032146B" w:rsidRPr="00107BDD">
        <w:rPr>
          <w:rFonts w:cs="Arial"/>
          <w:szCs w:val="24"/>
          <w:lang w:val="fr-CH"/>
        </w:rPr>
        <w:t xml:space="preserve">(SPEI) </w:t>
      </w:r>
      <w:r w:rsidR="00D76802" w:rsidRPr="00107BDD">
        <w:rPr>
          <w:rFonts w:cs="Arial"/>
          <w:szCs w:val="24"/>
          <w:lang w:val="fr-CH"/>
        </w:rPr>
        <w:t xml:space="preserve">sur le résultat de nos travaux et de nos constatations en relation avec notre mission d’assurance. </w:t>
      </w:r>
      <w:r w:rsidRPr="00107BDD">
        <w:rPr>
          <w:rFonts w:cs="Arial"/>
          <w:szCs w:val="24"/>
          <w:lang w:val="fr-CH"/>
        </w:rPr>
        <w:t>Le rapport</w:t>
      </w:r>
      <w:r w:rsidR="00D76802" w:rsidRPr="00107BDD">
        <w:rPr>
          <w:rFonts w:cs="Arial"/>
          <w:szCs w:val="24"/>
          <w:lang w:val="fr-CH"/>
        </w:rPr>
        <w:t xml:space="preserve"> ne peut pas être utilisé pour d’autres </w:t>
      </w:r>
      <w:proofErr w:type="gramStart"/>
      <w:r w:rsidR="00D76802" w:rsidRPr="00107BDD">
        <w:rPr>
          <w:rFonts w:cs="Arial"/>
          <w:szCs w:val="24"/>
          <w:lang w:val="fr-CH"/>
        </w:rPr>
        <w:t>buts</w:t>
      </w:r>
      <w:r w:rsidR="003A6300" w:rsidRPr="00107BDD">
        <w:rPr>
          <w:rFonts w:cs="Arial"/>
          <w:szCs w:val="24"/>
          <w:lang w:val="fr-CH"/>
        </w:rPr>
        <w:t>.</w:t>
      </w:r>
      <w:r w:rsidR="004E3C53" w:rsidRPr="00107BDD">
        <w:rPr>
          <w:rFonts w:cs="Arial"/>
          <w:szCs w:val="24"/>
          <w:lang w:val="fr-CH"/>
        </w:rPr>
        <w:t>.</w:t>
      </w:r>
      <w:proofErr w:type="gramEnd"/>
      <w:r w:rsidR="00C969F3" w:rsidRPr="00107BDD">
        <w:rPr>
          <w:rFonts w:cs="Arial"/>
          <w:szCs w:val="24"/>
          <w:lang w:val="fr-CH"/>
        </w:rPr>
        <w:t xml:space="preserve"> </w:t>
      </w:r>
      <w:r w:rsidR="003A6300" w:rsidRPr="00107BDD">
        <w:rPr>
          <w:rFonts w:cs="Arial"/>
          <w:lang w:val="fr-CH"/>
        </w:rPr>
        <w:t>Toutefois, en cas de conclusions défavorables, le SPEI se réserve la possibilité de communiquer ledit rapport à d’autres autorités.</w:t>
      </w:r>
    </w:p>
    <w:p w14:paraId="366D9EDE" w14:textId="77777777" w:rsidR="00D76802" w:rsidRPr="00107BDD" w:rsidRDefault="00D76802" w:rsidP="00112831">
      <w:pPr>
        <w:pStyle w:val="Text1"/>
        <w:jc w:val="both"/>
        <w:rPr>
          <w:rFonts w:cs="Arial"/>
          <w:lang w:val="fr-CH"/>
        </w:rPr>
      </w:pPr>
    </w:p>
    <w:p w14:paraId="26747B46" w14:textId="77777777" w:rsidR="00D76802" w:rsidRPr="00107BDD" w:rsidRDefault="00D76802" w:rsidP="00112831">
      <w:pPr>
        <w:pStyle w:val="HeadingSimple"/>
        <w:jc w:val="both"/>
        <w:rPr>
          <w:rFonts w:cs="Arial"/>
          <w:lang w:val="fr-CH"/>
        </w:rPr>
      </w:pPr>
      <w:r w:rsidRPr="00107BDD">
        <w:rPr>
          <w:rFonts w:cs="Arial"/>
          <w:lang w:val="fr-CH"/>
        </w:rPr>
        <w:t>Calendrier</w:t>
      </w:r>
    </w:p>
    <w:p w14:paraId="5DA9F0FD" w14:textId="77777777" w:rsidR="00D76802" w:rsidRPr="00107BDD" w:rsidRDefault="00D76802" w:rsidP="00112831">
      <w:pPr>
        <w:pStyle w:val="Text1"/>
        <w:jc w:val="both"/>
        <w:rPr>
          <w:rFonts w:cs="Arial"/>
          <w:szCs w:val="24"/>
          <w:lang w:val="fr-CH"/>
        </w:rPr>
      </w:pPr>
      <w:r w:rsidRPr="00107BDD">
        <w:rPr>
          <w:rFonts w:cs="Arial"/>
          <w:lang w:val="fr-CH"/>
        </w:rPr>
        <w:t>Le calendrier pour la réalisation de nos Services et la remise des rapports sera convenu par avance d’un commun accord avec les personnes compétentes en prenant en considération les délais fixés par vous.</w:t>
      </w:r>
    </w:p>
    <w:p w14:paraId="5B8EFB77" w14:textId="77777777" w:rsidR="00D76802" w:rsidRPr="00107BDD" w:rsidRDefault="00D76802" w:rsidP="00112831">
      <w:pPr>
        <w:pStyle w:val="Text1"/>
        <w:jc w:val="both"/>
        <w:rPr>
          <w:rFonts w:cs="Arial"/>
          <w:szCs w:val="24"/>
          <w:lang w:val="fr-CH"/>
        </w:rPr>
      </w:pPr>
    </w:p>
    <w:p w14:paraId="1751F11B" w14:textId="77777777" w:rsidR="00D76802" w:rsidRPr="00107BDD" w:rsidRDefault="00D76802" w:rsidP="00112831">
      <w:pPr>
        <w:pStyle w:val="HeadingSimple"/>
        <w:jc w:val="both"/>
        <w:rPr>
          <w:rFonts w:cs="Arial"/>
          <w:lang w:val="fr-CH"/>
        </w:rPr>
      </w:pPr>
      <w:r w:rsidRPr="00107BDD">
        <w:rPr>
          <w:rFonts w:cs="Arial"/>
          <w:lang w:val="fr-CH"/>
        </w:rPr>
        <w:t>Honoraires et frais</w:t>
      </w:r>
    </w:p>
    <w:p w14:paraId="3D9B495D" w14:textId="33BE32B7" w:rsidR="00D76802" w:rsidRPr="00107BDD" w:rsidRDefault="00D76802" w:rsidP="00112831">
      <w:pPr>
        <w:jc w:val="both"/>
        <w:rPr>
          <w:rFonts w:cs="Arial"/>
          <w:lang w:val="fr-CH"/>
        </w:rPr>
      </w:pPr>
      <w:r w:rsidRPr="00107BDD">
        <w:rPr>
          <w:rFonts w:cs="Arial"/>
          <w:lang w:val="fr-CH"/>
        </w:rPr>
        <w:t>Les honoraires de nos prestations de service se calculent sur la base du temps effectivement consacré par les membres de notre équipe en mission selon leurs taux horaires déterminés en fonction du degré de responsabilité, d’expérience et de connaissance. Nos honoraires pour les Services sont estimés à CHF </w:t>
      </w:r>
      <w:permStart w:id="1119761949" w:edGrp="everyone"/>
      <w:r w:rsidRPr="00107BDD">
        <w:rPr>
          <w:rFonts w:cs="Arial"/>
          <w:szCs w:val="24"/>
          <w:lang w:val="fr-CH"/>
        </w:rPr>
        <w:fldChar w:fldCharType="begin"/>
      </w:r>
      <w:r w:rsidRPr="00107BDD">
        <w:rPr>
          <w:rFonts w:cs="Arial"/>
          <w:szCs w:val="24"/>
          <w:lang w:val="fr-CH"/>
        </w:rPr>
        <w:instrText>MACROBUTTON AcceptAllChangesInDoc [montant]</w:instrText>
      </w:r>
      <w:r w:rsidRPr="00107BDD">
        <w:rPr>
          <w:rFonts w:cs="Arial"/>
          <w:szCs w:val="24"/>
          <w:lang w:val="fr-CH"/>
        </w:rPr>
        <w:fldChar w:fldCharType="end"/>
      </w:r>
      <w:permEnd w:id="1119761949"/>
      <w:r w:rsidR="00C24152" w:rsidRPr="00107BDD">
        <w:rPr>
          <w:rFonts w:cs="Arial"/>
          <w:szCs w:val="24"/>
          <w:lang w:val="fr-CH"/>
        </w:rPr>
        <w:t>,</w:t>
      </w:r>
      <w:r w:rsidR="00F32586" w:rsidRPr="00107BDD">
        <w:rPr>
          <w:rFonts w:cs="Arial"/>
          <w:lang w:val="fr-CH"/>
        </w:rPr>
        <w:t xml:space="preserve"> l</w:t>
      </w:r>
      <w:r w:rsidRPr="00107BDD">
        <w:rPr>
          <w:rFonts w:cs="Arial"/>
          <w:lang w:val="fr-CH"/>
        </w:rPr>
        <w:t xml:space="preserve">es frais et la taxe sur la valeur ajoutée en sus. A cet égard, nous comptons sur un soutien adéquat de votre part dans le déroulement de nos Services. Si un dépassement imprévu de nos honoraires s’avérait inévitable, nous vous en informerions en temps opportun en vous indiquant les causes et l’étendue de ce dépassement. </w:t>
      </w:r>
    </w:p>
    <w:p w14:paraId="111B1F98" w14:textId="631692C5" w:rsidR="00D76802" w:rsidRDefault="00D76802" w:rsidP="00112831">
      <w:pPr>
        <w:pStyle w:val="Text1"/>
        <w:jc w:val="both"/>
        <w:rPr>
          <w:rFonts w:cs="Arial"/>
          <w:lang w:val="fr-CH"/>
        </w:rPr>
      </w:pPr>
    </w:p>
    <w:p w14:paraId="74096B20" w14:textId="14E80AF9" w:rsidR="00575EC7" w:rsidRPr="0098516F" w:rsidRDefault="00575EC7" w:rsidP="0098516F">
      <w:pPr>
        <w:pStyle w:val="HeadingSimple"/>
        <w:jc w:val="both"/>
        <w:rPr>
          <w:rFonts w:cs="Arial"/>
          <w:lang w:val="fr-CH"/>
        </w:rPr>
      </w:pPr>
      <w:r w:rsidRPr="0098516F">
        <w:rPr>
          <w:rFonts w:cs="Arial"/>
          <w:lang w:val="fr-CH"/>
        </w:rPr>
        <w:t>La procuration en faveur du mandataire ou du réviseur</w:t>
      </w:r>
    </w:p>
    <w:p w14:paraId="78F59B16" w14:textId="3BDE2802" w:rsidR="00575EC7" w:rsidRDefault="00CA4DFA" w:rsidP="00112831">
      <w:pPr>
        <w:pStyle w:val="Text1"/>
        <w:jc w:val="both"/>
        <w:rPr>
          <w:rFonts w:cs="Arial"/>
          <w:lang w:val="fr-CH"/>
        </w:rPr>
      </w:pPr>
      <w:r w:rsidRPr="00CA4DFA">
        <w:rPr>
          <w:rFonts w:cs="Arial"/>
          <w:lang w:val="fr-CH"/>
        </w:rPr>
        <w:t>Vous déclarez autoriser [XY SA] à échanger avec le SPEI tout document et information en relation avec l’exécution de ce mandat. Cette procuration ne comporte toutefois aucune élection de domicile à notre adresse.</w:t>
      </w:r>
    </w:p>
    <w:p w14:paraId="5AEF5CA9" w14:textId="77777777" w:rsidR="0098516F" w:rsidRPr="00107BDD" w:rsidRDefault="0098516F" w:rsidP="00112831">
      <w:pPr>
        <w:pStyle w:val="Text1"/>
        <w:jc w:val="both"/>
        <w:rPr>
          <w:rFonts w:cs="Arial"/>
          <w:lang w:val="fr-CH"/>
        </w:rPr>
      </w:pPr>
    </w:p>
    <w:p w14:paraId="5897D6F2" w14:textId="77777777" w:rsidR="00D76802" w:rsidRPr="00107BDD" w:rsidRDefault="00D76802" w:rsidP="00112831">
      <w:pPr>
        <w:pStyle w:val="HeadingSimple"/>
        <w:jc w:val="both"/>
        <w:rPr>
          <w:rFonts w:cs="Arial"/>
          <w:lang w:val="fr-CH"/>
        </w:rPr>
      </w:pPr>
      <w:r w:rsidRPr="00107BDD">
        <w:rPr>
          <w:rFonts w:cs="Arial"/>
          <w:lang w:val="fr-CH"/>
        </w:rPr>
        <w:t>Confirmation de votre accord</w:t>
      </w:r>
    </w:p>
    <w:p w14:paraId="541DDBC1" w14:textId="0F603809" w:rsidR="00D76802" w:rsidRPr="00107BDD" w:rsidRDefault="00D76802" w:rsidP="00112831">
      <w:pPr>
        <w:pStyle w:val="Text1"/>
        <w:jc w:val="both"/>
        <w:rPr>
          <w:rFonts w:cs="Arial"/>
          <w:szCs w:val="24"/>
          <w:lang w:val="fr-CH"/>
        </w:rPr>
      </w:pPr>
      <w:r w:rsidRPr="00107BDD">
        <w:rPr>
          <w:rFonts w:cs="Arial"/>
          <w:lang w:val="fr-CH"/>
        </w:rPr>
        <w:t xml:space="preserve">Veuillez confirmer avoir pris connaissance et accepté les dispositions prévues dans la présente confirmation de mandat en nous </w:t>
      </w:r>
      <w:bookmarkStart w:id="10" w:name="_Hlk15973997"/>
      <w:r w:rsidRPr="00107BDD">
        <w:rPr>
          <w:rFonts w:cs="Arial"/>
          <w:lang w:val="fr-CH"/>
        </w:rPr>
        <w:t>en retournant un exemplaire dûment signé</w:t>
      </w:r>
      <w:bookmarkEnd w:id="10"/>
      <w:r w:rsidRPr="00107BDD">
        <w:rPr>
          <w:rFonts w:cs="Arial"/>
          <w:lang w:val="fr-CH"/>
        </w:rPr>
        <w:t>.</w:t>
      </w:r>
    </w:p>
    <w:p w14:paraId="18844CCA" w14:textId="77777777" w:rsidR="00D76802" w:rsidRPr="00107BDD" w:rsidRDefault="00D76802" w:rsidP="00112831">
      <w:pPr>
        <w:pStyle w:val="Text1"/>
        <w:jc w:val="both"/>
        <w:rPr>
          <w:rFonts w:cs="Arial"/>
          <w:szCs w:val="24"/>
          <w:lang w:val="fr-CH"/>
        </w:rPr>
      </w:pPr>
    </w:p>
    <w:p w14:paraId="26829469" w14:textId="77777777" w:rsidR="00D76802" w:rsidRPr="00107BDD" w:rsidRDefault="00D76802" w:rsidP="00112831">
      <w:pPr>
        <w:pStyle w:val="Text1"/>
        <w:jc w:val="both"/>
        <w:rPr>
          <w:rFonts w:cs="Arial"/>
          <w:szCs w:val="24"/>
          <w:lang w:val="fr-CH"/>
        </w:rPr>
      </w:pPr>
    </w:p>
    <w:p w14:paraId="7A844E5E" w14:textId="1C8AEA07" w:rsidR="00D76802" w:rsidRPr="00107BDD" w:rsidRDefault="00D76802" w:rsidP="00112831">
      <w:pPr>
        <w:pStyle w:val="Text1"/>
        <w:keepNext/>
        <w:jc w:val="both"/>
        <w:rPr>
          <w:rFonts w:cs="Arial"/>
          <w:lang w:val="fr-CH"/>
        </w:rPr>
      </w:pPr>
      <w:r w:rsidRPr="00107BDD">
        <w:rPr>
          <w:rFonts w:cs="Arial"/>
          <w:lang w:val="fr-CH"/>
        </w:rPr>
        <w:t xml:space="preserve">Nous nous réjouissons de </w:t>
      </w:r>
      <w:permStart w:id="198715224" w:edGrp="everyone"/>
      <w:r w:rsidRPr="00107BDD">
        <w:rPr>
          <w:rFonts w:cs="Arial"/>
          <w:szCs w:val="24"/>
          <w:lang w:val="fr-CH"/>
        </w:rPr>
        <w:fldChar w:fldCharType="begin"/>
      </w:r>
      <w:r w:rsidRPr="00107BDD">
        <w:rPr>
          <w:rFonts w:cs="Arial"/>
          <w:szCs w:val="24"/>
          <w:lang w:val="fr-CH"/>
        </w:rPr>
        <w:instrText>MACROBUTTON AcceptAllChangesInDoc [poursuivre ]</w:instrText>
      </w:r>
      <w:r w:rsidRPr="00107BDD">
        <w:rPr>
          <w:rFonts w:cs="Arial"/>
          <w:szCs w:val="24"/>
          <w:lang w:val="fr-CH"/>
        </w:rPr>
        <w:fldChar w:fldCharType="end"/>
      </w:r>
      <w:permEnd w:id="198715224"/>
      <w:r w:rsidR="00E76BB8" w:rsidRPr="00107BDD">
        <w:rPr>
          <w:rFonts w:cs="Arial"/>
          <w:szCs w:val="24"/>
          <w:lang w:val="fr-CH"/>
        </w:rPr>
        <w:t xml:space="preserve"> </w:t>
      </w:r>
      <w:r w:rsidRPr="00107BDD">
        <w:rPr>
          <w:rFonts w:cs="Arial"/>
          <w:lang w:val="fr-CH"/>
        </w:rPr>
        <w:t xml:space="preserve">notre collaboration avec vous </w:t>
      </w:r>
      <w:bookmarkStart w:id="11" w:name="_Hlk15974013"/>
      <w:r w:rsidRPr="00107BDD">
        <w:rPr>
          <w:rFonts w:cs="Arial"/>
          <w:lang w:val="fr-CH"/>
        </w:rPr>
        <w:t xml:space="preserve">et vous adressons, </w:t>
      </w:r>
      <w:permStart w:id="565343647" w:edGrp="everyone"/>
      <w:r w:rsidRPr="00107BDD">
        <w:rPr>
          <w:rFonts w:cs="Arial"/>
          <w:lang w:val="fr-CH"/>
        </w:rPr>
        <w:t>Mesdames, Messieurs, [Madame,] [Monsieur,]</w:t>
      </w:r>
      <w:permEnd w:id="565343647"/>
      <w:r w:rsidRPr="00107BDD">
        <w:rPr>
          <w:rFonts w:cs="Arial"/>
          <w:lang w:val="fr-CH"/>
        </w:rPr>
        <w:t xml:space="preserve"> nos salutations les meilleures.</w:t>
      </w:r>
      <w:bookmarkEnd w:id="11"/>
    </w:p>
    <w:p w14:paraId="40BF5E44" w14:textId="77777777" w:rsidR="00D76802" w:rsidRPr="00107BDD" w:rsidRDefault="00D76802" w:rsidP="00112831">
      <w:pPr>
        <w:pStyle w:val="Text1"/>
        <w:keepNext/>
        <w:jc w:val="both"/>
        <w:rPr>
          <w:rFonts w:cs="Arial"/>
          <w:szCs w:val="24"/>
          <w:lang w:val="fr-CH"/>
        </w:rPr>
      </w:pPr>
    </w:p>
    <w:p w14:paraId="089022C2" w14:textId="77777777" w:rsidR="00D76802" w:rsidRPr="00107BDD" w:rsidRDefault="00D76802" w:rsidP="00112831">
      <w:pPr>
        <w:pStyle w:val="Text1"/>
        <w:keepNext/>
        <w:jc w:val="both"/>
        <w:rPr>
          <w:rFonts w:cs="Arial"/>
          <w:lang w:val="fr-CH"/>
        </w:rPr>
      </w:pPr>
    </w:p>
    <w:tbl>
      <w:tblPr>
        <w:tblW w:w="8092" w:type="dxa"/>
        <w:tblInd w:w="8" w:type="dxa"/>
        <w:tblLayout w:type="fixed"/>
        <w:tblCellMar>
          <w:left w:w="0" w:type="dxa"/>
          <w:right w:w="0" w:type="dxa"/>
        </w:tblCellMar>
        <w:tblLook w:val="0000" w:firstRow="0" w:lastRow="0" w:firstColumn="0" w:lastColumn="0" w:noHBand="0" w:noVBand="0"/>
      </w:tblPr>
      <w:tblGrid>
        <w:gridCol w:w="3952"/>
        <w:gridCol w:w="180"/>
        <w:gridCol w:w="3960"/>
      </w:tblGrid>
      <w:tr w:rsidR="00D76802" w:rsidRPr="00107BDD" w14:paraId="2EFA2D21" w14:textId="77777777" w:rsidTr="00723F4C">
        <w:trPr>
          <w:cantSplit/>
          <w:trHeight w:val="280"/>
        </w:trPr>
        <w:tc>
          <w:tcPr>
            <w:tcW w:w="8092" w:type="dxa"/>
            <w:gridSpan w:val="3"/>
          </w:tcPr>
          <w:p w14:paraId="1C922DF7" w14:textId="0DBA69F6" w:rsidR="00D76802" w:rsidRPr="00107BDD" w:rsidRDefault="00E616C6" w:rsidP="00112831">
            <w:pPr>
              <w:pStyle w:val="CompanyName"/>
              <w:jc w:val="both"/>
              <w:rPr>
                <w:rFonts w:cs="Arial"/>
                <w:lang w:val="fr-CH"/>
              </w:rPr>
            </w:pPr>
            <w:bookmarkStart w:id="12" w:name="bkmCompanyName" w:colFirst="0" w:colLast="0"/>
            <w:permStart w:id="480385756" w:edGrp="everyone"/>
            <w:r w:rsidRPr="00107BDD">
              <w:rPr>
                <w:rFonts w:cs="Arial"/>
                <w:lang w:val="fr-CH"/>
              </w:rPr>
              <w:t>[</w:t>
            </w:r>
            <w:r w:rsidR="004D7237" w:rsidRPr="00107BDD">
              <w:rPr>
                <w:rFonts w:cs="Arial"/>
                <w:lang w:val="fr-CH"/>
              </w:rPr>
              <w:t>XY SA</w:t>
            </w:r>
            <w:r w:rsidRPr="00107BDD">
              <w:rPr>
                <w:rFonts w:cs="Arial"/>
                <w:lang w:val="fr-CH"/>
              </w:rPr>
              <w:t>]</w:t>
            </w:r>
            <w:permEnd w:id="480385756"/>
          </w:p>
        </w:tc>
      </w:tr>
      <w:tr w:rsidR="00D76802" w:rsidRPr="00107BDD" w14:paraId="2EA59967" w14:textId="77777777" w:rsidTr="00723F4C">
        <w:trPr>
          <w:cantSplit/>
          <w:trHeight w:hRule="exact" w:val="840"/>
        </w:trPr>
        <w:tc>
          <w:tcPr>
            <w:tcW w:w="3952" w:type="dxa"/>
          </w:tcPr>
          <w:p w14:paraId="4EA22101" w14:textId="77777777" w:rsidR="00D76802" w:rsidRPr="00107BDD" w:rsidRDefault="00D76802" w:rsidP="00112831">
            <w:pPr>
              <w:pStyle w:val="SigPicture"/>
              <w:jc w:val="both"/>
              <w:rPr>
                <w:rFonts w:cs="Arial"/>
                <w:lang w:val="fr-CH"/>
              </w:rPr>
            </w:pPr>
            <w:bookmarkStart w:id="13" w:name="bkmSig1Pic" w:colFirst="0" w:colLast="0"/>
            <w:bookmarkStart w:id="14" w:name="bkmSig2Pic" w:colFirst="2" w:colLast="2"/>
            <w:bookmarkEnd w:id="12"/>
          </w:p>
        </w:tc>
        <w:tc>
          <w:tcPr>
            <w:tcW w:w="180" w:type="dxa"/>
            <w:tcBorders>
              <w:left w:val="nil"/>
            </w:tcBorders>
          </w:tcPr>
          <w:p w14:paraId="3CD91149" w14:textId="77777777" w:rsidR="00D76802" w:rsidRPr="00107BDD" w:rsidRDefault="00D76802" w:rsidP="00112831">
            <w:pPr>
              <w:pStyle w:val="Empty"/>
              <w:jc w:val="both"/>
              <w:rPr>
                <w:rFonts w:cs="Arial"/>
                <w:lang w:val="fr-CH"/>
              </w:rPr>
            </w:pPr>
          </w:p>
        </w:tc>
        <w:tc>
          <w:tcPr>
            <w:tcW w:w="3960" w:type="dxa"/>
          </w:tcPr>
          <w:p w14:paraId="6E78E2E7" w14:textId="77777777" w:rsidR="00D76802" w:rsidRPr="00107BDD" w:rsidRDefault="00D76802" w:rsidP="00112831">
            <w:pPr>
              <w:pStyle w:val="SigPicture"/>
              <w:jc w:val="both"/>
              <w:rPr>
                <w:rFonts w:cs="Arial"/>
                <w:lang w:val="fr-CH"/>
              </w:rPr>
            </w:pPr>
          </w:p>
        </w:tc>
      </w:tr>
      <w:tr w:rsidR="00D76802" w:rsidRPr="00107BDD" w14:paraId="43C77BEC" w14:textId="77777777" w:rsidTr="00723F4C">
        <w:trPr>
          <w:cantSplit/>
          <w:trHeight w:val="280"/>
        </w:trPr>
        <w:tc>
          <w:tcPr>
            <w:tcW w:w="3952" w:type="dxa"/>
          </w:tcPr>
          <w:p w14:paraId="21FAC409" w14:textId="77777777" w:rsidR="00D76802" w:rsidRPr="00107BDD" w:rsidRDefault="00D76802" w:rsidP="00112831">
            <w:pPr>
              <w:pStyle w:val="SigName"/>
              <w:jc w:val="both"/>
              <w:rPr>
                <w:rFonts w:cs="Arial"/>
                <w:lang w:val="fr-CH"/>
              </w:rPr>
            </w:pPr>
            <w:bookmarkStart w:id="15" w:name="bkmSig1Name" w:colFirst="0" w:colLast="0"/>
            <w:bookmarkStart w:id="16" w:name="bkmSig2Name" w:colFirst="2" w:colLast="2"/>
            <w:bookmarkEnd w:id="13"/>
            <w:bookmarkEnd w:id="14"/>
          </w:p>
        </w:tc>
        <w:tc>
          <w:tcPr>
            <w:tcW w:w="180" w:type="dxa"/>
            <w:tcBorders>
              <w:left w:val="nil"/>
            </w:tcBorders>
          </w:tcPr>
          <w:p w14:paraId="2C3F48EA" w14:textId="77777777" w:rsidR="00D76802" w:rsidRPr="00107BDD" w:rsidRDefault="00D76802" w:rsidP="00112831">
            <w:pPr>
              <w:pStyle w:val="Empty"/>
              <w:jc w:val="both"/>
              <w:rPr>
                <w:rFonts w:cs="Arial"/>
                <w:lang w:val="fr-CH"/>
              </w:rPr>
            </w:pPr>
          </w:p>
        </w:tc>
        <w:tc>
          <w:tcPr>
            <w:tcW w:w="3960" w:type="dxa"/>
          </w:tcPr>
          <w:p w14:paraId="12DD02F7" w14:textId="77777777" w:rsidR="00D76802" w:rsidRPr="00107BDD" w:rsidRDefault="00D76802" w:rsidP="00112831">
            <w:pPr>
              <w:pStyle w:val="SigName"/>
              <w:jc w:val="both"/>
              <w:rPr>
                <w:rFonts w:cs="Arial"/>
                <w:lang w:val="fr-CH"/>
              </w:rPr>
            </w:pPr>
          </w:p>
        </w:tc>
      </w:tr>
      <w:tr w:rsidR="00D76802" w:rsidRPr="00107BDD" w14:paraId="21AC5BBC" w14:textId="77777777" w:rsidTr="00723F4C">
        <w:trPr>
          <w:cantSplit/>
          <w:trHeight w:val="200"/>
        </w:trPr>
        <w:tc>
          <w:tcPr>
            <w:tcW w:w="3952" w:type="dxa"/>
          </w:tcPr>
          <w:p w14:paraId="56E9DD6E" w14:textId="229657F9" w:rsidR="00D76802" w:rsidRPr="00107BDD" w:rsidRDefault="00297347" w:rsidP="00112831">
            <w:pPr>
              <w:pStyle w:val="SigTitle"/>
              <w:jc w:val="both"/>
              <w:rPr>
                <w:rFonts w:cs="Arial"/>
                <w:lang w:val="fr-CH"/>
              </w:rPr>
            </w:pPr>
            <w:bookmarkStart w:id="17" w:name="bkmSig1TitlePosition" w:colFirst="0" w:colLast="0"/>
            <w:bookmarkStart w:id="18" w:name="bkmSig2TitlePosition" w:colFirst="2" w:colLast="2"/>
            <w:bookmarkEnd w:id="15"/>
            <w:bookmarkEnd w:id="16"/>
            <w:r w:rsidRPr="00107BDD">
              <w:rPr>
                <w:rFonts w:cs="Arial"/>
                <w:lang w:val="fr-CH"/>
              </w:rPr>
              <w:t>Expert-reviseur agré</w:t>
            </w:r>
            <w:r w:rsidR="00B702C2" w:rsidRPr="00107BDD">
              <w:rPr>
                <w:rFonts w:cs="Arial"/>
                <w:lang w:val="fr-CH"/>
              </w:rPr>
              <w:t>é</w:t>
            </w:r>
          </w:p>
        </w:tc>
        <w:tc>
          <w:tcPr>
            <w:tcW w:w="180" w:type="dxa"/>
            <w:tcBorders>
              <w:left w:val="nil"/>
            </w:tcBorders>
          </w:tcPr>
          <w:p w14:paraId="64E0B6DA" w14:textId="77777777" w:rsidR="00D76802" w:rsidRPr="00107BDD" w:rsidRDefault="00D76802" w:rsidP="00112831">
            <w:pPr>
              <w:pStyle w:val="Text1"/>
              <w:keepNext/>
              <w:spacing w:line="240" w:lineRule="auto"/>
              <w:jc w:val="both"/>
              <w:rPr>
                <w:rFonts w:cs="Arial"/>
                <w:sz w:val="16"/>
                <w:lang w:val="fr-CH"/>
              </w:rPr>
            </w:pPr>
          </w:p>
        </w:tc>
        <w:tc>
          <w:tcPr>
            <w:tcW w:w="3960" w:type="dxa"/>
          </w:tcPr>
          <w:p w14:paraId="1BD3A6A2" w14:textId="7D208E4C" w:rsidR="00D76802" w:rsidRPr="00107BDD" w:rsidRDefault="00297347" w:rsidP="00112831">
            <w:pPr>
              <w:pStyle w:val="SigTitle"/>
              <w:jc w:val="both"/>
              <w:rPr>
                <w:rFonts w:cs="Arial"/>
                <w:lang w:val="fr-CH"/>
              </w:rPr>
            </w:pPr>
            <w:r w:rsidRPr="00107BDD">
              <w:rPr>
                <w:rFonts w:cs="Arial"/>
                <w:lang w:val="fr-CH"/>
              </w:rPr>
              <w:t>Expert-reviseur agré</w:t>
            </w:r>
            <w:r w:rsidR="00B702C2" w:rsidRPr="00107BDD">
              <w:rPr>
                <w:rFonts w:cs="Arial"/>
                <w:lang w:val="fr-CH"/>
              </w:rPr>
              <w:t>é</w:t>
            </w:r>
          </w:p>
        </w:tc>
      </w:tr>
      <w:bookmarkEnd w:id="17"/>
      <w:bookmarkEnd w:id="18"/>
    </w:tbl>
    <w:p w14:paraId="6C480EB1" w14:textId="77777777" w:rsidR="00D76802" w:rsidRPr="00107BDD" w:rsidRDefault="00D76802" w:rsidP="00112831">
      <w:pPr>
        <w:pStyle w:val="Text1"/>
        <w:jc w:val="both"/>
        <w:rPr>
          <w:rFonts w:cs="Arial"/>
          <w:lang w:val="fr-CH"/>
        </w:rPr>
      </w:pPr>
    </w:p>
    <w:p w14:paraId="23687C83" w14:textId="77777777" w:rsidR="00D76802" w:rsidRPr="00107BDD" w:rsidRDefault="00D76802" w:rsidP="00112831">
      <w:pPr>
        <w:pStyle w:val="Text1"/>
        <w:jc w:val="both"/>
        <w:rPr>
          <w:rFonts w:cs="Arial"/>
          <w:lang w:val="fr-CH"/>
        </w:rPr>
      </w:pPr>
    </w:p>
    <w:tbl>
      <w:tblPr>
        <w:tblW w:w="5000" w:type="pct"/>
        <w:tblInd w:w="8" w:type="dxa"/>
        <w:tblLayout w:type="fixed"/>
        <w:tblCellMar>
          <w:left w:w="0" w:type="dxa"/>
          <w:right w:w="0" w:type="dxa"/>
        </w:tblCellMar>
        <w:tblLook w:val="0000" w:firstRow="0" w:lastRow="0" w:firstColumn="0" w:lastColumn="0" w:noHBand="0" w:noVBand="0"/>
      </w:tblPr>
      <w:tblGrid>
        <w:gridCol w:w="9072"/>
      </w:tblGrid>
      <w:tr w:rsidR="00D76802" w:rsidRPr="00107BDD" w14:paraId="384F0BD9" w14:textId="77777777" w:rsidTr="00723F4C">
        <w:trPr>
          <w:cantSplit/>
        </w:trPr>
        <w:tc>
          <w:tcPr>
            <w:tcW w:w="5000" w:type="pct"/>
          </w:tcPr>
          <w:p w14:paraId="7A7D69C1" w14:textId="5DF1D89A" w:rsidR="00D76802" w:rsidRPr="00107BDD" w:rsidRDefault="00D76802" w:rsidP="00112831">
            <w:pPr>
              <w:pStyle w:val="Enclosure"/>
              <w:jc w:val="both"/>
              <w:rPr>
                <w:rFonts w:cs="Arial"/>
                <w:lang w:val="fr-CH"/>
              </w:rPr>
            </w:pPr>
            <w:bookmarkStart w:id="19" w:name="bkmEnclosure" w:colFirst="0" w:colLast="0"/>
          </w:p>
        </w:tc>
      </w:tr>
      <w:bookmarkEnd w:id="19"/>
      <w:tr w:rsidR="00D76802" w:rsidRPr="00107BDD" w14:paraId="7A128031" w14:textId="77777777" w:rsidTr="00723F4C">
        <w:trPr>
          <w:cantSplit/>
        </w:trPr>
        <w:tc>
          <w:tcPr>
            <w:tcW w:w="5000" w:type="pct"/>
          </w:tcPr>
          <w:p w14:paraId="4B864BB0" w14:textId="220F7778" w:rsidR="00D76802" w:rsidRPr="00107BDD" w:rsidRDefault="00D76802" w:rsidP="00112831">
            <w:pPr>
              <w:pStyle w:val="Bullet1"/>
              <w:numPr>
                <w:ilvl w:val="0"/>
                <w:numId w:val="0"/>
              </w:numPr>
              <w:ind w:left="284"/>
              <w:jc w:val="both"/>
              <w:rPr>
                <w:rFonts w:cs="Arial"/>
                <w:lang w:val="fr-CH"/>
              </w:rPr>
            </w:pPr>
          </w:p>
        </w:tc>
      </w:tr>
    </w:tbl>
    <w:p w14:paraId="32CCCF2A" w14:textId="77777777" w:rsidR="00D76802" w:rsidRPr="00107BDD" w:rsidRDefault="00D76802" w:rsidP="00112831">
      <w:pPr>
        <w:pStyle w:val="Text1"/>
        <w:jc w:val="both"/>
        <w:rPr>
          <w:rFonts w:cs="Arial"/>
          <w:lang w:val="fr-CH"/>
        </w:rPr>
      </w:pPr>
    </w:p>
    <w:p w14:paraId="76343F5E" w14:textId="77777777" w:rsidR="00D76802" w:rsidRPr="00107BDD" w:rsidRDefault="00D76802" w:rsidP="00112831">
      <w:pPr>
        <w:pStyle w:val="Text1"/>
        <w:jc w:val="both"/>
        <w:rPr>
          <w:rFonts w:cs="Arial"/>
          <w:lang w:val="fr-CH"/>
        </w:rPr>
      </w:pPr>
    </w:p>
    <w:p w14:paraId="4D6FF36E" w14:textId="77777777" w:rsidR="00D76802" w:rsidRPr="00107BDD" w:rsidRDefault="00D76802" w:rsidP="00112831">
      <w:pPr>
        <w:pStyle w:val="Text1"/>
        <w:jc w:val="both"/>
        <w:rPr>
          <w:rFonts w:cs="Arial"/>
          <w:lang w:val="fr-CH"/>
        </w:rPr>
      </w:pPr>
    </w:p>
    <w:p w14:paraId="5ADAAD95" w14:textId="4D522078" w:rsidR="00D76802" w:rsidRPr="00107BDD" w:rsidRDefault="00D76802" w:rsidP="00112831">
      <w:pPr>
        <w:pStyle w:val="HeadingSimple"/>
        <w:jc w:val="both"/>
        <w:rPr>
          <w:rFonts w:cs="Arial"/>
          <w:lang w:val="fr-CH"/>
        </w:rPr>
      </w:pPr>
      <w:r w:rsidRPr="00107BDD">
        <w:rPr>
          <w:rFonts w:cs="Arial"/>
          <w:lang w:val="fr-CH"/>
        </w:rPr>
        <w:t xml:space="preserve">Accord </w:t>
      </w:r>
      <w:permStart w:id="2139841228" w:edGrp="everyone"/>
      <w:r w:rsidRPr="00107BDD">
        <w:rPr>
          <w:rFonts w:cs="Arial"/>
          <w:lang w:val="fr-CH"/>
        </w:rPr>
        <w:t>[du Conseil d’administration / de la direction]</w:t>
      </w:r>
      <w:permEnd w:id="2139841228"/>
    </w:p>
    <w:p w14:paraId="1242192E" w14:textId="77777777" w:rsidR="00D76802" w:rsidRPr="00107BDD" w:rsidRDefault="00D76802" w:rsidP="00112831">
      <w:pPr>
        <w:pStyle w:val="Text1"/>
        <w:keepNext/>
        <w:jc w:val="both"/>
        <w:rPr>
          <w:rFonts w:cs="Arial"/>
          <w:szCs w:val="24"/>
          <w:lang w:val="fr-CH"/>
        </w:rPr>
      </w:pPr>
    </w:p>
    <w:p w14:paraId="0CCCAA58" w14:textId="77777777" w:rsidR="00D76802" w:rsidRPr="00107BDD" w:rsidRDefault="00D76802" w:rsidP="00112831">
      <w:pPr>
        <w:pStyle w:val="Text1"/>
        <w:keepNext/>
        <w:jc w:val="both"/>
        <w:rPr>
          <w:rFonts w:cs="Arial"/>
          <w:szCs w:val="24"/>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3952"/>
        <w:gridCol w:w="198"/>
        <w:gridCol w:w="3942"/>
      </w:tblGrid>
      <w:tr w:rsidR="00D76802" w:rsidRPr="00107BDD" w14:paraId="7EB635D4" w14:textId="77777777" w:rsidTr="00723F4C">
        <w:trPr>
          <w:cantSplit/>
          <w:trHeight w:val="280"/>
        </w:trPr>
        <w:tc>
          <w:tcPr>
            <w:tcW w:w="8092" w:type="dxa"/>
            <w:gridSpan w:val="3"/>
          </w:tcPr>
          <w:p w14:paraId="22AFA107" w14:textId="77777777" w:rsidR="00D76802" w:rsidRPr="00107BDD" w:rsidRDefault="00D76802" w:rsidP="00112831">
            <w:pPr>
              <w:pStyle w:val="Text1"/>
              <w:keepNext/>
              <w:tabs>
                <w:tab w:val="right" w:leader="dot" w:pos="7371"/>
              </w:tabs>
              <w:jc w:val="both"/>
              <w:rPr>
                <w:rFonts w:cs="Arial"/>
                <w:lang w:val="fr-CH"/>
              </w:rPr>
            </w:pPr>
            <w:r w:rsidRPr="00107BDD">
              <w:rPr>
                <w:rFonts w:cs="Arial"/>
                <w:lang w:val="fr-CH"/>
              </w:rPr>
              <w:t xml:space="preserve">Lieu, date </w:t>
            </w:r>
            <w:r w:rsidRPr="00107BDD">
              <w:rPr>
                <w:rFonts w:cs="Arial"/>
                <w:lang w:val="fr-CH"/>
              </w:rPr>
              <w:tab/>
            </w:r>
          </w:p>
          <w:p w14:paraId="46C13FB7" w14:textId="77777777" w:rsidR="00D76802" w:rsidRPr="00107BDD" w:rsidRDefault="00D76802" w:rsidP="00112831">
            <w:pPr>
              <w:pStyle w:val="CompanyName"/>
              <w:tabs>
                <w:tab w:val="right" w:leader="dot" w:pos="7371"/>
              </w:tabs>
              <w:jc w:val="both"/>
              <w:rPr>
                <w:rFonts w:cs="Arial"/>
                <w:szCs w:val="24"/>
                <w:lang w:val="fr-CH"/>
              </w:rPr>
            </w:pPr>
          </w:p>
        </w:tc>
      </w:tr>
      <w:permStart w:id="1825658110" w:edGrp="everyone"/>
      <w:tr w:rsidR="00D76802" w:rsidRPr="00107BDD" w14:paraId="2D799C13" w14:textId="77777777" w:rsidTr="00723F4C">
        <w:trPr>
          <w:cantSplit/>
          <w:trHeight w:val="280"/>
        </w:trPr>
        <w:tc>
          <w:tcPr>
            <w:tcW w:w="8092" w:type="dxa"/>
            <w:gridSpan w:val="3"/>
          </w:tcPr>
          <w:p w14:paraId="2F3C0ADD" w14:textId="22AC76B1" w:rsidR="00D76802" w:rsidRPr="00107BDD" w:rsidRDefault="00D76802" w:rsidP="00112831">
            <w:pPr>
              <w:pStyle w:val="CompanyName"/>
              <w:tabs>
                <w:tab w:val="right" w:leader="dot" w:pos="7371"/>
              </w:tabs>
              <w:jc w:val="both"/>
              <w:rPr>
                <w:rFonts w:cs="Arial"/>
                <w:szCs w:val="24"/>
                <w:lang w:val="fr-CH"/>
              </w:rPr>
            </w:pPr>
            <w:r w:rsidRPr="00107BDD">
              <w:rPr>
                <w:rFonts w:cs="Arial"/>
                <w:szCs w:val="24"/>
                <w:lang w:val="fr-CH"/>
              </w:rPr>
              <w:fldChar w:fldCharType="begin"/>
            </w:r>
            <w:r w:rsidRPr="00107BDD">
              <w:rPr>
                <w:rFonts w:cs="Arial"/>
                <w:szCs w:val="24"/>
                <w:lang w:val="fr-CH"/>
              </w:rPr>
              <w:instrText>MACROBUTTON AcceptAllChangesInDoc [Nom de la société]</w:instrText>
            </w:r>
            <w:r w:rsidRPr="00107BDD">
              <w:rPr>
                <w:rFonts w:cs="Arial"/>
                <w:szCs w:val="24"/>
                <w:lang w:val="fr-CH"/>
              </w:rPr>
              <w:fldChar w:fldCharType="end"/>
            </w:r>
            <w:r w:rsidRPr="00107BDD">
              <w:rPr>
                <w:rFonts w:cs="Arial"/>
                <w:noProof w:val="0"/>
                <w:lang w:val="fr-CH"/>
              </w:rPr>
              <w:t xml:space="preserve"> </w:t>
            </w:r>
            <w:permEnd w:id="1825658110"/>
          </w:p>
        </w:tc>
      </w:tr>
      <w:tr w:rsidR="00D76802" w:rsidRPr="00107BDD" w14:paraId="101F17AF" w14:textId="77777777" w:rsidTr="00723F4C">
        <w:trPr>
          <w:cantSplit/>
          <w:trHeight w:hRule="exact" w:val="840"/>
        </w:trPr>
        <w:tc>
          <w:tcPr>
            <w:tcW w:w="3952" w:type="dxa"/>
            <w:vAlign w:val="center"/>
          </w:tcPr>
          <w:p w14:paraId="2D654BF0" w14:textId="77777777" w:rsidR="00D76802" w:rsidRPr="00107BDD" w:rsidRDefault="00D76802" w:rsidP="00112831">
            <w:pPr>
              <w:pStyle w:val="SigPicture"/>
              <w:tabs>
                <w:tab w:val="right" w:leader="dot" w:pos="2608"/>
                <w:tab w:val="right" w:leader="dot" w:pos="7371"/>
              </w:tabs>
              <w:jc w:val="both"/>
              <w:rPr>
                <w:rFonts w:cs="Arial"/>
                <w:color w:val="auto"/>
                <w:lang w:val="fr-CH"/>
              </w:rPr>
            </w:pPr>
          </w:p>
          <w:p w14:paraId="221EF129" w14:textId="77777777" w:rsidR="00D76802" w:rsidRPr="00107BDD" w:rsidRDefault="00D76802" w:rsidP="00112831">
            <w:pPr>
              <w:pStyle w:val="SigPicture"/>
              <w:tabs>
                <w:tab w:val="right" w:leader="dot" w:pos="2608"/>
                <w:tab w:val="right" w:leader="dot" w:pos="7371"/>
              </w:tabs>
              <w:jc w:val="both"/>
              <w:rPr>
                <w:rFonts w:cs="Arial"/>
                <w:color w:val="auto"/>
                <w:lang w:val="fr-CH"/>
              </w:rPr>
            </w:pPr>
          </w:p>
          <w:p w14:paraId="18166380" w14:textId="77777777" w:rsidR="00D76802" w:rsidRPr="00107BDD" w:rsidRDefault="00D76802" w:rsidP="00112831">
            <w:pPr>
              <w:pStyle w:val="SigPicture"/>
              <w:tabs>
                <w:tab w:val="right" w:leader="dot" w:pos="3394"/>
                <w:tab w:val="right" w:leader="dot" w:pos="7371"/>
              </w:tabs>
              <w:jc w:val="both"/>
              <w:rPr>
                <w:rFonts w:cs="Arial"/>
                <w:color w:val="auto"/>
                <w:lang w:val="fr-CH"/>
              </w:rPr>
            </w:pPr>
            <w:r w:rsidRPr="00107BDD">
              <w:rPr>
                <w:rFonts w:cs="Arial"/>
                <w:color w:val="auto"/>
                <w:lang w:val="fr-CH"/>
              </w:rPr>
              <w:tab/>
            </w:r>
          </w:p>
        </w:tc>
        <w:tc>
          <w:tcPr>
            <w:tcW w:w="198" w:type="dxa"/>
            <w:vAlign w:val="center"/>
          </w:tcPr>
          <w:p w14:paraId="2DF3E26B" w14:textId="77777777" w:rsidR="00D76802" w:rsidRPr="00107BDD" w:rsidRDefault="00D76802" w:rsidP="00112831">
            <w:pPr>
              <w:keepNext/>
              <w:tabs>
                <w:tab w:val="right" w:leader="dot" w:pos="7371"/>
              </w:tabs>
              <w:jc w:val="both"/>
              <w:rPr>
                <w:rFonts w:cs="Arial"/>
                <w:lang w:val="fr-CH"/>
              </w:rPr>
            </w:pPr>
          </w:p>
        </w:tc>
        <w:tc>
          <w:tcPr>
            <w:tcW w:w="3942" w:type="dxa"/>
            <w:vAlign w:val="center"/>
          </w:tcPr>
          <w:p w14:paraId="0041F034" w14:textId="77777777" w:rsidR="00D76802" w:rsidRPr="00107BDD" w:rsidRDefault="00D76802" w:rsidP="00112831">
            <w:pPr>
              <w:pStyle w:val="SigPicture"/>
              <w:tabs>
                <w:tab w:val="right" w:leader="dot" w:pos="3213"/>
                <w:tab w:val="right" w:leader="dot" w:pos="7371"/>
              </w:tabs>
              <w:jc w:val="both"/>
              <w:rPr>
                <w:rFonts w:cs="Arial"/>
                <w:color w:val="auto"/>
                <w:lang w:val="fr-CH"/>
              </w:rPr>
            </w:pPr>
          </w:p>
          <w:p w14:paraId="7CA89962" w14:textId="77777777" w:rsidR="00D76802" w:rsidRPr="00107BDD" w:rsidRDefault="00D76802" w:rsidP="00112831">
            <w:pPr>
              <w:pStyle w:val="SigPicture"/>
              <w:tabs>
                <w:tab w:val="right" w:leader="dot" w:pos="3213"/>
                <w:tab w:val="right" w:leader="dot" w:pos="7371"/>
              </w:tabs>
              <w:jc w:val="both"/>
              <w:rPr>
                <w:rFonts w:cs="Arial"/>
                <w:color w:val="auto"/>
                <w:lang w:val="fr-CH"/>
              </w:rPr>
            </w:pPr>
          </w:p>
          <w:p w14:paraId="6B114208" w14:textId="77777777" w:rsidR="00D76802" w:rsidRPr="00107BDD" w:rsidRDefault="00D76802" w:rsidP="00112831">
            <w:pPr>
              <w:pStyle w:val="SigPicture"/>
              <w:tabs>
                <w:tab w:val="right" w:leader="dot" w:pos="3213"/>
                <w:tab w:val="right" w:leader="dot" w:pos="3780"/>
                <w:tab w:val="right" w:leader="dot" w:pos="7371"/>
              </w:tabs>
              <w:jc w:val="both"/>
              <w:rPr>
                <w:rFonts w:cs="Arial"/>
                <w:color w:val="auto"/>
                <w:lang w:val="fr-CH"/>
              </w:rPr>
            </w:pPr>
            <w:r w:rsidRPr="00107BDD">
              <w:rPr>
                <w:rFonts w:cs="Arial"/>
                <w:color w:val="auto"/>
                <w:lang w:val="fr-CH"/>
              </w:rPr>
              <w:tab/>
            </w:r>
          </w:p>
        </w:tc>
      </w:tr>
      <w:tr w:rsidR="00D76802" w:rsidRPr="00107BDD" w14:paraId="420A1B3A" w14:textId="77777777" w:rsidTr="00723F4C">
        <w:trPr>
          <w:cantSplit/>
          <w:trHeight w:val="280"/>
        </w:trPr>
        <w:tc>
          <w:tcPr>
            <w:tcW w:w="3952" w:type="dxa"/>
          </w:tcPr>
          <w:p w14:paraId="13DC41E9" w14:textId="77777777" w:rsidR="00D76802" w:rsidRPr="00107BDD" w:rsidRDefault="00D76802" w:rsidP="00112831">
            <w:pPr>
              <w:pStyle w:val="SigTitle"/>
              <w:jc w:val="both"/>
              <w:rPr>
                <w:rFonts w:cs="Arial"/>
                <w:lang w:val="fr-CH"/>
              </w:rPr>
            </w:pPr>
            <w:r w:rsidRPr="00107BDD">
              <w:rPr>
                <w:rFonts w:cs="Arial"/>
                <w:lang w:val="fr-CH"/>
              </w:rPr>
              <w:t>(Signature)</w:t>
            </w:r>
          </w:p>
        </w:tc>
        <w:tc>
          <w:tcPr>
            <w:tcW w:w="198" w:type="dxa"/>
          </w:tcPr>
          <w:p w14:paraId="03D93701" w14:textId="77777777" w:rsidR="00D76802" w:rsidRPr="00107BDD" w:rsidRDefault="00D76802" w:rsidP="00112831">
            <w:pPr>
              <w:pStyle w:val="SigTitle"/>
              <w:jc w:val="both"/>
              <w:rPr>
                <w:rFonts w:cs="Arial"/>
                <w:lang w:val="fr-CH"/>
              </w:rPr>
            </w:pPr>
          </w:p>
        </w:tc>
        <w:tc>
          <w:tcPr>
            <w:tcW w:w="3942" w:type="dxa"/>
          </w:tcPr>
          <w:p w14:paraId="3F1FCD0C" w14:textId="77777777" w:rsidR="00D76802" w:rsidRPr="00107BDD" w:rsidRDefault="00D76802" w:rsidP="00112831">
            <w:pPr>
              <w:pStyle w:val="SigTitle"/>
              <w:jc w:val="both"/>
              <w:rPr>
                <w:rFonts w:cs="Arial"/>
                <w:lang w:val="fr-CH"/>
              </w:rPr>
            </w:pPr>
            <w:r w:rsidRPr="00107BDD">
              <w:rPr>
                <w:rFonts w:cs="Arial"/>
                <w:lang w:val="fr-CH"/>
              </w:rPr>
              <w:t>(Signature)</w:t>
            </w:r>
          </w:p>
        </w:tc>
      </w:tr>
      <w:tr w:rsidR="00D76802" w:rsidRPr="00107BDD" w14:paraId="01D378A0" w14:textId="77777777" w:rsidTr="00723F4C">
        <w:trPr>
          <w:cantSplit/>
          <w:trHeight w:hRule="exact" w:val="840"/>
        </w:trPr>
        <w:tc>
          <w:tcPr>
            <w:tcW w:w="3952" w:type="dxa"/>
            <w:vAlign w:val="center"/>
          </w:tcPr>
          <w:p w14:paraId="18C3600E" w14:textId="77777777" w:rsidR="00D76802" w:rsidRPr="00107BDD" w:rsidRDefault="00D76802" w:rsidP="00112831">
            <w:pPr>
              <w:pStyle w:val="SigPicture"/>
              <w:tabs>
                <w:tab w:val="right" w:leader="dot" w:pos="2608"/>
                <w:tab w:val="right" w:leader="dot" w:pos="7371"/>
              </w:tabs>
              <w:jc w:val="both"/>
              <w:rPr>
                <w:rFonts w:cs="Arial"/>
                <w:color w:val="auto"/>
                <w:lang w:val="fr-CH"/>
              </w:rPr>
            </w:pPr>
          </w:p>
          <w:p w14:paraId="1A48C6B7" w14:textId="77777777" w:rsidR="00D76802" w:rsidRPr="00107BDD" w:rsidRDefault="00D76802" w:rsidP="00112831">
            <w:pPr>
              <w:pStyle w:val="SigPicture"/>
              <w:tabs>
                <w:tab w:val="right" w:leader="dot" w:pos="2608"/>
                <w:tab w:val="right" w:leader="dot" w:pos="7371"/>
              </w:tabs>
              <w:jc w:val="both"/>
              <w:rPr>
                <w:rFonts w:cs="Arial"/>
                <w:color w:val="auto"/>
                <w:lang w:val="fr-CH"/>
              </w:rPr>
            </w:pPr>
          </w:p>
          <w:p w14:paraId="74FC14D9" w14:textId="77777777" w:rsidR="00D76802" w:rsidRPr="00107BDD" w:rsidRDefault="00D76802" w:rsidP="00112831">
            <w:pPr>
              <w:pStyle w:val="SigPicture"/>
              <w:tabs>
                <w:tab w:val="right" w:leader="dot" w:pos="3394"/>
                <w:tab w:val="right" w:leader="dot" w:pos="7371"/>
              </w:tabs>
              <w:jc w:val="both"/>
              <w:rPr>
                <w:rFonts w:cs="Arial"/>
                <w:color w:val="auto"/>
                <w:lang w:val="fr-CH"/>
              </w:rPr>
            </w:pPr>
            <w:r w:rsidRPr="00107BDD">
              <w:rPr>
                <w:rFonts w:cs="Arial"/>
                <w:color w:val="auto"/>
                <w:lang w:val="fr-CH"/>
              </w:rPr>
              <w:tab/>
            </w:r>
          </w:p>
        </w:tc>
        <w:tc>
          <w:tcPr>
            <w:tcW w:w="198" w:type="dxa"/>
            <w:vAlign w:val="center"/>
          </w:tcPr>
          <w:p w14:paraId="05B8B5C8" w14:textId="77777777" w:rsidR="00D76802" w:rsidRPr="00107BDD" w:rsidRDefault="00D76802" w:rsidP="00112831">
            <w:pPr>
              <w:keepNext/>
              <w:tabs>
                <w:tab w:val="right" w:leader="dot" w:pos="7371"/>
              </w:tabs>
              <w:jc w:val="both"/>
              <w:rPr>
                <w:rFonts w:cs="Arial"/>
                <w:lang w:val="fr-CH"/>
              </w:rPr>
            </w:pPr>
          </w:p>
        </w:tc>
        <w:tc>
          <w:tcPr>
            <w:tcW w:w="3942" w:type="dxa"/>
            <w:vAlign w:val="center"/>
          </w:tcPr>
          <w:p w14:paraId="1A227155" w14:textId="77777777" w:rsidR="00D76802" w:rsidRPr="00107BDD" w:rsidRDefault="00D76802" w:rsidP="00112831">
            <w:pPr>
              <w:pStyle w:val="SigPicture"/>
              <w:tabs>
                <w:tab w:val="right" w:leader="dot" w:pos="3213"/>
                <w:tab w:val="right" w:leader="dot" w:pos="7371"/>
              </w:tabs>
              <w:jc w:val="both"/>
              <w:rPr>
                <w:rFonts w:cs="Arial"/>
                <w:color w:val="auto"/>
                <w:lang w:val="fr-CH"/>
              </w:rPr>
            </w:pPr>
          </w:p>
          <w:p w14:paraId="36627BC8" w14:textId="77777777" w:rsidR="00D76802" w:rsidRPr="00107BDD" w:rsidRDefault="00D76802" w:rsidP="00112831">
            <w:pPr>
              <w:pStyle w:val="SigPicture"/>
              <w:tabs>
                <w:tab w:val="right" w:leader="dot" w:pos="3213"/>
                <w:tab w:val="right" w:leader="dot" w:pos="7371"/>
              </w:tabs>
              <w:jc w:val="both"/>
              <w:rPr>
                <w:rFonts w:cs="Arial"/>
                <w:color w:val="auto"/>
                <w:lang w:val="fr-CH"/>
              </w:rPr>
            </w:pPr>
          </w:p>
          <w:p w14:paraId="7B338071" w14:textId="77777777" w:rsidR="00D76802" w:rsidRPr="00107BDD" w:rsidRDefault="00D76802" w:rsidP="00112831">
            <w:pPr>
              <w:pStyle w:val="SigPicture"/>
              <w:tabs>
                <w:tab w:val="right" w:leader="dot" w:pos="3213"/>
                <w:tab w:val="right" w:leader="dot" w:pos="3780"/>
                <w:tab w:val="right" w:leader="dot" w:pos="7371"/>
              </w:tabs>
              <w:jc w:val="both"/>
              <w:rPr>
                <w:rFonts w:cs="Arial"/>
                <w:color w:val="auto"/>
                <w:lang w:val="fr-CH"/>
              </w:rPr>
            </w:pPr>
            <w:r w:rsidRPr="00107BDD">
              <w:rPr>
                <w:rFonts w:cs="Arial"/>
                <w:color w:val="auto"/>
                <w:lang w:val="fr-CH"/>
              </w:rPr>
              <w:tab/>
            </w:r>
          </w:p>
        </w:tc>
      </w:tr>
      <w:tr w:rsidR="00D76802" w:rsidRPr="00031CAD" w14:paraId="1050EB30" w14:textId="77777777" w:rsidTr="00723F4C">
        <w:trPr>
          <w:cantSplit/>
          <w:trHeight w:val="200"/>
        </w:trPr>
        <w:tc>
          <w:tcPr>
            <w:tcW w:w="3952" w:type="dxa"/>
          </w:tcPr>
          <w:p w14:paraId="28C7321F" w14:textId="77777777" w:rsidR="00D76802" w:rsidRPr="00107BDD" w:rsidRDefault="00D76802" w:rsidP="00112831">
            <w:pPr>
              <w:pStyle w:val="SigTitle"/>
              <w:jc w:val="both"/>
              <w:rPr>
                <w:rFonts w:cs="Arial"/>
                <w:lang w:val="fr-CH"/>
              </w:rPr>
            </w:pPr>
            <w:r w:rsidRPr="00107BDD">
              <w:rPr>
                <w:rFonts w:cs="Arial"/>
                <w:lang w:val="fr-CH"/>
              </w:rPr>
              <w:t>(Nom en caractères d'imprimerie)</w:t>
            </w:r>
          </w:p>
        </w:tc>
        <w:tc>
          <w:tcPr>
            <w:tcW w:w="198" w:type="dxa"/>
          </w:tcPr>
          <w:p w14:paraId="7CDA983E" w14:textId="77777777" w:rsidR="00D76802" w:rsidRPr="00107BDD" w:rsidRDefault="00D76802" w:rsidP="00112831">
            <w:pPr>
              <w:pStyle w:val="SigTitle"/>
              <w:jc w:val="both"/>
              <w:rPr>
                <w:rFonts w:cs="Arial"/>
                <w:lang w:val="fr-CH"/>
              </w:rPr>
            </w:pPr>
          </w:p>
        </w:tc>
        <w:tc>
          <w:tcPr>
            <w:tcW w:w="3942" w:type="dxa"/>
          </w:tcPr>
          <w:p w14:paraId="690F7037" w14:textId="77777777" w:rsidR="00D76802" w:rsidRPr="00031CAD" w:rsidRDefault="00D76802" w:rsidP="00112831">
            <w:pPr>
              <w:pStyle w:val="SigTitle"/>
              <w:jc w:val="both"/>
              <w:rPr>
                <w:rFonts w:cs="Arial"/>
                <w:lang w:val="fr-CH"/>
              </w:rPr>
            </w:pPr>
            <w:r w:rsidRPr="00107BDD">
              <w:rPr>
                <w:rFonts w:cs="Arial"/>
                <w:lang w:val="fr-CH"/>
              </w:rPr>
              <w:t>(Nom en caractères d'imprimerie)</w:t>
            </w:r>
          </w:p>
        </w:tc>
      </w:tr>
    </w:tbl>
    <w:p w14:paraId="72245E1C" w14:textId="77777777" w:rsidR="00350650" w:rsidRPr="00031CAD" w:rsidRDefault="00350650" w:rsidP="00112831">
      <w:pPr>
        <w:jc w:val="both"/>
        <w:rPr>
          <w:rFonts w:cs="Arial"/>
        </w:rPr>
      </w:pPr>
    </w:p>
    <w:sectPr w:rsidR="00350650" w:rsidRPr="00031CAD" w:rsidSect="003028B2">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8B17" w14:textId="77777777" w:rsidR="00BE470F" w:rsidRDefault="00BE470F" w:rsidP="00D76802">
      <w:pPr>
        <w:spacing w:line="240" w:lineRule="auto"/>
      </w:pPr>
      <w:r>
        <w:separator/>
      </w:r>
    </w:p>
  </w:endnote>
  <w:endnote w:type="continuationSeparator" w:id="0">
    <w:p w14:paraId="238DC575" w14:textId="77777777" w:rsidR="00BE470F" w:rsidRDefault="00BE470F" w:rsidP="00D76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Book">
    <w:altName w:val="Tahoma"/>
    <w:charset w:val="00"/>
    <w:family w:val="moder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612741"/>
      <w:docPartObj>
        <w:docPartGallery w:val="Page Numbers (Bottom of Page)"/>
        <w:docPartUnique/>
      </w:docPartObj>
    </w:sdtPr>
    <w:sdtContent>
      <w:sdt>
        <w:sdtPr>
          <w:id w:val="-1769616900"/>
          <w:docPartObj>
            <w:docPartGallery w:val="Page Numbers (Top of Page)"/>
            <w:docPartUnique/>
          </w:docPartObj>
        </w:sdtPr>
        <w:sdtContent>
          <w:p w14:paraId="57AF6408" w14:textId="75D1D9DA" w:rsidR="006D7360" w:rsidRDefault="006D7360">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74658B73" w14:textId="77777777" w:rsidR="00C24152" w:rsidRDefault="00C241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940C" w14:textId="77777777" w:rsidR="00BE470F" w:rsidRDefault="00BE470F" w:rsidP="00D76802">
      <w:pPr>
        <w:spacing w:line="240" w:lineRule="auto"/>
      </w:pPr>
      <w:r>
        <w:separator/>
      </w:r>
    </w:p>
  </w:footnote>
  <w:footnote w:type="continuationSeparator" w:id="0">
    <w:p w14:paraId="586D60EB" w14:textId="77777777" w:rsidR="00BE470F" w:rsidRDefault="00BE470F" w:rsidP="00D768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8A"/>
    <w:multiLevelType w:val="hybridMultilevel"/>
    <w:tmpl w:val="02862E76"/>
    <w:lvl w:ilvl="0" w:tplc="8160A426">
      <w:start w:val="1"/>
      <w:numFmt w:val="bullet"/>
      <w:lvlText w:val=""/>
      <w:lvlJc w:val="left"/>
      <w:pPr>
        <w:ind w:left="720" w:hanging="360"/>
      </w:pPr>
      <w:rPr>
        <w:rFonts w:ascii="Symbol" w:hAnsi="Symbol" w:hint="default"/>
        <w:color w:val="auto"/>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05B100DD"/>
    <w:multiLevelType w:val="hybridMultilevel"/>
    <w:tmpl w:val="9666659A"/>
    <w:lvl w:ilvl="0" w:tplc="BD3C4678">
      <w:start w:val="1"/>
      <w:numFmt w:val="bullet"/>
      <w:lvlText w:val="►"/>
      <w:lvlJc w:val="left"/>
      <w:pPr>
        <w:ind w:left="720" w:hanging="360"/>
      </w:pPr>
      <w:rPr>
        <w:rFonts w:ascii="Arial" w:hAnsi="Arial" w:hint="default"/>
        <w:color w:val="auto"/>
        <w:sz w:val="1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D51540"/>
    <w:multiLevelType w:val="hybridMultilevel"/>
    <w:tmpl w:val="051079E0"/>
    <w:lvl w:ilvl="0" w:tplc="DA688A30">
      <w:start w:val="1"/>
      <w:numFmt w:val="bullet"/>
      <w:pStyle w:val="FAQ-Normal"/>
      <w:lvlText w:val=""/>
      <w:lvlJc w:val="left"/>
      <w:pPr>
        <w:ind w:left="2484" w:hanging="360"/>
      </w:pPr>
      <w:rPr>
        <w:rFonts w:ascii="Symbol" w:hAnsi="Symbol" w:hint="default"/>
        <w:color w:val="auto"/>
        <w:sz w:val="20"/>
        <w:szCs w:val="20"/>
      </w:rPr>
    </w:lvl>
    <w:lvl w:ilvl="1" w:tplc="100C0003">
      <w:start w:val="1"/>
      <w:numFmt w:val="bullet"/>
      <w:lvlText w:val="o"/>
      <w:lvlJc w:val="left"/>
      <w:pPr>
        <w:ind w:left="3204" w:hanging="360"/>
      </w:pPr>
      <w:rPr>
        <w:rFonts w:ascii="Courier New" w:hAnsi="Courier New" w:cs="Courier New" w:hint="default"/>
      </w:rPr>
    </w:lvl>
    <w:lvl w:ilvl="2" w:tplc="100C0005">
      <w:start w:val="1"/>
      <w:numFmt w:val="bullet"/>
      <w:lvlText w:val=""/>
      <w:lvlJc w:val="left"/>
      <w:pPr>
        <w:ind w:left="3924" w:hanging="360"/>
      </w:pPr>
      <w:rPr>
        <w:rFonts w:ascii="Wingdings" w:hAnsi="Wingdings" w:hint="default"/>
      </w:rPr>
    </w:lvl>
    <w:lvl w:ilvl="3" w:tplc="100C0001">
      <w:start w:val="1"/>
      <w:numFmt w:val="bullet"/>
      <w:lvlText w:val=""/>
      <w:lvlJc w:val="left"/>
      <w:pPr>
        <w:ind w:left="4644" w:hanging="360"/>
      </w:pPr>
      <w:rPr>
        <w:rFonts w:ascii="Symbol" w:hAnsi="Symbol" w:hint="default"/>
      </w:rPr>
    </w:lvl>
    <w:lvl w:ilvl="4" w:tplc="100C0003">
      <w:start w:val="1"/>
      <w:numFmt w:val="bullet"/>
      <w:lvlText w:val="o"/>
      <w:lvlJc w:val="left"/>
      <w:pPr>
        <w:ind w:left="5364" w:hanging="360"/>
      </w:pPr>
      <w:rPr>
        <w:rFonts w:ascii="Courier New" w:hAnsi="Courier New" w:cs="Courier New" w:hint="default"/>
      </w:rPr>
    </w:lvl>
    <w:lvl w:ilvl="5" w:tplc="100C0005">
      <w:start w:val="1"/>
      <w:numFmt w:val="bullet"/>
      <w:lvlText w:val=""/>
      <w:lvlJc w:val="left"/>
      <w:pPr>
        <w:ind w:left="6084" w:hanging="360"/>
      </w:pPr>
      <w:rPr>
        <w:rFonts w:ascii="Wingdings" w:hAnsi="Wingdings" w:hint="default"/>
      </w:rPr>
    </w:lvl>
    <w:lvl w:ilvl="6" w:tplc="100C0001">
      <w:start w:val="1"/>
      <w:numFmt w:val="bullet"/>
      <w:lvlText w:val=""/>
      <w:lvlJc w:val="left"/>
      <w:pPr>
        <w:ind w:left="6804" w:hanging="360"/>
      </w:pPr>
      <w:rPr>
        <w:rFonts w:ascii="Symbol" w:hAnsi="Symbol" w:hint="default"/>
      </w:rPr>
    </w:lvl>
    <w:lvl w:ilvl="7" w:tplc="100C0003">
      <w:start w:val="1"/>
      <w:numFmt w:val="bullet"/>
      <w:lvlText w:val="o"/>
      <w:lvlJc w:val="left"/>
      <w:pPr>
        <w:ind w:left="7524" w:hanging="360"/>
      </w:pPr>
      <w:rPr>
        <w:rFonts w:ascii="Courier New" w:hAnsi="Courier New" w:cs="Courier New" w:hint="default"/>
      </w:rPr>
    </w:lvl>
    <w:lvl w:ilvl="8" w:tplc="100C0005">
      <w:start w:val="1"/>
      <w:numFmt w:val="bullet"/>
      <w:lvlText w:val=""/>
      <w:lvlJc w:val="left"/>
      <w:pPr>
        <w:ind w:left="8244" w:hanging="360"/>
      </w:pPr>
      <w:rPr>
        <w:rFonts w:ascii="Wingdings" w:hAnsi="Wingdings" w:hint="default"/>
      </w:rPr>
    </w:lvl>
  </w:abstractNum>
  <w:abstractNum w:abstractNumId="3" w15:restartNumberingAfterBreak="0">
    <w:nsid w:val="1C2B6635"/>
    <w:multiLevelType w:val="hybridMultilevel"/>
    <w:tmpl w:val="1344683E"/>
    <w:lvl w:ilvl="0" w:tplc="6A5A6B56">
      <w:start w:val="1"/>
      <w:numFmt w:val="bullet"/>
      <w:lvlText w:val=""/>
      <w:lvlJc w:val="left"/>
      <w:pPr>
        <w:ind w:left="720" w:hanging="360"/>
      </w:pPr>
      <w:rPr>
        <w:rFonts w:ascii="Symbol" w:hAnsi="Symbol" w:hint="default"/>
        <w:color w:val="000000" w:themeColor="text1"/>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1DE338C4"/>
    <w:multiLevelType w:val="hybridMultilevel"/>
    <w:tmpl w:val="E94CA39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180"/>
      </w:pPr>
      <w:rPr>
        <w:rFonts w:ascii="Wingdings" w:hAnsi="Wingdings" w:hint="default"/>
      </w:r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5" w15:restartNumberingAfterBreak="0">
    <w:nsid w:val="20A80234"/>
    <w:multiLevelType w:val="hybridMultilevel"/>
    <w:tmpl w:val="21C29C42"/>
    <w:lvl w:ilvl="0" w:tplc="FEC451CC">
      <w:start w:val="1"/>
      <w:numFmt w:val="decimal"/>
      <w:pStyle w:val="Numbering"/>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874575"/>
    <w:multiLevelType w:val="multilevel"/>
    <w:tmpl w:val="BEDA41FC"/>
    <w:lvl w:ilvl="0">
      <w:start w:val="1"/>
      <w:numFmt w:val="decimal"/>
      <w:pStyle w:val="Titre1"/>
      <w:lvlText w:val="%1"/>
      <w:lvlJc w:val="left"/>
      <w:pPr>
        <w:tabs>
          <w:tab w:val="num" w:pos="720"/>
        </w:tabs>
        <w:ind w:left="720" w:hanging="720"/>
      </w:pPr>
      <w:rPr>
        <w:rFonts w:hint="default"/>
      </w:rPr>
    </w:lvl>
    <w:lvl w:ilvl="1">
      <w:start w:val="1"/>
      <w:numFmt w:val="decimal"/>
      <w:pStyle w:val="Titre2"/>
      <w:lvlText w:val="%1.%2"/>
      <w:lvlJc w:val="left"/>
      <w:pPr>
        <w:tabs>
          <w:tab w:val="num" w:pos="720"/>
        </w:tabs>
        <w:ind w:left="720" w:hanging="720"/>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313330B7"/>
    <w:multiLevelType w:val="hybridMultilevel"/>
    <w:tmpl w:val="4920DF42"/>
    <w:lvl w:ilvl="0" w:tplc="8160A426">
      <w:start w:val="1"/>
      <w:numFmt w:val="bullet"/>
      <w:lvlText w:val=""/>
      <w:lvlJc w:val="left"/>
      <w:pPr>
        <w:ind w:left="720" w:hanging="360"/>
      </w:pPr>
      <w:rPr>
        <w:rFonts w:ascii="Symbol" w:hAnsi="Symbol" w:hint="default"/>
        <w:color w:val="auto"/>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8" w15:restartNumberingAfterBreak="0">
    <w:nsid w:val="4100667B"/>
    <w:multiLevelType w:val="singleLevel"/>
    <w:tmpl w:val="7478C468"/>
    <w:lvl w:ilvl="0">
      <w:start w:val="1"/>
      <w:numFmt w:val="bullet"/>
      <w:pStyle w:val="Bullet1"/>
      <w:lvlText w:val="►"/>
      <w:lvlJc w:val="left"/>
      <w:pPr>
        <w:tabs>
          <w:tab w:val="num" w:pos="284"/>
        </w:tabs>
        <w:ind w:left="284" w:hanging="284"/>
      </w:pPr>
      <w:rPr>
        <w:rFonts w:ascii="Arial" w:hAnsi="Arial" w:hint="default"/>
        <w:b w:val="0"/>
        <w:bCs w:val="0"/>
        <w:i w:val="0"/>
        <w:iCs w:val="0"/>
        <w:caps w:val="0"/>
        <w:strike w:val="0"/>
        <w:dstrike w:val="0"/>
        <w:vanish w:val="0"/>
        <w:color w:val="000000"/>
        <w:spacing w:val="0"/>
        <w:kern w:val="0"/>
        <w:position w:val="4"/>
        <w:sz w:val="1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9" w15:restartNumberingAfterBreak="0">
    <w:nsid w:val="51044390"/>
    <w:multiLevelType w:val="hybridMultilevel"/>
    <w:tmpl w:val="AFD4D6B0"/>
    <w:lvl w:ilvl="0" w:tplc="DEB2CC0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1634CF1"/>
    <w:multiLevelType w:val="hybridMultilevel"/>
    <w:tmpl w:val="AF48D2E6"/>
    <w:lvl w:ilvl="0" w:tplc="C4CEB65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C0673A6"/>
    <w:multiLevelType w:val="hybridMultilevel"/>
    <w:tmpl w:val="455AE950"/>
    <w:lvl w:ilvl="0" w:tplc="C4CEB65A">
      <w:numFmt w:val="bullet"/>
      <w:lvlText w:val="-"/>
      <w:lvlJc w:val="left"/>
      <w:pPr>
        <w:ind w:left="1080" w:hanging="360"/>
      </w:pPr>
      <w:rPr>
        <w:rFonts w:ascii="Arial" w:eastAsia="Times New Roman" w:hAnsi="Arial" w:cs="Aria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12" w15:restartNumberingAfterBreak="0">
    <w:nsid w:val="774731B6"/>
    <w:multiLevelType w:val="hybridMultilevel"/>
    <w:tmpl w:val="A38CD74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16cid:durableId="1441608038">
    <w:abstractNumId w:val="8"/>
  </w:num>
  <w:num w:numId="2" w16cid:durableId="610286021">
    <w:abstractNumId w:val="6"/>
  </w:num>
  <w:num w:numId="3" w16cid:durableId="976566045">
    <w:abstractNumId w:val="1"/>
  </w:num>
  <w:num w:numId="4" w16cid:durableId="1802189137">
    <w:abstractNumId w:val="5"/>
  </w:num>
  <w:num w:numId="5" w16cid:durableId="116336163">
    <w:abstractNumId w:val="12"/>
  </w:num>
  <w:num w:numId="6" w16cid:durableId="675037714">
    <w:abstractNumId w:val="2"/>
  </w:num>
  <w:num w:numId="7" w16cid:durableId="138688263">
    <w:abstractNumId w:val="3"/>
  </w:num>
  <w:num w:numId="8" w16cid:durableId="44357216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5642724">
    <w:abstractNumId w:val="7"/>
  </w:num>
  <w:num w:numId="10" w16cid:durableId="179004659">
    <w:abstractNumId w:val="0"/>
  </w:num>
  <w:num w:numId="11" w16cid:durableId="1713460229">
    <w:abstractNumId w:val="11"/>
  </w:num>
  <w:num w:numId="12" w16cid:durableId="1039167779">
    <w:abstractNumId w:val="9"/>
  </w:num>
  <w:num w:numId="13" w16cid:durableId="76557671">
    <w:abstractNumId w:val="10"/>
  </w:num>
  <w:num w:numId="14" w16cid:durableId="1457481341">
    <w:abstractNumId w:val="5"/>
  </w:num>
  <w:num w:numId="15" w16cid:durableId="955255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02"/>
    <w:rsid w:val="00005B63"/>
    <w:rsid w:val="000118F0"/>
    <w:rsid w:val="0001441E"/>
    <w:rsid w:val="00014597"/>
    <w:rsid w:val="00031CAD"/>
    <w:rsid w:val="000518EF"/>
    <w:rsid w:val="00056FC7"/>
    <w:rsid w:val="000577CF"/>
    <w:rsid w:val="000774CE"/>
    <w:rsid w:val="000872A6"/>
    <w:rsid w:val="00090B5A"/>
    <w:rsid w:val="000A34B9"/>
    <w:rsid w:val="000B0E5E"/>
    <w:rsid w:val="000C59C0"/>
    <w:rsid w:val="000E066C"/>
    <w:rsid w:val="000E28FA"/>
    <w:rsid w:val="00107BDD"/>
    <w:rsid w:val="00107CC2"/>
    <w:rsid w:val="00112831"/>
    <w:rsid w:val="00114C3F"/>
    <w:rsid w:val="00115B06"/>
    <w:rsid w:val="00116FEF"/>
    <w:rsid w:val="0016313A"/>
    <w:rsid w:val="00166A65"/>
    <w:rsid w:val="00170039"/>
    <w:rsid w:val="001715A2"/>
    <w:rsid w:val="00177750"/>
    <w:rsid w:val="00182D8B"/>
    <w:rsid w:val="001869AB"/>
    <w:rsid w:val="001904F4"/>
    <w:rsid w:val="001A7915"/>
    <w:rsid w:val="001C4B7B"/>
    <w:rsid w:val="001C6DC9"/>
    <w:rsid w:val="001E0518"/>
    <w:rsid w:val="001E3009"/>
    <w:rsid w:val="001F06D4"/>
    <w:rsid w:val="001F69B5"/>
    <w:rsid w:val="00203883"/>
    <w:rsid w:val="00212826"/>
    <w:rsid w:val="002337C4"/>
    <w:rsid w:val="00241A05"/>
    <w:rsid w:val="00247365"/>
    <w:rsid w:val="00252C69"/>
    <w:rsid w:val="002650F5"/>
    <w:rsid w:val="00285B7F"/>
    <w:rsid w:val="00287AB3"/>
    <w:rsid w:val="00297347"/>
    <w:rsid w:val="002A3529"/>
    <w:rsid w:val="002A6395"/>
    <w:rsid w:val="002D2D55"/>
    <w:rsid w:val="002E078D"/>
    <w:rsid w:val="002E0D10"/>
    <w:rsid w:val="003028B2"/>
    <w:rsid w:val="00303292"/>
    <w:rsid w:val="00313B54"/>
    <w:rsid w:val="0032146B"/>
    <w:rsid w:val="00350650"/>
    <w:rsid w:val="00351D89"/>
    <w:rsid w:val="003528F9"/>
    <w:rsid w:val="003558E6"/>
    <w:rsid w:val="00361F0A"/>
    <w:rsid w:val="00391802"/>
    <w:rsid w:val="003A6300"/>
    <w:rsid w:val="003B3C2B"/>
    <w:rsid w:val="003B5260"/>
    <w:rsid w:val="003D5192"/>
    <w:rsid w:val="003D73E2"/>
    <w:rsid w:val="003E4FED"/>
    <w:rsid w:val="00410C78"/>
    <w:rsid w:val="004207CB"/>
    <w:rsid w:val="00442C87"/>
    <w:rsid w:val="00457455"/>
    <w:rsid w:val="00457EE6"/>
    <w:rsid w:val="0046238A"/>
    <w:rsid w:val="0046539B"/>
    <w:rsid w:val="004736CB"/>
    <w:rsid w:val="004745DE"/>
    <w:rsid w:val="0048522F"/>
    <w:rsid w:val="004867B1"/>
    <w:rsid w:val="004B41BA"/>
    <w:rsid w:val="004D7237"/>
    <w:rsid w:val="004E35D2"/>
    <w:rsid w:val="004E3C53"/>
    <w:rsid w:val="004F6A13"/>
    <w:rsid w:val="0050291F"/>
    <w:rsid w:val="00512B35"/>
    <w:rsid w:val="00533C9A"/>
    <w:rsid w:val="005357C5"/>
    <w:rsid w:val="005525DE"/>
    <w:rsid w:val="00553091"/>
    <w:rsid w:val="00557E92"/>
    <w:rsid w:val="00562FF0"/>
    <w:rsid w:val="00565A8B"/>
    <w:rsid w:val="00575EC7"/>
    <w:rsid w:val="00596CD3"/>
    <w:rsid w:val="005A4FF6"/>
    <w:rsid w:val="005C54E8"/>
    <w:rsid w:val="005E3DB6"/>
    <w:rsid w:val="005E756A"/>
    <w:rsid w:val="005F4464"/>
    <w:rsid w:val="00602B39"/>
    <w:rsid w:val="00613243"/>
    <w:rsid w:val="0063503F"/>
    <w:rsid w:val="006864E7"/>
    <w:rsid w:val="00694588"/>
    <w:rsid w:val="006A4292"/>
    <w:rsid w:val="006C7BF4"/>
    <w:rsid w:val="006D7360"/>
    <w:rsid w:val="006E0DC9"/>
    <w:rsid w:val="00706193"/>
    <w:rsid w:val="00717686"/>
    <w:rsid w:val="00752032"/>
    <w:rsid w:val="00753C11"/>
    <w:rsid w:val="00781F4F"/>
    <w:rsid w:val="00790481"/>
    <w:rsid w:val="0079141F"/>
    <w:rsid w:val="00796E40"/>
    <w:rsid w:val="007A32D9"/>
    <w:rsid w:val="007F1E6E"/>
    <w:rsid w:val="00824828"/>
    <w:rsid w:val="00834862"/>
    <w:rsid w:val="0084055A"/>
    <w:rsid w:val="00855F10"/>
    <w:rsid w:val="00875374"/>
    <w:rsid w:val="00876540"/>
    <w:rsid w:val="0088344B"/>
    <w:rsid w:val="00891D37"/>
    <w:rsid w:val="008956DC"/>
    <w:rsid w:val="00895FC3"/>
    <w:rsid w:val="008A7784"/>
    <w:rsid w:val="008B06B8"/>
    <w:rsid w:val="008C0B22"/>
    <w:rsid w:val="008C4926"/>
    <w:rsid w:val="008C4AF5"/>
    <w:rsid w:val="008C636D"/>
    <w:rsid w:val="008D6246"/>
    <w:rsid w:val="008E14C8"/>
    <w:rsid w:val="009058DD"/>
    <w:rsid w:val="009509CA"/>
    <w:rsid w:val="009542FC"/>
    <w:rsid w:val="009700FA"/>
    <w:rsid w:val="0097082B"/>
    <w:rsid w:val="0098516F"/>
    <w:rsid w:val="009A34FA"/>
    <w:rsid w:val="009A3B63"/>
    <w:rsid w:val="009A530F"/>
    <w:rsid w:val="009B4029"/>
    <w:rsid w:val="009B6744"/>
    <w:rsid w:val="009F24B7"/>
    <w:rsid w:val="009F4EA2"/>
    <w:rsid w:val="00A01F38"/>
    <w:rsid w:val="00A051A9"/>
    <w:rsid w:val="00A12ACE"/>
    <w:rsid w:val="00A33C45"/>
    <w:rsid w:val="00A475DE"/>
    <w:rsid w:val="00A64D30"/>
    <w:rsid w:val="00A770E4"/>
    <w:rsid w:val="00A825A3"/>
    <w:rsid w:val="00A908B8"/>
    <w:rsid w:val="00AB07DC"/>
    <w:rsid w:val="00AB4A3C"/>
    <w:rsid w:val="00AD7A3E"/>
    <w:rsid w:val="00AE534B"/>
    <w:rsid w:val="00AF51C9"/>
    <w:rsid w:val="00AF63B0"/>
    <w:rsid w:val="00AF6BC7"/>
    <w:rsid w:val="00B04E2D"/>
    <w:rsid w:val="00B15660"/>
    <w:rsid w:val="00B26C13"/>
    <w:rsid w:val="00B308CB"/>
    <w:rsid w:val="00B50D9B"/>
    <w:rsid w:val="00B5334C"/>
    <w:rsid w:val="00B5684A"/>
    <w:rsid w:val="00B617D6"/>
    <w:rsid w:val="00B702C2"/>
    <w:rsid w:val="00B762DB"/>
    <w:rsid w:val="00B87289"/>
    <w:rsid w:val="00BB321F"/>
    <w:rsid w:val="00BB3449"/>
    <w:rsid w:val="00BE470F"/>
    <w:rsid w:val="00BF3871"/>
    <w:rsid w:val="00C06C64"/>
    <w:rsid w:val="00C24152"/>
    <w:rsid w:val="00C31FF3"/>
    <w:rsid w:val="00C32086"/>
    <w:rsid w:val="00C529A6"/>
    <w:rsid w:val="00C73E75"/>
    <w:rsid w:val="00C969F3"/>
    <w:rsid w:val="00CA076C"/>
    <w:rsid w:val="00CA4DFA"/>
    <w:rsid w:val="00CB1BEA"/>
    <w:rsid w:val="00CB2FB0"/>
    <w:rsid w:val="00CB3426"/>
    <w:rsid w:val="00CB3D86"/>
    <w:rsid w:val="00CB62EF"/>
    <w:rsid w:val="00CD605B"/>
    <w:rsid w:val="00CE2395"/>
    <w:rsid w:val="00CE2FA7"/>
    <w:rsid w:val="00CF188A"/>
    <w:rsid w:val="00D01034"/>
    <w:rsid w:val="00D11B9A"/>
    <w:rsid w:val="00D174AA"/>
    <w:rsid w:val="00D25072"/>
    <w:rsid w:val="00D2676A"/>
    <w:rsid w:val="00D31159"/>
    <w:rsid w:val="00D31B9B"/>
    <w:rsid w:val="00D3689E"/>
    <w:rsid w:val="00D40B38"/>
    <w:rsid w:val="00D426C1"/>
    <w:rsid w:val="00D65566"/>
    <w:rsid w:val="00D6787D"/>
    <w:rsid w:val="00D76802"/>
    <w:rsid w:val="00D84003"/>
    <w:rsid w:val="00D97D39"/>
    <w:rsid w:val="00DB05F0"/>
    <w:rsid w:val="00DB1845"/>
    <w:rsid w:val="00DB62D3"/>
    <w:rsid w:val="00DC739C"/>
    <w:rsid w:val="00DD0ED4"/>
    <w:rsid w:val="00DD5910"/>
    <w:rsid w:val="00DE12EC"/>
    <w:rsid w:val="00DE4490"/>
    <w:rsid w:val="00DF7CFC"/>
    <w:rsid w:val="00E406B1"/>
    <w:rsid w:val="00E40E4E"/>
    <w:rsid w:val="00E42644"/>
    <w:rsid w:val="00E433D1"/>
    <w:rsid w:val="00E57344"/>
    <w:rsid w:val="00E616C6"/>
    <w:rsid w:val="00E6312E"/>
    <w:rsid w:val="00E671F7"/>
    <w:rsid w:val="00E76BB8"/>
    <w:rsid w:val="00E838C7"/>
    <w:rsid w:val="00E96C1E"/>
    <w:rsid w:val="00EA1679"/>
    <w:rsid w:val="00EA2BC1"/>
    <w:rsid w:val="00EB27AC"/>
    <w:rsid w:val="00EC140D"/>
    <w:rsid w:val="00EC4586"/>
    <w:rsid w:val="00ED03DD"/>
    <w:rsid w:val="00ED63BC"/>
    <w:rsid w:val="00EF49DF"/>
    <w:rsid w:val="00EF55CB"/>
    <w:rsid w:val="00EF625B"/>
    <w:rsid w:val="00F222F8"/>
    <w:rsid w:val="00F23CD0"/>
    <w:rsid w:val="00F30C14"/>
    <w:rsid w:val="00F32586"/>
    <w:rsid w:val="00F57982"/>
    <w:rsid w:val="00F656A1"/>
    <w:rsid w:val="00F74423"/>
    <w:rsid w:val="00F804CE"/>
    <w:rsid w:val="00F84D20"/>
    <w:rsid w:val="00F8633B"/>
    <w:rsid w:val="00F91D8A"/>
    <w:rsid w:val="00F93D8C"/>
    <w:rsid w:val="00FA65D4"/>
    <w:rsid w:val="00FB4126"/>
    <w:rsid w:val="00FB7363"/>
    <w:rsid w:val="00FD01BF"/>
    <w:rsid w:val="00FD1B11"/>
    <w:rsid w:val="00FD6B39"/>
    <w:rsid w:val="00FE083B"/>
    <w:rsid w:val="00FF4BB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40B63"/>
  <w15:chartTrackingRefBased/>
  <w15:docId w15:val="{3E6B953B-D1CF-40C5-BD68-52066F1E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802"/>
    <w:pPr>
      <w:spacing w:after="0" w:line="260" w:lineRule="atLeast"/>
    </w:pPr>
    <w:rPr>
      <w:rFonts w:ascii="Arial" w:eastAsia="Times New Roman" w:hAnsi="Arial" w:cs="Times New Roman"/>
      <w:sz w:val="20"/>
      <w:szCs w:val="20"/>
      <w:lang w:val="de-CH" w:eastAsia="de-CH"/>
    </w:rPr>
  </w:style>
  <w:style w:type="paragraph" w:styleId="Titre1">
    <w:name w:val="heading 1"/>
    <w:basedOn w:val="Normal"/>
    <w:next w:val="Text1"/>
    <w:link w:val="Titre1Car"/>
    <w:qFormat/>
    <w:rsid w:val="00D76802"/>
    <w:pPr>
      <w:keepNext/>
      <w:numPr>
        <w:numId w:val="2"/>
      </w:numPr>
      <w:spacing w:before="240" w:after="120"/>
      <w:outlineLvl w:val="0"/>
    </w:pPr>
    <w:rPr>
      <w:b/>
      <w:sz w:val="26"/>
    </w:rPr>
  </w:style>
  <w:style w:type="paragraph" w:styleId="Titre2">
    <w:name w:val="heading 2"/>
    <w:basedOn w:val="Titre1"/>
    <w:next w:val="Text1"/>
    <w:link w:val="Titre2Car"/>
    <w:qFormat/>
    <w:rsid w:val="00D76802"/>
    <w:pPr>
      <w:numPr>
        <w:ilvl w:val="1"/>
      </w:numPr>
      <w:spacing w:before="0" w:after="0"/>
      <w:outlineLvl w:val="1"/>
    </w:pPr>
    <w:rPr>
      <w:sz w:val="20"/>
    </w:rPr>
  </w:style>
  <w:style w:type="paragraph" w:styleId="Titre3">
    <w:name w:val="heading 3"/>
    <w:basedOn w:val="Titre2"/>
    <w:next w:val="Text1"/>
    <w:link w:val="Titre3Car"/>
    <w:qFormat/>
    <w:rsid w:val="00D76802"/>
    <w:pPr>
      <w:numPr>
        <w:ilvl w:val="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76802"/>
    <w:rPr>
      <w:rFonts w:ascii="Arial" w:eastAsia="Times New Roman" w:hAnsi="Arial" w:cs="Times New Roman"/>
      <w:b/>
      <w:sz w:val="26"/>
      <w:szCs w:val="20"/>
      <w:lang w:val="de-CH" w:eastAsia="de-CH"/>
    </w:rPr>
  </w:style>
  <w:style w:type="character" w:customStyle="1" w:styleId="Titre2Car">
    <w:name w:val="Titre 2 Car"/>
    <w:basedOn w:val="Policepardfaut"/>
    <w:link w:val="Titre2"/>
    <w:rsid w:val="00D76802"/>
    <w:rPr>
      <w:rFonts w:ascii="Arial" w:eastAsia="Times New Roman" w:hAnsi="Arial" w:cs="Times New Roman"/>
      <w:b/>
      <w:sz w:val="20"/>
      <w:szCs w:val="20"/>
      <w:lang w:val="de-CH" w:eastAsia="de-CH"/>
    </w:rPr>
  </w:style>
  <w:style w:type="character" w:customStyle="1" w:styleId="Titre3Car">
    <w:name w:val="Titre 3 Car"/>
    <w:basedOn w:val="Policepardfaut"/>
    <w:link w:val="Titre3"/>
    <w:rsid w:val="00D76802"/>
    <w:rPr>
      <w:rFonts w:ascii="Arial" w:eastAsia="Times New Roman" w:hAnsi="Arial" w:cs="Times New Roman"/>
      <w:b/>
      <w:sz w:val="20"/>
      <w:szCs w:val="20"/>
      <w:lang w:val="de-CH" w:eastAsia="de-CH"/>
    </w:rPr>
  </w:style>
  <w:style w:type="paragraph" w:customStyle="1" w:styleId="HeadingSimple">
    <w:name w:val="Heading Simple"/>
    <w:basedOn w:val="Titre1"/>
    <w:next w:val="Text1"/>
    <w:qFormat/>
    <w:rsid w:val="00D76802"/>
    <w:pPr>
      <w:numPr>
        <w:numId w:val="0"/>
      </w:numPr>
      <w:spacing w:before="0" w:after="0"/>
    </w:pPr>
    <w:rPr>
      <w:sz w:val="20"/>
    </w:rPr>
  </w:style>
  <w:style w:type="paragraph" w:customStyle="1" w:styleId="Subject1">
    <w:name w:val="Subject1"/>
    <w:basedOn w:val="Normal"/>
    <w:rsid w:val="00D76802"/>
    <w:rPr>
      <w:b/>
      <w:sz w:val="26"/>
    </w:rPr>
  </w:style>
  <w:style w:type="paragraph" w:customStyle="1" w:styleId="Text1">
    <w:name w:val="Text1"/>
    <w:basedOn w:val="Normal"/>
    <w:link w:val="Text1Char"/>
    <w:rsid w:val="00D76802"/>
  </w:style>
  <w:style w:type="paragraph" w:customStyle="1" w:styleId="Bullet1">
    <w:name w:val="Bullet1"/>
    <w:basedOn w:val="Normal"/>
    <w:rsid w:val="00D76802"/>
    <w:pPr>
      <w:numPr>
        <w:numId w:val="1"/>
      </w:numPr>
    </w:pPr>
  </w:style>
  <w:style w:type="paragraph" w:customStyle="1" w:styleId="Empty">
    <w:name w:val="Empty"/>
    <w:basedOn w:val="Normal"/>
    <w:rsid w:val="00D76802"/>
    <w:rPr>
      <w:noProof/>
      <w:color w:val="FFFFFF"/>
    </w:rPr>
  </w:style>
  <w:style w:type="paragraph" w:customStyle="1" w:styleId="Address">
    <w:name w:val="Address"/>
    <w:basedOn w:val="Normal"/>
    <w:rsid w:val="00D76802"/>
  </w:style>
  <w:style w:type="paragraph" w:customStyle="1" w:styleId="LocationDate">
    <w:name w:val="LocationDate"/>
    <w:basedOn w:val="Normal"/>
    <w:rsid w:val="00D76802"/>
  </w:style>
  <w:style w:type="paragraph" w:customStyle="1" w:styleId="ClientNo">
    <w:name w:val="ClientNo"/>
    <w:basedOn w:val="Normal"/>
    <w:rsid w:val="00D76802"/>
    <w:pPr>
      <w:spacing w:line="180" w:lineRule="atLeast"/>
    </w:pPr>
    <w:rPr>
      <w:noProof/>
      <w:sz w:val="17"/>
    </w:rPr>
  </w:style>
  <w:style w:type="paragraph" w:customStyle="1" w:styleId="Subject2">
    <w:name w:val="Subject2"/>
    <w:basedOn w:val="Subject1"/>
    <w:rsid w:val="00D76802"/>
    <w:rPr>
      <w:sz w:val="20"/>
    </w:rPr>
  </w:style>
  <w:style w:type="paragraph" w:customStyle="1" w:styleId="CompanyName">
    <w:name w:val="CompanyName"/>
    <w:basedOn w:val="Formuledepolitesse"/>
    <w:rsid w:val="00D76802"/>
    <w:pPr>
      <w:keepNext/>
      <w:spacing w:line="260" w:lineRule="atLeast"/>
      <w:ind w:left="0"/>
    </w:pPr>
    <w:rPr>
      <w:noProof/>
    </w:rPr>
  </w:style>
  <w:style w:type="paragraph" w:customStyle="1" w:styleId="SigPicture">
    <w:name w:val="SigPicture"/>
    <w:basedOn w:val="Empty"/>
    <w:rsid w:val="00D76802"/>
    <w:pPr>
      <w:keepNext/>
    </w:pPr>
  </w:style>
  <w:style w:type="paragraph" w:customStyle="1" w:styleId="SigName">
    <w:name w:val="SigName"/>
    <w:basedOn w:val="Formuledepolitesse"/>
    <w:rsid w:val="00D76802"/>
    <w:pPr>
      <w:keepNext/>
      <w:spacing w:line="260" w:lineRule="atLeast"/>
      <w:ind w:left="0"/>
    </w:pPr>
    <w:rPr>
      <w:noProof/>
    </w:rPr>
  </w:style>
  <w:style w:type="paragraph" w:customStyle="1" w:styleId="SigTitle">
    <w:name w:val="SigTitle"/>
    <w:basedOn w:val="ClientNo"/>
    <w:rsid w:val="00D76802"/>
    <w:pPr>
      <w:keepNext/>
    </w:pPr>
  </w:style>
  <w:style w:type="paragraph" w:customStyle="1" w:styleId="Enclosure">
    <w:name w:val="Enclosure"/>
    <w:basedOn w:val="Subject2"/>
    <w:rsid w:val="00D76802"/>
    <w:pPr>
      <w:keepNext/>
      <w:keepLines/>
    </w:pPr>
  </w:style>
  <w:style w:type="paragraph" w:customStyle="1" w:styleId="Greeting">
    <w:name w:val="Greeting"/>
    <w:basedOn w:val="Text1"/>
    <w:qFormat/>
    <w:rsid w:val="00D76802"/>
    <w:pPr>
      <w:spacing w:after="240"/>
    </w:pPr>
  </w:style>
  <w:style w:type="paragraph" w:styleId="Paragraphedeliste">
    <w:name w:val="List Paragraph"/>
    <w:basedOn w:val="Normal"/>
    <w:link w:val="ParagraphedelisteCar"/>
    <w:uiPriority w:val="34"/>
    <w:qFormat/>
    <w:rsid w:val="00D76802"/>
    <w:pPr>
      <w:ind w:left="720"/>
      <w:contextualSpacing/>
    </w:pPr>
  </w:style>
  <w:style w:type="character" w:customStyle="1" w:styleId="Text1Char">
    <w:name w:val="Text1 Char"/>
    <w:basedOn w:val="Policepardfaut"/>
    <w:link w:val="Text1"/>
    <w:rsid w:val="00D76802"/>
    <w:rPr>
      <w:rFonts w:ascii="Arial" w:eastAsia="Times New Roman" w:hAnsi="Arial" w:cs="Times New Roman"/>
      <w:sz w:val="20"/>
      <w:szCs w:val="20"/>
      <w:lang w:val="de-CH" w:eastAsia="de-CH"/>
    </w:rPr>
  </w:style>
  <w:style w:type="character" w:customStyle="1" w:styleId="ParagraphedelisteCar">
    <w:name w:val="Paragraphe de liste Car"/>
    <w:basedOn w:val="Policepardfaut"/>
    <w:link w:val="Paragraphedeliste"/>
    <w:uiPriority w:val="34"/>
    <w:rsid w:val="00D76802"/>
    <w:rPr>
      <w:rFonts w:ascii="Arial" w:eastAsia="Times New Roman" w:hAnsi="Arial" w:cs="Times New Roman"/>
      <w:sz w:val="20"/>
      <w:szCs w:val="20"/>
      <w:lang w:val="de-CH" w:eastAsia="de-CH"/>
    </w:rPr>
  </w:style>
  <w:style w:type="paragraph" w:customStyle="1" w:styleId="Standard">
    <w:name w:val="Standard"/>
    <w:rsid w:val="00D76802"/>
    <w:pPr>
      <w:suppressAutoHyphens/>
      <w:autoSpaceDN w:val="0"/>
      <w:spacing w:after="0" w:line="240" w:lineRule="auto"/>
      <w:textAlignment w:val="baseline"/>
    </w:pPr>
    <w:rPr>
      <w:rFonts w:ascii="Gotham Narrow Book" w:eastAsia="Times New Roman" w:hAnsi="Gotham Narrow Book" w:cs="Times New Roman"/>
      <w:sz w:val="16"/>
      <w:szCs w:val="24"/>
      <w:lang w:val="de-DE" w:eastAsia="de-DE"/>
    </w:rPr>
  </w:style>
  <w:style w:type="paragraph" w:styleId="Formuledepolitesse">
    <w:name w:val="Closing"/>
    <w:basedOn w:val="Normal"/>
    <w:link w:val="FormuledepolitesseCar"/>
    <w:uiPriority w:val="99"/>
    <w:semiHidden/>
    <w:unhideWhenUsed/>
    <w:rsid w:val="00D76802"/>
    <w:pPr>
      <w:spacing w:line="240" w:lineRule="auto"/>
      <w:ind w:left="4252"/>
    </w:pPr>
  </w:style>
  <w:style w:type="character" w:customStyle="1" w:styleId="FormuledepolitesseCar">
    <w:name w:val="Formule de politesse Car"/>
    <w:basedOn w:val="Policepardfaut"/>
    <w:link w:val="Formuledepolitesse"/>
    <w:uiPriority w:val="99"/>
    <w:semiHidden/>
    <w:rsid w:val="00D76802"/>
    <w:rPr>
      <w:rFonts w:ascii="Arial" w:eastAsia="Times New Roman" w:hAnsi="Arial" w:cs="Times New Roman"/>
      <w:sz w:val="20"/>
      <w:szCs w:val="20"/>
      <w:lang w:val="de-CH" w:eastAsia="de-CH"/>
    </w:rPr>
  </w:style>
  <w:style w:type="paragraph" w:customStyle="1" w:styleId="Numbering">
    <w:name w:val="Numbering"/>
    <w:basedOn w:val="Normal"/>
    <w:rsid w:val="003E4FED"/>
    <w:pPr>
      <w:numPr>
        <w:numId w:val="4"/>
      </w:numPr>
      <w:spacing w:before="120"/>
      <w:jc w:val="both"/>
    </w:pPr>
    <w:rPr>
      <w:szCs w:val="24"/>
      <w:lang w:eastAsia="en-US"/>
    </w:rPr>
  </w:style>
  <w:style w:type="character" w:styleId="Lienhypertexte">
    <w:name w:val="Hyperlink"/>
    <w:basedOn w:val="Policepardfaut"/>
    <w:uiPriority w:val="99"/>
    <w:semiHidden/>
    <w:unhideWhenUsed/>
    <w:rsid w:val="00824828"/>
    <w:rPr>
      <w:color w:val="0563C1"/>
      <w:u w:val="single"/>
    </w:rPr>
  </w:style>
  <w:style w:type="character" w:customStyle="1" w:styleId="FAQ-NormalCar">
    <w:name w:val="FAQ - Normal Car"/>
    <w:basedOn w:val="Policepardfaut"/>
    <w:link w:val="FAQ-Normal"/>
    <w:locked/>
    <w:rsid w:val="00824828"/>
    <w:rPr>
      <w:rFonts w:ascii="Arial" w:eastAsia="Arial" w:hAnsi="Arial" w:cs="Arial"/>
      <w:szCs w:val="20"/>
      <w:lang w:eastAsia="fr-CH"/>
    </w:rPr>
  </w:style>
  <w:style w:type="paragraph" w:customStyle="1" w:styleId="FAQ-Normal">
    <w:name w:val="FAQ - Normal"/>
    <w:basedOn w:val="Normal"/>
    <w:link w:val="FAQ-NormalCar"/>
    <w:qFormat/>
    <w:rsid w:val="00824828"/>
    <w:pPr>
      <w:numPr>
        <w:numId w:val="6"/>
      </w:numPr>
      <w:spacing w:line="240" w:lineRule="auto"/>
      <w:jc w:val="both"/>
    </w:pPr>
    <w:rPr>
      <w:rFonts w:eastAsia="Arial" w:cs="Arial"/>
      <w:sz w:val="22"/>
      <w:lang w:val="it-CH" w:eastAsia="fr-CH"/>
    </w:rPr>
  </w:style>
  <w:style w:type="character" w:styleId="Marquedecommentaire">
    <w:name w:val="annotation reference"/>
    <w:basedOn w:val="Policepardfaut"/>
    <w:uiPriority w:val="99"/>
    <w:semiHidden/>
    <w:unhideWhenUsed/>
    <w:rsid w:val="00D40B38"/>
    <w:rPr>
      <w:sz w:val="16"/>
      <w:szCs w:val="16"/>
    </w:rPr>
  </w:style>
  <w:style w:type="paragraph" w:styleId="Commentaire">
    <w:name w:val="annotation text"/>
    <w:basedOn w:val="Normal"/>
    <w:link w:val="CommentaireCar"/>
    <w:uiPriority w:val="99"/>
    <w:semiHidden/>
    <w:unhideWhenUsed/>
    <w:rsid w:val="00D40B38"/>
    <w:pPr>
      <w:spacing w:line="240" w:lineRule="auto"/>
    </w:pPr>
  </w:style>
  <w:style w:type="character" w:customStyle="1" w:styleId="CommentaireCar">
    <w:name w:val="Commentaire Car"/>
    <w:basedOn w:val="Policepardfaut"/>
    <w:link w:val="Commentaire"/>
    <w:uiPriority w:val="99"/>
    <w:semiHidden/>
    <w:rsid w:val="00D40B38"/>
    <w:rPr>
      <w:rFonts w:ascii="Arial" w:eastAsia="Times New Roman" w:hAnsi="Arial" w:cs="Times New Roman"/>
      <w:sz w:val="20"/>
      <w:szCs w:val="20"/>
      <w:lang w:val="de-CH" w:eastAsia="de-CH"/>
    </w:rPr>
  </w:style>
  <w:style w:type="paragraph" w:styleId="Objetducommentaire">
    <w:name w:val="annotation subject"/>
    <w:basedOn w:val="Commentaire"/>
    <w:next w:val="Commentaire"/>
    <w:link w:val="ObjetducommentaireCar"/>
    <w:uiPriority w:val="99"/>
    <w:semiHidden/>
    <w:unhideWhenUsed/>
    <w:rsid w:val="00D40B38"/>
    <w:rPr>
      <w:b/>
      <w:bCs/>
    </w:rPr>
  </w:style>
  <w:style w:type="character" w:customStyle="1" w:styleId="ObjetducommentaireCar">
    <w:name w:val="Objet du commentaire Car"/>
    <w:basedOn w:val="CommentaireCar"/>
    <w:link w:val="Objetducommentaire"/>
    <w:uiPriority w:val="99"/>
    <w:semiHidden/>
    <w:rsid w:val="00D40B38"/>
    <w:rPr>
      <w:rFonts w:ascii="Arial" w:eastAsia="Times New Roman" w:hAnsi="Arial" w:cs="Times New Roman"/>
      <w:b/>
      <w:bCs/>
      <w:sz w:val="20"/>
      <w:szCs w:val="20"/>
      <w:lang w:val="de-CH" w:eastAsia="de-CH"/>
    </w:rPr>
  </w:style>
  <w:style w:type="paragraph" w:styleId="En-tte">
    <w:name w:val="header"/>
    <w:basedOn w:val="Normal"/>
    <w:link w:val="En-tteCar"/>
    <w:uiPriority w:val="99"/>
    <w:unhideWhenUsed/>
    <w:rsid w:val="00C24152"/>
    <w:pPr>
      <w:tabs>
        <w:tab w:val="center" w:pos="4536"/>
        <w:tab w:val="right" w:pos="9072"/>
      </w:tabs>
      <w:spacing w:line="240" w:lineRule="auto"/>
    </w:pPr>
  </w:style>
  <w:style w:type="character" w:customStyle="1" w:styleId="En-tteCar">
    <w:name w:val="En-tête Car"/>
    <w:basedOn w:val="Policepardfaut"/>
    <w:link w:val="En-tte"/>
    <w:uiPriority w:val="99"/>
    <w:rsid w:val="00C24152"/>
    <w:rPr>
      <w:rFonts w:ascii="Arial" w:eastAsia="Times New Roman" w:hAnsi="Arial" w:cs="Times New Roman"/>
      <w:sz w:val="20"/>
      <w:szCs w:val="20"/>
      <w:lang w:val="de-CH" w:eastAsia="de-CH"/>
    </w:rPr>
  </w:style>
  <w:style w:type="paragraph" w:styleId="Pieddepage">
    <w:name w:val="footer"/>
    <w:basedOn w:val="Normal"/>
    <w:link w:val="PieddepageCar"/>
    <w:uiPriority w:val="99"/>
    <w:unhideWhenUsed/>
    <w:rsid w:val="00C24152"/>
    <w:pPr>
      <w:tabs>
        <w:tab w:val="center" w:pos="4536"/>
        <w:tab w:val="right" w:pos="9072"/>
      </w:tabs>
      <w:spacing w:line="240" w:lineRule="auto"/>
    </w:pPr>
  </w:style>
  <w:style w:type="character" w:customStyle="1" w:styleId="PieddepageCar">
    <w:name w:val="Pied de page Car"/>
    <w:basedOn w:val="Policepardfaut"/>
    <w:link w:val="Pieddepage"/>
    <w:uiPriority w:val="99"/>
    <w:rsid w:val="00C24152"/>
    <w:rPr>
      <w:rFonts w:ascii="Arial" w:eastAsia="Times New Roman" w:hAnsi="Arial" w:cs="Times New Roman"/>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2583">
      <w:bodyDiv w:val="1"/>
      <w:marLeft w:val="0"/>
      <w:marRight w:val="0"/>
      <w:marTop w:val="0"/>
      <w:marBottom w:val="0"/>
      <w:divBdr>
        <w:top w:val="none" w:sz="0" w:space="0" w:color="auto"/>
        <w:left w:val="none" w:sz="0" w:space="0" w:color="auto"/>
        <w:bottom w:val="none" w:sz="0" w:space="0" w:color="auto"/>
        <w:right w:val="none" w:sz="0" w:space="0" w:color="auto"/>
      </w:divBdr>
    </w:div>
    <w:div w:id="1095324945">
      <w:bodyDiv w:val="1"/>
      <w:marLeft w:val="0"/>
      <w:marRight w:val="0"/>
      <w:marTop w:val="0"/>
      <w:marBottom w:val="0"/>
      <w:divBdr>
        <w:top w:val="none" w:sz="0" w:space="0" w:color="auto"/>
        <w:left w:val="none" w:sz="0" w:space="0" w:color="auto"/>
        <w:bottom w:val="none" w:sz="0" w:space="0" w:color="auto"/>
        <w:right w:val="none" w:sz="0" w:space="0" w:color="auto"/>
      </w:divBdr>
    </w:div>
    <w:div w:id="18760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5BAD4236E5EF4D837DFDFFC6072055" ma:contentTypeVersion="4" ma:contentTypeDescription="Creare un nuovo documento." ma:contentTypeScope="" ma:versionID="a67cbb3ef4506ec8d5df8997fad104dc">
  <xsd:schema xmlns:xsd="http://www.w3.org/2001/XMLSchema" xmlns:xs="http://www.w3.org/2001/XMLSchema" xmlns:p="http://schemas.microsoft.com/office/2006/metadata/properties" xmlns:ns2="1cdd4585-ebfc-4866-b2be-b03ae19f0886" targetNamespace="http://schemas.microsoft.com/office/2006/metadata/properties" ma:root="true" ma:fieldsID="3bbb6a340c98b17ba0261812b96f8fd8" ns2:_="">
    <xsd:import namespace="1cdd4585-ebfc-4866-b2be-b03ae19f08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d4585-ebfc-4866-b2be-b03ae19f0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A5E6D-A118-4092-B1ED-9D3B5749FC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7C7AC-519A-48D4-9D77-C4D8677844EC}">
  <ds:schemaRefs>
    <ds:schemaRef ds:uri="http://schemas.microsoft.com/sharepoint/v3/contenttype/forms"/>
  </ds:schemaRefs>
</ds:datastoreItem>
</file>

<file path=customXml/itemProps3.xml><?xml version="1.0" encoding="utf-8"?>
<ds:datastoreItem xmlns:ds="http://schemas.openxmlformats.org/officeDocument/2006/customXml" ds:itemID="{CB7C7106-D527-4C5D-90C1-022ED7FE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d4585-ebfc-4866-b2be-b03ae19f0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7E1E5-DF57-469E-8B0A-9ADF0B12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1463</Words>
  <Characters>8052</Characters>
  <Application>Microsoft Office Word</Application>
  <DocSecurity>0</DocSecurity>
  <Lines>67</Lines>
  <Paragraphs>18</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Pierangelo Beltrami</dc:creator>
  <cp:keywords/>
  <dc:description/>
  <cp:lastModifiedBy>Moret Hugo</cp:lastModifiedBy>
  <cp:revision>11</cp:revision>
  <cp:lastPrinted>2022-03-31T11:03:00Z</cp:lastPrinted>
  <dcterms:created xsi:type="dcterms:W3CDTF">2022-09-20T11:22:00Z</dcterms:created>
  <dcterms:modified xsi:type="dcterms:W3CDTF">2023-10-13T06:42:00Z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0x010100C15BAD4236E5EF4D837DFDFFC6072055</vt:lpwstr>
  </property>
</Properties>
</file>