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0B07" w14:textId="77777777" w:rsidR="005B4CB4" w:rsidRPr="001005CE" w:rsidRDefault="005B4CB4" w:rsidP="00BD27D2">
      <w:pPr>
        <w:tabs>
          <w:tab w:val="right" w:pos="5670"/>
          <w:tab w:val="left" w:pos="5812"/>
          <w:tab w:val="left" w:pos="8505"/>
        </w:tabs>
        <w:spacing w:after="0" w:line="280" w:lineRule="exact"/>
        <w:rPr>
          <w:rFonts w:ascii="Arial" w:hAnsi="Arial" w:cs="Arial"/>
          <w:sz w:val="20"/>
        </w:rPr>
      </w:pPr>
      <w:bookmarkStart w:id="0" w:name="_Hlk176172768"/>
      <w:bookmarkEnd w:id="0"/>
      <w:r w:rsidRPr="001005CE">
        <w:rPr>
          <w:rFonts w:ascii="Arial" w:hAnsi="Arial" w:cs="Arial"/>
          <w:sz w:val="20"/>
        </w:rPr>
        <w:tab/>
      </w:r>
    </w:p>
    <w:tbl>
      <w:tblPr>
        <w:tblStyle w:val="Grilledutableau"/>
        <w:tblW w:w="7405"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86"/>
      </w:tblGrid>
      <w:tr w:rsidR="005B4CB4" w:rsidRPr="001005CE" w14:paraId="0537E705" w14:textId="77777777" w:rsidTr="00E00742">
        <w:trPr>
          <w:trHeight w:val="418"/>
        </w:trPr>
        <w:tc>
          <w:tcPr>
            <w:tcW w:w="3119" w:type="dxa"/>
          </w:tcPr>
          <w:p w14:paraId="0FB64FD7" w14:textId="6F15E7A6" w:rsidR="005B4CB4" w:rsidRPr="006F626D" w:rsidRDefault="005B4CB4" w:rsidP="00BD27D2">
            <w:pPr>
              <w:tabs>
                <w:tab w:val="right" w:pos="5670"/>
                <w:tab w:val="left" w:pos="5812"/>
                <w:tab w:val="left" w:pos="8505"/>
              </w:tabs>
              <w:spacing w:line="280" w:lineRule="exact"/>
              <w:jc w:val="right"/>
              <w:rPr>
                <w:rFonts w:ascii="Arial" w:hAnsi="Arial" w:cs="Arial"/>
                <w:b/>
                <w:bCs/>
                <w:sz w:val="20"/>
              </w:rPr>
            </w:pPr>
            <w:r w:rsidRPr="006F626D">
              <w:rPr>
                <w:rFonts w:ascii="Arial" w:hAnsi="Arial" w:cs="Arial"/>
                <w:b/>
                <w:bCs/>
                <w:sz w:val="20"/>
              </w:rPr>
              <w:t>Nom du pouvoir adjudicateur :</w:t>
            </w:r>
          </w:p>
        </w:tc>
        <w:tc>
          <w:tcPr>
            <w:tcW w:w="4286" w:type="dxa"/>
          </w:tcPr>
          <w:p w14:paraId="6021A15A" w14:textId="77777777" w:rsidR="005B4CB4" w:rsidRPr="006F626D" w:rsidRDefault="005B4CB4" w:rsidP="00BD27D2">
            <w:pPr>
              <w:tabs>
                <w:tab w:val="right" w:pos="5670"/>
                <w:tab w:val="left" w:pos="5812"/>
                <w:tab w:val="left" w:pos="8505"/>
              </w:tabs>
              <w:spacing w:line="280" w:lineRule="exact"/>
              <w:rPr>
                <w:rFonts w:ascii="Arial" w:hAnsi="Arial" w:cs="Arial"/>
                <w:b/>
                <w:bCs/>
                <w:sz w:val="20"/>
              </w:rPr>
            </w:pPr>
          </w:p>
        </w:tc>
      </w:tr>
      <w:tr w:rsidR="005B4CB4" w:rsidRPr="001005CE" w14:paraId="2CF3D9FF" w14:textId="77777777" w:rsidTr="00E00742">
        <w:trPr>
          <w:trHeight w:val="418"/>
        </w:trPr>
        <w:tc>
          <w:tcPr>
            <w:tcW w:w="3119" w:type="dxa"/>
          </w:tcPr>
          <w:p w14:paraId="4CA65ED1" w14:textId="5BA78AA5" w:rsidR="005B4CB4" w:rsidRPr="006F626D" w:rsidRDefault="005B4CB4" w:rsidP="00BD27D2">
            <w:pPr>
              <w:tabs>
                <w:tab w:val="right" w:pos="5670"/>
                <w:tab w:val="left" w:pos="5812"/>
                <w:tab w:val="left" w:pos="8505"/>
              </w:tabs>
              <w:spacing w:line="280" w:lineRule="exact"/>
              <w:jc w:val="right"/>
              <w:rPr>
                <w:rFonts w:ascii="Arial" w:hAnsi="Arial" w:cs="Arial"/>
                <w:b/>
                <w:bCs/>
                <w:sz w:val="20"/>
              </w:rPr>
            </w:pPr>
            <w:r w:rsidRPr="006F626D">
              <w:rPr>
                <w:rFonts w:ascii="Arial" w:hAnsi="Arial" w:cs="Arial"/>
                <w:b/>
                <w:bCs/>
                <w:sz w:val="20"/>
              </w:rPr>
              <w:t>Nom de l’objet ou du projet :</w:t>
            </w:r>
          </w:p>
        </w:tc>
        <w:tc>
          <w:tcPr>
            <w:tcW w:w="4286" w:type="dxa"/>
          </w:tcPr>
          <w:p w14:paraId="25905404" w14:textId="77777777" w:rsidR="005B4CB4" w:rsidRPr="006F626D" w:rsidRDefault="005B4CB4" w:rsidP="00BD27D2">
            <w:pPr>
              <w:tabs>
                <w:tab w:val="right" w:pos="5670"/>
                <w:tab w:val="left" w:pos="5812"/>
                <w:tab w:val="left" w:pos="8505"/>
              </w:tabs>
              <w:spacing w:line="280" w:lineRule="exact"/>
              <w:rPr>
                <w:rFonts w:ascii="Arial" w:hAnsi="Arial" w:cs="Arial"/>
                <w:b/>
                <w:bCs/>
                <w:sz w:val="20"/>
              </w:rPr>
            </w:pPr>
          </w:p>
        </w:tc>
      </w:tr>
      <w:tr w:rsidR="005B4CB4" w:rsidRPr="001005CE" w14:paraId="1D6628C9" w14:textId="77777777" w:rsidTr="00E00742">
        <w:trPr>
          <w:trHeight w:val="418"/>
        </w:trPr>
        <w:tc>
          <w:tcPr>
            <w:tcW w:w="3119" w:type="dxa"/>
          </w:tcPr>
          <w:p w14:paraId="21FEDC7D" w14:textId="5876F81C" w:rsidR="005B4CB4" w:rsidRPr="006F626D" w:rsidRDefault="005B4CB4" w:rsidP="00BD27D2">
            <w:pPr>
              <w:tabs>
                <w:tab w:val="right" w:pos="5670"/>
                <w:tab w:val="left" w:pos="5812"/>
                <w:tab w:val="left" w:pos="8505"/>
              </w:tabs>
              <w:spacing w:line="280" w:lineRule="exact"/>
              <w:jc w:val="right"/>
              <w:rPr>
                <w:rFonts w:ascii="Arial" w:hAnsi="Arial" w:cs="Arial"/>
                <w:b/>
                <w:bCs/>
                <w:sz w:val="20"/>
              </w:rPr>
            </w:pPr>
            <w:r w:rsidRPr="006F626D">
              <w:rPr>
                <w:rFonts w:ascii="Arial" w:hAnsi="Arial" w:cs="Arial"/>
                <w:b/>
                <w:bCs/>
                <w:sz w:val="20"/>
              </w:rPr>
              <w:t>Type de marché :</w:t>
            </w:r>
          </w:p>
        </w:tc>
        <w:tc>
          <w:tcPr>
            <w:tcW w:w="4286" w:type="dxa"/>
          </w:tcPr>
          <w:p w14:paraId="495D5A83" w14:textId="77777777" w:rsidR="005B4CB4" w:rsidRPr="006F626D" w:rsidRDefault="005B4CB4" w:rsidP="00BD27D2">
            <w:pPr>
              <w:tabs>
                <w:tab w:val="right" w:pos="5670"/>
                <w:tab w:val="left" w:pos="5812"/>
                <w:tab w:val="left" w:pos="8505"/>
              </w:tabs>
              <w:spacing w:line="280" w:lineRule="exact"/>
              <w:rPr>
                <w:rFonts w:ascii="Arial" w:hAnsi="Arial" w:cs="Arial"/>
                <w:b/>
                <w:bCs/>
                <w:sz w:val="20"/>
              </w:rPr>
            </w:pPr>
          </w:p>
        </w:tc>
      </w:tr>
    </w:tbl>
    <w:p w14:paraId="2B3C3237" w14:textId="36E5DD41" w:rsidR="005B4CB4" w:rsidRPr="001005CE" w:rsidRDefault="005B4CB4" w:rsidP="00BD27D2">
      <w:pPr>
        <w:tabs>
          <w:tab w:val="right" w:pos="5670"/>
          <w:tab w:val="left" w:pos="5812"/>
          <w:tab w:val="left" w:pos="8505"/>
        </w:tabs>
        <w:spacing w:after="0" w:line="280" w:lineRule="exact"/>
        <w:rPr>
          <w:rFonts w:ascii="Arial" w:hAnsi="Arial" w:cs="Arial"/>
        </w:rPr>
      </w:pPr>
    </w:p>
    <w:tbl>
      <w:tblPr>
        <w:tblpPr w:leftFromText="141" w:rightFromText="141" w:vertAnchor="text" w:horzAnchor="margin" w:tblpY="85"/>
        <w:tblW w:w="9311" w:type="dxa"/>
        <w:tblLayout w:type="fixed"/>
        <w:tblCellMar>
          <w:left w:w="70" w:type="dxa"/>
          <w:right w:w="70" w:type="dxa"/>
        </w:tblCellMar>
        <w:tblLook w:val="0000" w:firstRow="0" w:lastRow="0" w:firstColumn="0" w:lastColumn="0" w:noHBand="0" w:noVBand="0"/>
      </w:tblPr>
      <w:tblGrid>
        <w:gridCol w:w="9311"/>
      </w:tblGrid>
      <w:tr w:rsidR="005B4CB4" w:rsidRPr="001005CE" w14:paraId="3626C8DF" w14:textId="77777777" w:rsidTr="00E00742">
        <w:tc>
          <w:tcPr>
            <w:tcW w:w="9311" w:type="dxa"/>
            <w:tcBorders>
              <w:top w:val="double" w:sz="12" w:space="0" w:color="auto"/>
              <w:left w:val="double" w:sz="12" w:space="0" w:color="auto"/>
              <w:bottom w:val="double" w:sz="12" w:space="0" w:color="auto"/>
              <w:right w:val="double" w:sz="12" w:space="0" w:color="auto"/>
            </w:tcBorders>
          </w:tcPr>
          <w:p w14:paraId="5DF25EAC" w14:textId="77777777" w:rsidR="005B4CB4" w:rsidRPr="001005CE" w:rsidRDefault="005B4CB4" w:rsidP="00BD27D2">
            <w:pPr>
              <w:tabs>
                <w:tab w:val="left" w:pos="0"/>
              </w:tabs>
              <w:spacing w:after="0" w:line="240" w:lineRule="auto"/>
              <w:jc w:val="center"/>
              <w:rPr>
                <w:rFonts w:ascii="Arial" w:hAnsi="Arial" w:cs="Arial"/>
                <w:b/>
                <w:caps/>
                <w:sz w:val="40"/>
                <w:highlight w:val="yellow"/>
              </w:rPr>
            </w:pPr>
            <w:r w:rsidRPr="001005CE">
              <w:rPr>
                <w:rFonts w:ascii="Arial" w:hAnsi="Arial" w:cs="Arial"/>
                <w:b/>
                <w:caps/>
                <w:sz w:val="52"/>
              </w:rPr>
              <w:t>Dossier DE participation au 1</w:t>
            </w:r>
            <w:r w:rsidRPr="001005CE">
              <w:rPr>
                <w:rFonts w:ascii="Arial" w:hAnsi="Arial" w:cs="Arial"/>
                <w:b/>
                <w:caps/>
                <w:sz w:val="52"/>
                <w:vertAlign w:val="superscript"/>
              </w:rPr>
              <w:t>er</w:t>
            </w:r>
            <w:r w:rsidRPr="001005CE">
              <w:rPr>
                <w:rFonts w:ascii="Arial" w:hAnsi="Arial" w:cs="Arial"/>
                <w:b/>
                <w:caps/>
                <w:sz w:val="52"/>
              </w:rPr>
              <w:t xml:space="preserve"> tour de la procédure sélective </w:t>
            </w:r>
          </w:p>
        </w:tc>
      </w:tr>
      <w:tr w:rsidR="005B4CB4" w:rsidRPr="001005CE" w14:paraId="36F89B53" w14:textId="77777777" w:rsidTr="00E00742">
        <w:tc>
          <w:tcPr>
            <w:tcW w:w="9311" w:type="dxa"/>
          </w:tcPr>
          <w:p w14:paraId="08F4EB6E" w14:textId="77777777" w:rsidR="005B4CB4" w:rsidRPr="001005CE" w:rsidRDefault="005B4CB4" w:rsidP="00BD27D2">
            <w:pPr>
              <w:tabs>
                <w:tab w:val="left" w:pos="580"/>
              </w:tabs>
              <w:spacing w:after="0" w:line="240" w:lineRule="auto"/>
              <w:jc w:val="center"/>
              <w:rPr>
                <w:rFonts w:ascii="Arial" w:hAnsi="Arial" w:cs="Arial"/>
                <w:color w:val="0000FF"/>
                <w:sz w:val="36"/>
                <w:highlight w:val="yellow"/>
              </w:rPr>
            </w:pPr>
            <w:r w:rsidRPr="001005CE">
              <w:rPr>
                <w:rFonts w:ascii="Arial" w:hAnsi="Arial" w:cs="Arial"/>
                <w:sz w:val="24"/>
                <w:szCs w:val="24"/>
              </w:rPr>
              <w:t xml:space="preserve">Date de référence : </w:t>
            </w:r>
            <w:proofErr w:type="spellStart"/>
            <w:r w:rsidRPr="001005CE">
              <w:rPr>
                <w:rFonts w:ascii="Arial" w:hAnsi="Arial" w:cs="Arial"/>
                <w:sz w:val="24"/>
                <w:szCs w:val="24"/>
              </w:rPr>
              <w:t>xx.yy.zzzz</w:t>
            </w:r>
            <w:proofErr w:type="spellEnd"/>
          </w:p>
        </w:tc>
      </w:tr>
    </w:tbl>
    <w:p w14:paraId="35357A82" w14:textId="75E566BC" w:rsidR="005B4CB4" w:rsidRPr="001005CE" w:rsidRDefault="005B4CB4" w:rsidP="00BD27D2">
      <w:pPr>
        <w:tabs>
          <w:tab w:val="right" w:pos="5670"/>
          <w:tab w:val="left" w:pos="5812"/>
          <w:tab w:val="left" w:pos="8505"/>
        </w:tabs>
        <w:spacing w:after="0" w:line="280" w:lineRule="exact"/>
        <w:rPr>
          <w:rFonts w:ascii="Arial" w:hAnsi="Arial" w:cs="Arial"/>
        </w:rPr>
      </w:pPr>
    </w:p>
    <w:p w14:paraId="42ACBFE2" w14:textId="77777777" w:rsidR="005B4CB4" w:rsidRPr="001005CE"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
          <w:bCs/>
          <w:szCs w:val="20"/>
          <w:u w:val="single"/>
          <w:lang w:val="fr-FR" w:eastAsia="fr-FR"/>
        </w:rPr>
      </w:pPr>
      <w:r w:rsidRPr="001005CE">
        <w:rPr>
          <w:rFonts w:ascii="Arial" w:eastAsia="Times New Roman" w:hAnsi="Arial" w:cs="Arial"/>
          <w:b/>
          <w:bCs/>
          <w:szCs w:val="20"/>
          <w:u w:val="single"/>
          <w:lang w:val="fr-FR" w:eastAsia="fr-FR"/>
        </w:rPr>
        <w:t>A compléter par le candidat</w:t>
      </w:r>
      <w:r w:rsidRPr="001005CE">
        <w:rPr>
          <w:rFonts w:ascii="Arial" w:eastAsia="Times New Roman" w:hAnsi="Arial" w:cs="Arial"/>
          <w:b/>
          <w:bCs/>
          <w:szCs w:val="20"/>
          <w:lang w:val="fr-FR" w:eastAsia="fr-FR"/>
        </w:rPr>
        <w:t> :</w:t>
      </w:r>
    </w:p>
    <w:p w14:paraId="784A0E6D" w14:textId="77777777" w:rsidR="005B4CB4" w:rsidRPr="006F626D"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
          <w:sz w:val="24"/>
          <w:szCs w:val="20"/>
          <w:lang w:val="fr-FR" w:eastAsia="fr-FR"/>
        </w:rPr>
      </w:pPr>
      <w:r w:rsidRPr="001005CE">
        <w:rPr>
          <w:rFonts w:ascii="Arial" w:eastAsia="Times New Roman" w:hAnsi="Arial" w:cs="Arial"/>
          <w:b/>
          <w:sz w:val="24"/>
          <w:szCs w:val="20"/>
          <w:lang w:val="fr-FR" w:eastAsia="fr-FR"/>
        </w:rPr>
        <w:t xml:space="preserve">Nom du bureau ou de l’entreprise responsable de la </w:t>
      </w:r>
      <w:r w:rsidRPr="006F626D">
        <w:rPr>
          <w:rFonts w:ascii="Arial" w:eastAsia="Times New Roman" w:hAnsi="Arial" w:cs="Arial"/>
          <w:b/>
          <w:sz w:val="24"/>
          <w:szCs w:val="20"/>
          <w:lang w:val="fr-FR" w:eastAsia="fr-FR"/>
        </w:rPr>
        <w:t>demande de participation :</w:t>
      </w:r>
    </w:p>
    <w:p w14:paraId="4C1856D2" w14:textId="35037302" w:rsidR="005B4CB4" w:rsidRPr="006F626D"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Cs/>
          <w:szCs w:val="20"/>
          <w:lang w:val="fr-FR" w:eastAsia="fr-FR"/>
        </w:rPr>
      </w:pPr>
      <w:r w:rsidRPr="006F626D">
        <w:rPr>
          <w:rFonts w:ascii="Arial" w:eastAsia="Times New Roman" w:hAnsi="Arial" w:cs="Arial"/>
          <w:bCs/>
          <w:szCs w:val="20"/>
          <w:lang w:val="fr-FR" w:eastAsia="fr-FR"/>
        </w:rPr>
        <w:fldChar w:fldCharType="begin">
          <w:ffData>
            <w:name w:val="Texte2"/>
            <w:enabled/>
            <w:calcOnExit w:val="0"/>
            <w:textInput>
              <w:maxLength w:val="80"/>
            </w:textInput>
          </w:ffData>
        </w:fldChar>
      </w:r>
      <w:bookmarkStart w:id="1" w:name="Texte2"/>
      <w:r w:rsidRPr="006F626D">
        <w:rPr>
          <w:rFonts w:ascii="Arial" w:eastAsia="Times New Roman" w:hAnsi="Arial" w:cs="Arial"/>
          <w:bCs/>
          <w:szCs w:val="20"/>
          <w:lang w:val="fr-FR" w:eastAsia="fr-FR"/>
        </w:rPr>
        <w:instrText xml:space="preserve"> FORMTEXT </w:instrText>
      </w:r>
      <w:r w:rsidRPr="006F626D">
        <w:rPr>
          <w:rFonts w:ascii="Arial" w:eastAsia="Times New Roman" w:hAnsi="Arial" w:cs="Arial"/>
          <w:bCs/>
          <w:szCs w:val="20"/>
          <w:lang w:val="fr-FR" w:eastAsia="fr-FR"/>
        </w:rPr>
      </w:r>
      <w:r w:rsidRPr="006F626D">
        <w:rPr>
          <w:rFonts w:ascii="Arial" w:eastAsia="Times New Roman" w:hAnsi="Arial" w:cs="Arial"/>
          <w:bCs/>
          <w:szCs w:val="20"/>
          <w:lang w:val="fr-FR" w:eastAsia="fr-FR"/>
        </w:rPr>
        <w:fldChar w:fldCharType="separate"/>
      </w:r>
      <w:r w:rsidR="00A64C30" w:rsidRPr="006F626D">
        <w:rPr>
          <w:rFonts w:ascii="Arial" w:eastAsia="Times New Roman" w:hAnsi="Arial" w:cs="Arial"/>
          <w:bCs/>
          <w:noProof/>
          <w:szCs w:val="20"/>
          <w:lang w:val="fr-FR" w:eastAsia="fr-FR"/>
        </w:rPr>
        <w:t> </w:t>
      </w:r>
      <w:r w:rsidR="00A64C30" w:rsidRPr="006F626D">
        <w:rPr>
          <w:rFonts w:ascii="Arial" w:eastAsia="Times New Roman" w:hAnsi="Arial" w:cs="Arial"/>
          <w:bCs/>
          <w:noProof/>
          <w:szCs w:val="20"/>
          <w:lang w:val="fr-FR" w:eastAsia="fr-FR"/>
        </w:rPr>
        <w:t> </w:t>
      </w:r>
      <w:r w:rsidR="00A64C30" w:rsidRPr="006F626D">
        <w:rPr>
          <w:rFonts w:ascii="Arial" w:eastAsia="Times New Roman" w:hAnsi="Arial" w:cs="Arial"/>
          <w:bCs/>
          <w:noProof/>
          <w:szCs w:val="20"/>
          <w:lang w:val="fr-FR" w:eastAsia="fr-FR"/>
        </w:rPr>
        <w:t> </w:t>
      </w:r>
      <w:r w:rsidR="00A64C30" w:rsidRPr="006F626D">
        <w:rPr>
          <w:rFonts w:ascii="Arial" w:eastAsia="Times New Roman" w:hAnsi="Arial" w:cs="Arial"/>
          <w:bCs/>
          <w:noProof/>
          <w:szCs w:val="20"/>
          <w:lang w:val="fr-FR" w:eastAsia="fr-FR"/>
        </w:rPr>
        <w:t> </w:t>
      </w:r>
      <w:r w:rsidR="00A64C30" w:rsidRPr="006F626D">
        <w:rPr>
          <w:rFonts w:ascii="Arial" w:eastAsia="Times New Roman" w:hAnsi="Arial" w:cs="Arial"/>
          <w:bCs/>
          <w:noProof/>
          <w:szCs w:val="20"/>
          <w:lang w:val="fr-FR" w:eastAsia="fr-FR"/>
        </w:rPr>
        <w:t> </w:t>
      </w:r>
      <w:r w:rsidRPr="006F626D">
        <w:rPr>
          <w:rFonts w:ascii="Arial" w:eastAsia="Times New Roman" w:hAnsi="Arial" w:cs="Arial"/>
          <w:bCs/>
          <w:szCs w:val="20"/>
          <w:lang w:val="fr-FR" w:eastAsia="fr-FR"/>
        </w:rPr>
        <w:fldChar w:fldCharType="end"/>
      </w:r>
      <w:bookmarkEnd w:id="1"/>
    </w:p>
    <w:p w14:paraId="5CC78D6E" w14:textId="77777777" w:rsidR="005B4CB4" w:rsidRPr="006F626D"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
          <w:sz w:val="24"/>
          <w:szCs w:val="20"/>
          <w:lang w:val="fr-FR" w:eastAsia="fr-FR"/>
        </w:rPr>
      </w:pPr>
      <w:r w:rsidRPr="006F626D">
        <w:rPr>
          <w:rFonts w:ascii="Arial" w:eastAsia="Times New Roman" w:hAnsi="Arial" w:cs="Arial"/>
          <w:b/>
          <w:sz w:val="24"/>
          <w:szCs w:val="20"/>
          <w:lang w:val="fr-FR" w:eastAsia="fr-FR"/>
        </w:rPr>
        <w:t>Nom et prénom de la personne responsable de la demande de participation :</w:t>
      </w:r>
    </w:p>
    <w:p w14:paraId="6E899850" w14:textId="1A14855F" w:rsidR="005B4CB4" w:rsidRPr="001005CE"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Cs/>
          <w:szCs w:val="20"/>
          <w:lang w:val="fr-FR" w:eastAsia="fr-FR"/>
        </w:rPr>
      </w:pPr>
      <w:r w:rsidRPr="006F626D">
        <w:rPr>
          <w:rFonts w:ascii="Arial" w:eastAsia="Times New Roman" w:hAnsi="Arial" w:cs="Arial"/>
          <w:b/>
          <w:szCs w:val="20"/>
          <w:lang w:val="fr-FR" w:eastAsia="fr-FR"/>
        </w:rPr>
        <w:fldChar w:fldCharType="begin">
          <w:ffData>
            <w:name w:val="Texte9"/>
            <w:enabled/>
            <w:calcOnExit w:val="0"/>
            <w:textInput>
              <w:maxLength w:val="50"/>
            </w:textInput>
          </w:ffData>
        </w:fldChar>
      </w:r>
      <w:bookmarkStart w:id="2" w:name="Texte9"/>
      <w:r w:rsidRPr="006F626D">
        <w:rPr>
          <w:rFonts w:ascii="Arial" w:eastAsia="Times New Roman" w:hAnsi="Arial" w:cs="Arial"/>
          <w:b/>
          <w:szCs w:val="20"/>
          <w:lang w:val="fr-FR" w:eastAsia="fr-FR"/>
        </w:rPr>
        <w:instrText xml:space="preserve"> FORMTEXT </w:instrText>
      </w:r>
      <w:r w:rsidRPr="006F626D">
        <w:rPr>
          <w:rFonts w:ascii="Arial" w:eastAsia="Times New Roman" w:hAnsi="Arial" w:cs="Arial"/>
          <w:b/>
          <w:szCs w:val="20"/>
          <w:lang w:val="fr-FR" w:eastAsia="fr-FR"/>
        </w:rPr>
      </w:r>
      <w:r w:rsidRPr="006F626D">
        <w:rPr>
          <w:rFonts w:ascii="Arial" w:eastAsia="Times New Roman" w:hAnsi="Arial" w:cs="Arial"/>
          <w:b/>
          <w:szCs w:val="20"/>
          <w:lang w:val="fr-FR" w:eastAsia="fr-FR"/>
        </w:rPr>
        <w:fldChar w:fldCharType="separate"/>
      </w:r>
      <w:r w:rsidR="00A64C30" w:rsidRPr="006F626D">
        <w:rPr>
          <w:rFonts w:ascii="Arial" w:eastAsia="Times New Roman" w:hAnsi="Arial" w:cs="Arial"/>
          <w:b/>
          <w:noProof/>
          <w:szCs w:val="20"/>
          <w:lang w:val="fr-FR" w:eastAsia="fr-FR"/>
        </w:rPr>
        <w:t> </w:t>
      </w:r>
      <w:r w:rsidR="00A64C30" w:rsidRPr="006F626D">
        <w:rPr>
          <w:rFonts w:ascii="Arial" w:eastAsia="Times New Roman" w:hAnsi="Arial" w:cs="Arial"/>
          <w:b/>
          <w:noProof/>
          <w:szCs w:val="20"/>
          <w:lang w:val="fr-FR" w:eastAsia="fr-FR"/>
        </w:rPr>
        <w:t> </w:t>
      </w:r>
      <w:r w:rsidR="00A64C30" w:rsidRPr="006F626D">
        <w:rPr>
          <w:rFonts w:ascii="Arial" w:eastAsia="Times New Roman" w:hAnsi="Arial" w:cs="Arial"/>
          <w:b/>
          <w:noProof/>
          <w:szCs w:val="20"/>
          <w:lang w:val="fr-FR" w:eastAsia="fr-FR"/>
        </w:rPr>
        <w:t> </w:t>
      </w:r>
      <w:r w:rsidR="00A64C30" w:rsidRPr="006F626D">
        <w:rPr>
          <w:rFonts w:ascii="Arial" w:eastAsia="Times New Roman" w:hAnsi="Arial" w:cs="Arial"/>
          <w:b/>
          <w:noProof/>
          <w:szCs w:val="20"/>
          <w:lang w:val="fr-FR" w:eastAsia="fr-FR"/>
        </w:rPr>
        <w:t> </w:t>
      </w:r>
      <w:r w:rsidR="00A64C30" w:rsidRPr="006F626D">
        <w:rPr>
          <w:rFonts w:ascii="Arial" w:eastAsia="Times New Roman" w:hAnsi="Arial" w:cs="Arial"/>
          <w:b/>
          <w:noProof/>
          <w:szCs w:val="20"/>
          <w:lang w:val="fr-FR" w:eastAsia="fr-FR"/>
        </w:rPr>
        <w:t> </w:t>
      </w:r>
      <w:r w:rsidRPr="006F626D">
        <w:rPr>
          <w:rFonts w:ascii="Arial" w:eastAsia="Times New Roman" w:hAnsi="Arial" w:cs="Arial"/>
          <w:b/>
          <w:szCs w:val="20"/>
          <w:lang w:val="fr-FR" w:eastAsia="fr-FR"/>
        </w:rPr>
        <w:fldChar w:fldCharType="end"/>
      </w:r>
      <w:bookmarkEnd w:id="2"/>
    </w:p>
    <w:p w14:paraId="2FA52FB9" w14:textId="77777777" w:rsidR="005B4CB4" w:rsidRPr="001005CE"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
          <w:sz w:val="24"/>
          <w:szCs w:val="20"/>
          <w:lang w:val="fr-FR" w:eastAsia="fr-FR"/>
        </w:rPr>
      </w:pPr>
      <w:r w:rsidRPr="001005CE">
        <w:rPr>
          <w:rFonts w:ascii="Arial" w:eastAsia="Times New Roman" w:hAnsi="Arial" w:cs="Arial"/>
          <w:b/>
          <w:sz w:val="24"/>
          <w:szCs w:val="20"/>
          <w:lang w:val="fr-FR" w:eastAsia="fr-FR"/>
        </w:rPr>
        <w:t>Adresse complète :</w:t>
      </w:r>
    </w:p>
    <w:p w14:paraId="6F248D04" w14:textId="1B54EE39" w:rsidR="005B4CB4" w:rsidRPr="001005CE"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
          <w:szCs w:val="20"/>
          <w:lang w:val="fr-FR" w:eastAsia="fr-FR"/>
        </w:rPr>
      </w:pPr>
      <w:r w:rsidRPr="001005CE">
        <w:rPr>
          <w:rFonts w:ascii="Arial" w:eastAsia="Times New Roman" w:hAnsi="Arial" w:cs="Arial"/>
          <w:bCs/>
          <w:szCs w:val="20"/>
          <w:lang w:val="fr-FR" w:eastAsia="fr-FR"/>
        </w:rPr>
        <w:fldChar w:fldCharType="begin">
          <w:ffData>
            <w:name w:val="Texte3"/>
            <w:enabled/>
            <w:calcOnExit w:val="0"/>
            <w:textInput>
              <w:maxLength w:val="80"/>
            </w:textInput>
          </w:ffData>
        </w:fldChar>
      </w:r>
      <w:bookmarkStart w:id="3" w:name="Texte3"/>
      <w:r w:rsidRPr="001005CE">
        <w:rPr>
          <w:rFonts w:ascii="Arial" w:eastAsia="Times New Roman" w:hAnsi="Arial" w:cs="Arial"/>
          <w:bCs/>
          <w:szCs w:val="20"/>
          <w:lang w:val="fr-FR" w:eastAsia="fr-FR"/>
        </w:rPr>
        <w:instrText xml:space="preserve"> FORMTEXT </w:instrText>
      </w:r>
      <w:r w:rsidRPr="001005CE">
        <w:rPr>
          <w:rFonts w:ascii="Arial" w:eastAsia="Times New Roman" w:hAnsi="Arial" w:cs="Arial"/>
          <w:bCs/>
          <w:szCs w:val="20"/>
          <w:lang w:val="fr-FR" w:eastAsia="fr-FR"/>
        </w:rPr>
      </w:r>
      <w:r w:rsidRPr="001005CE">
        <w:rPr>
          <w:rFonts w:ascii="Arial" w:eastAsia="Times New Roman" w:hAnsi="Arial" w:cs="Arial"/>
          <w:bCs/>
          <w:szCs w:val="20"/>
          <w:lang w:val="fr-FR" w:eastAsia="fr-FR"/>
        </w:rPr>
        <w:fldChar w:fldCharType="separate"/>
      </w:r>
      <w:r w:rsidR="00A64C30" w:rsidRPr="001005CE">
        <w:rPr>
          <w:rFonts w:ascii="Arial" w:eastAsia="Times New Roman" w:hAnsi="Arial" w:cs="Arial"/>
          <w:bCs/>
          <w:noProof/>
          <w:szCs w:val="20"/>
          <w:lang w:val="fr-FR" w:eastAsia="fr-FR"/>
        </w:rPr>
        <w:t> </w:t>
      </w:r>
      <w:r w:rsidR="00A64C30" w:rsidRPr="001005CE">
        <w:rPr>
          <w:rFonts w:ascii="Arial" w:eastAsia="Times New Roman" w:hAnsi="Arial" w:cs="Arial"/>
          <w:bCs/>
          <w:noProof/>
          <w:szCs w:val="20"/>
          <w:lang w:val="fr-FR" w:eastAsia="fr-FR"/>
        </w:rPr>
        <w:t> </w:t>
      </w:r>
      <w:r w:rsidR="00A64C30" w:rsidRPr="001005CE">
        <w:rPr>
          <w:rFonts w:ascii="Arial" w:eastAsia="Times New Roman" w:hAnsi="Arial" w:cs="Arial"/>
          <w:bCs/>
          <w:noProof/>
          <w:szCs w:val="20"/>
          <w:lang w:val="fr-FR" w:eastAsia="fr-FR"/>
        </w:rPr>
        <w:t> </w:t>
      </w:r>
      <w:r w:rsidR="00A64C30" w:rsidRPr="001005CE">
        <w:rPr>
          <w:rFonts w:ascii="Arial" w:eastAsia="Times New Roman" w:hAnsi="Arial" w:cs="Arial"/>
          <w:bCs/>
          <w:noProof/>
          <w:szCs w:val="20"/>
          <w:lang w:val="fr-FR" w:eastAsia="fr-FR"/>
        </w:rPr>
        <w:t> </w:t>
      </w:r>
      <w:r w:rsidR="00A64C30" w:rsidRPr="001005CE">
        <w:rPr>
          <w:rFonts w:ascii="Arial" w:eastAsia="Times New Roman" w:hAnsi="Arial" w:cs="Arial"/>
          <w:bCs/>
          <w:noProof/>
          <w:szCs w:val="20"/>
          <w:lang w:val="fr-FR" w:eastAsia="fr-FR"/>
        </w:rPr>
        <w:t> </w:t>
      </w:r>
      <w:r w:rsidRPr="001005CE">
        <w:rPr>
          <w:rFonts w:ascii="Arial" w:eastAsia="Times New Roman" w:hAnsi="Arial" w:cs="Arial"/>
          <w:bCs/>
          <w:szCs w:val="20"/>
          <w:lang w:val="fr-FR" w:eastAsia="fr-FR"/>
        </w:rPr>
        <w:fldChar w:fldCharType="end"/>
      </w:r>
      <w:bookmarkEnd w:id="3"/>
    </w:p>
    <w:p w14:paraId="6842D739" w14:textId="108B7F03" w:rsidR="005B4CB4" w:rsidRPr="001005CE" w:rsidRDefault="005B4CB4" w:rsidP="00BD27D2">
      <w:pPr>
        <w:tabs>
          <w:tab w:val="left" w:pos="1560"/>
          <w:tab w:val="left" w:pos="3686"/>
        </w:tabs>
        <w:overflowPunct w:val="0"/>
        <w:autoSpaceDE w:val="0"/>
        <w:autoSpaceDN w:val="0"/>
        <w:adjustRightInd w:val="0"/>
        <w:spacing w:after="120" w:line="280" w:lineRule="exact"/>
        <w:jc w:val="both"/>
        <w:textAlignment w:val="baseline"/>
        <w:rPr>
          <w:rFonts w:ascii="Arial" w:eastAsia="Times New Roman" w:hAnsi="Arial" w:cs="Arial"/>
          <w:caps/>
          <w:sz w:val="24"/>
          <w:szCs w:val="20"/>
          <w:lang w:val="fr-FR" w:eastAsia="fr-FR"/>
        </w:rPr>
      </w:pPr>
      <w:r w:rsidRPr="001005CE">
        <w:rPr>
          <w:rFonts w:ascii="Arial" w:eastAsia="Times New Roman" w:hAnsi="Arial" w:cs="Arial"/>
          <w:b/>
          <w:sz w:val="24"/>
          <w:szCs w:val="20"/>
          <w:lang w:eastAsia="fr-FR"/>
        </w:rPr>
        <w:t xml:space="preserve">Téléphone : </w:t>
      </w:r>
      <w:r w:rsidRPr="001005CE">
        <w:rPr>
          <w:rFonts w:ascii="Arial" w:eastAsia="Times New Roman" w:hAnsi="Arial" w:cs="Arial"/>
          <w:b/>
          <w:sz w:val="24"/>
          <w:szCs w:val="20"/>
          <w:lang w:eastAsia="fr-FR"/>
        </w:rPr>
        <w:fldChar w:fldCharType="begin">
          <w:ffData>
            <w:name w:val="Texte10"/>
            <w:enabled/>
            <w:calcOnExit w:val="0"/>
            <w:textInput>
              <w:type w:val="number"/>
              <w:maxLength w:val="20"/>
            </w:textInput>
          </w:ffData>
        </w:fldChar>
      </w:r>
      <w:bookmarkStart w:id="4" w:name="Texte10"/>
      <w:r w:rsidRPr="001005CE">
        <w:rPr>
          <w:rFonts w:ascii="Arial" w:eastAsia="Times New Roman" w:hAnsi="Arial" w:cs="Arial"/>
          <w:b/>
          <w:sz w:val="24"/>
          <w:szCs w:val="20"/>
          <w:lang w:eastAsia="fr-FR"/>
        </w:rPr>
        <w:instrText xml:space="preserve"> FORMTEXT </w:instrText>
      </w:r>
      <w:r w:rsidRPr="001005CE">
        <w:rPr>
          <w:rFonts w:ascii="Arial" w:eastAsia="Times New Roman" w:hAnsi="Arial" w:cs="Arial"/>
          <w:b/>
          <w:sz w:val="24"/>
          <w:szCs w:val="20"/>
          <w:lang w:eastAsia="fr-FR"/>
        </w:rPr>
      </w:r>
      <w:r w:rsidRPr="001005CE">
        <w:rPr>
          <w:rFonts w:ascii="Arial" w:eastAsia="Times New Roman" w:hAnsi="Arial" w:cs="Arial"/>
          <w:b/>
          <w:sz w:val="24"/>
          <w:szCs w:val="20"/>
          <w:lang w:eastAsia="fr-FR"/>
        </w:rPr>
        <w:fldChar w:fldCharType="separate"/>
      </w:r>
      <w:r w:rsidR="00A64C30" w:rsidRPr="001005CE">
        <w:rPr>
          <w:rFonts w:ascii="Arial" w:eastAsia="Times New Roman" w:hAnsi="Arial" w:cs="Arial"/>
          <w:b/>
          <w:noProof/>
          <w:sz w:val="24"/>
          <w:szCs w:val="20"/>
          <w:lang w:eastAsia="fr-FR"/>
        </w:rPr>
        <w:t> </w:t>
      </w:r>
      <w:r w:rsidR="00A64C30" w:rsidRPr="001005CE">
        <w:rPr>
          <w:rFonts w:ascii="Arial" w:eastAsia="Times New Roman" w:hAnsi="Arial" w:cs="Arial"/>
          <w:b/>
          <w:noProof/>
          <w:sz w:val="24"/>
          <w:szCs w:val="20"/>
          <w:lang w:eastAsia="fr-FR"/>
        </w:rPr>
        <w:t> </w:t>
      </w:r>
      <w:r w:rsidR="00A64C30" w:rsidRPr="001005CE">
        <w:rPr>
          <w:rFonts w:ascii="Arial" w:eastAsia="Times New Roman" w:hAnsi="Arial" w:cs="Arial"/>
          <w:b/>
          <w:noProof/>
          <w:sz w:val="24"/>
          <w:szCs w:val="20"/>
          <w:lang w:eastAsia="fr-FR"/>
        </w:rPr>
        <w:t> </w:t>
      </w:r>
      <w:r w:rsidR="00A64C30" w:rsidRPr="001005CE">
        <w:rPr>
          <w:rFonts w:ascii="Arial" w:eastAsia="Times New Roman" w:hAnsi="Arial" w:cs="Arial"/>
          <w:b/>
          <w:noProof/>
          <w:sz w:val="24"/>
          <w:szCs w:val="20"/>
          <w:lang w:eastAsia="fr-FR"/>
        </w:rPr>
        <w:t> </w:t>
      </w:r>
      <w:r w:rsidR="00A64C30" w:rsidRPr="001005CE">
        <w:rPr>
          <w:rFonts w:ascii="Arial" w:eastAsia="Times New Roman" w:hAnsi="Arial" w:cs="Arial"/>
          <w:b/>
          <w:noProof/>
          <w:sz w:val="24"/>
          <w:szCs w:val="20"/>
          <w:lang w:eastAsia="fr-FR"/>
        </w:rPr>
        <w:t> </w:t>
      </w:r>
      <w:r w:rsidRPr="001005CE">
        <w:rPr>
          <w:rFonts w:ascii="Arial" w:eastAsia="Times New Roman" w:hAnsi="Arial" w:cs="Arial"/>
          <w:b/>
          <w:sz w:val="24"/>
          <w:szCs w:val="20"/>
          <w:lang w:eastAsia="fr-FR"/>
        </w:rPr>
        <w:fldChar w:fldCharType="end"/>
      </w:r>
      <w:bookmarkEnd w:id="4"/>
    </w:p>
    <w:p w14:paraId="6747A0D0" w14:textId="388E13CD" w:rsidR="005B4CB4" w:rsidRPr="001005CE" w:rsidRDefault="005B4CB4" w:rsidP="00BD27D2">
      <w:pPr>
        <w:tabs>
          <w:tab w:val="left" w:pos="3686"/>
          <w:tab w:val="left" w:pos="4820"/>
          <w:tab w:val="left" w:pos="5812"/>
        </w:tabs>
        <w:overflowPunct w:val="0"/>
        <w:autoSpaceDE w:val="0"/>
        <w:autoSpaceDN w:val="0"/>
        <w:adjustRightInd w:val="0"/>
        <w:spacing w:after="0" w:line="280" w:lineRule="exact"/>
        <w:jc w:val="both"/>
        <w:textAlignment w:val="baseline"/>
        <w:rPr>
          <w:rFonts w:ascii="Arial" w:eastAsia="Times New Roman" w:hAnsi="Arial" w:cs="Arial"/>
          <w:b/>
          <w:sz w:val="24"/>
          <w:szCs w:val="20"/>
          <w:lang w:eastAsia="fr-FR"/>
        </w:rPr>
      </w:pPr>
      <w:r w:rsidRPr="001005CE">
        <w:rPr>
          <w:rFonts w:ascii="Arial" w:eastAsia="Times New Roman" w:hAnsi="Arial" w:cs="Arial"/>
          <w:b/>
          <w:sz w:val="24"/>
          <w:szCs w:val="20"/>
          <w:lang w:eastAsia="fr-FR"/>
        </w:rPr>
        <w:t xml:space="preserve">Adresse électronique (e-mail) : </w:t>
      </w:r>
      <w:r w:rsidRPr="001005CE">
        <w:rPr>
          <w:rFonts w:ascii="Arial" w:eastAsia="Times New Roman" w:hAnsi="Arial" w:cs="Arial"/>
          <w:bCs/>
          <w:szCs w:val="20"/>
          <w:lang w:eastAsia="fr-FR"/>
        </w:rPr>
        <w:fldChar w:fldCharType="begin">
          <w:ffData>
            <w:name w:val="Texte7"/>
            <w:enabled/>
            <w:calcOnExit w:val="0"/>
            <w:textInput>
              <w:maxLength w:val="50"/>
            </w:textInput>
          </w:ffData>
        </w:fldChar>
      </w:r>
      <w:bookmarkStart w:id="5" w:name="Texte7"/>
      <w:r w:rsidRPr="001005CE">
        <w:rPr>
          <w:rFonts w:ascii="Arial" w:eastAsia="Times New Roman" w:hAnsi="Arial" w:cs="Arial"/>
          <w:bCs/>
          <w:szCs w:val="20"/>
          <w:lang w:eastAsia="fr-FR"/>
        </w:rPr>
        <w:instrText xml:space="preserve"> FORMTEXT </w:instrText>
      </w:r>
      <w:r w:rsidRPr="001005CE">
        <w:rPr>
          <w:rFonts w:ascii="Arial" w:eastAsia="Times New Roman" w:hAnsi="Arial" w:cs="Arial"/>
          <w:bCs/>
          <w:szCs w:val="20"/>
          <w:lang w:eastAsia="fr-FR"/>
        </w:rPr>
      </w:r>
      <w:r w:rsidRPr="001005CE">
        <w:rPr>
          <w:rFonts w:ascii="Arial" w:eastAsia="Times New Roman" w:hAnsi="Arial" w:cs="Arial"/>
          <w:bCs/>
          <w:szCs w:val="20"/>
          <w:lang w:eastAsia="fr-FR"/>
        </w:rPr>
        <w:fldChar w:fldCharType="separate"/>
      </w:r>
      <w:r w:rsidR="00A64C30" w:rsidRPr="001005CE">
        <w:rPr>
          <w:rFonts w:ascii="Arial" w:eastAsia="Times New Roman" w:hAnsi="Arial" w:cs="Arial"/>
          <w:bCs/>
          <w:noProof/>
          <w:szCs w:val="20"/>
          <w:lang w:eastAsia="fr-FR"/>
        </w:rPr>
        <w:t> </w:t>
      </w:r>
      <w:r w:rsidR="00A64C30" w:rsidRPr="001005CE">
        <w:rPr>
          <w:rFonts w:ascii="Arial" w:eastAsia="Times New Roman" w:hAnsi="Arial" w:cs="Arial"/>
          <w:bCs/>
          <w:noProof/>
          <w:szCs w:val="20"/>
          <w:lang w:eastAsia="fr-FR"/>
        </w:rPr>
        <w:t> </w:t>
      </w:r>
      <w:r w:rsidR="00A64C30" w:rsidRPr="001005CE">
        <w:rPr>
          <w:rFonts w:ascii="Arial" w:eastAsia="Times New Roman" w:hAnsi="Arial" w:cs="Arial"/>
          <w:bCs/>
          <w:noProof/>
          <w:szCs w:val="20"/>
          <w:lang w:eastAsia="fr-FR"/>
        </w:rPr>
        <w:t> </w:t>
      </w:r>
      <w:r w:rsidR="00A64C30" w:rsidRPr="001005CE">
        <w:rPr>
          <w:rFonts w:ascii="Arial" w:eastAsia="Times New Roman" w:hAnsi="Arial" w:cs="Arial"/>
          <w:bCs/>
          <w:noProof/>
          <w:szCs w:val="20"/>
          <w:lang w:eastAsia="fr-FR"/>
        </w:rPr>
        <w:t> </w:t>
      </w:r>
      <w:r w:rsidR="00A64C30" w:rsidRPr="001005CE">
        <w:rPr>
          <w:rFonts w:ascii="Arial" w:eastAsia="Times New Roman" w:hAnsi="Arial" w:cs="Arial"/>
          <w:bCs/>
          <w:noProof/>
          <w:szCs w:val="20"/>
          <w:lang w:eastAsia="fr-FR"/>
        </w:rPr>
        <w:t> </w:t>
      </w:r>
      <w:r w:rsidRPr="001005CE">
        <w:rPr>
          <w:rFonts w:ascii="Arial" w:eastAsia="Times New Roman" w:hAnsi="Arial" w:cs="Arial"/>
          <w:bCs/>
          <w:szCs w:val="20"/>
          <w:lang w:eastAsia="fr-FR"/>
        </w:rPr>
        <w:fldChar w:fldCharType="end"/>
      </w:r>
      <w:bookmarkEnd w:id="5"/>
    </w:p>
    <w:p w14:paraId="41F1361C" w14:textId="77777777" w:rsidR="005B4CB4" w:rsidRPr="001005CE" w:rsidRDefault="005B4CB4" w:rsidP="00BD27D2">
      <w:pPr>
        <w:widowControl w:val="0"/>
        <w:overflowPunct w:val="0"/>
        <w:autoSpaceDE w:val="0"/>
        <w:autoSpaceDN w:val="0"/>
        <w:adjustRightInd w:val="0"/>
        <w:spacing w:after="0" w:line="280" w:lineRule="exact"/>
        <w:jc w:val="both"/>
        <w:textAlignment w:val="baseline"/>
        <w:rPr>
          <w:rFonts w:ascii="Arial" w:eastAsia="Times New Roman" w:hAnsi="Arial" w:cs="Arial"/>
          <w:szCs w:val="20"/>
          <w:lang w:eastAsia="fr-FR"/>
        </w:rPr>
      </w:pPr>
    </w:p>
    <w:p w14:paraId="5DB5B540" w14:textId="09971A7E" w:rsidR="005B4CB4" w:rsidRPr="001005CE" w:rsidRDefault="005B4CB4" w:rsidP="00BD27D2">
      <w:pPr>
        <w:tabs>
          <w:tab w:val="left" w:pos="993"/>
          <w:tab w:val="left" w:pos="3402"/>
          <w:tab w:val="left" w:pos="5387"/>
        </w:tabs>
        <w:overflowPunct w:val="0"/>
        <w:autoSpaceDE w:val="0"/>
        <w:autoSpaceDN w:val="0"/>
        <w:adjustRightInd w:val="0"/>
        <w:spacing w:after="0" w:line="280" w:lineRule="exact"/>
        <w:textAlignment w:val="baseline"/>
        <w:rPr>
          <w:rFonts w:ascii="Arial" w:eastAsia="Times New Roman" w:hAnsi="Arial" w:cs="Arial"/>
          <w:b/>
          <w:sz w:val="28"/>
          <w:szCs w:val="20"/>
          <w:lang w:eastAsia="fr-FR"/>
        </w:rPr>
      </w:pPr>
      <w:r w:rsidRPr="001005CE">
        <w:rPr>
          <w:rFonts w:ascii="Arial" w:eastAsia="Times New Roman" w:hAnsi="Arial" w:cs="Arial"/>
          <w:b/>
          <w:sz w:val="28"/>
          <w:szCs w:val="20"/>
          <w:lang w:eastAsia="fr-FR"/>
        </w:rPr>
        <w:t xml:space="preserve">Date : </w:t>
      </w:r>
      <w:r w:rsidRPr="001005CE">
        <w:rPr>
          <w:rFonts w:ascii="Arial" w:eastAsia="Times New Roman" w:hAnsi="Arial" w:cs="Arial"/>
          <w:b/>
          <w:sz w:val="28"/>
          <w:szCs w:val="20"/>
          <w:lang w:val="en-GB" w:eastAsia="fr-FR"/>
        </w:rPr>
        <w:fldChar w:fldCharType="begin">
          <w:ffData>
            <w:name w:val="Texte8"/>
            <w:enabled/>
            <w:calcOnExit w:val="0"/>
            <w:textInput>
              <w:type w:val="date"/>
              <w:maxLength w:val="10"/>
              <w:format w:val="dd.MM.yyyy"/>
            </w:textInput>
          </w:ffData>
        </w:fldChar>
      </w:r>
      <w:bookmarkStart w:id="6" w:name="Texte8"/>
      <w:r w:rsidRPr="001005CE">
        <w:rPr>
          <w:rFonts w:ascii="Arial" w:eastAsia="Times New Roman" w:hAnsi="Arial" w:cs="Arial"/>
          <w:b/>
          <w:sz w:val="28"/>
          <w:szCs w:val="20"/>
          <w:lang w:eastAsia="fr-FR"/>
        </w:rPr>
        <w:instrText xml:space="preserve"> FORMTEXT </w:instrText>
      </w:r>
      <w:r w:rsidRPr="001005CE">
        <w:rPr>
          <w:rFonts w:ascii="Arial" w:eastAsia="Times New Roman" w:hAnsi="Arial" w:cs="Arial"/>
          <w:b/>
          <w:sz w:val="28"/>
          <w:szCs w:val="20"/>
          <w:lang w:val="en-GB" w:eastAsia="fr-FR"/>
        </w:rPr>
      </w:r>
      <w:r w:rsidRPr="001005CE">
        <w:rPr>
          <w:rFonts w:ascii="Arial" w:eastAsia="Times New Roman" w:hAnsi="Arial" w:cs="Arial"/>
          <w:b/>
          <w:sz w:val="28"/>
          <w:szCs w:val="20"/>
          <w:lang w:val="en-GB" w:eastAsia="fr-FR"/>
        </w:rPr>
        <w:fldChar w:fldCharType="separate"/>
      </w:r>
      <w:r w:rsidR="00A64C30" w:rsidRPr="001005CE">
        <w:rPr>
          <w:rFonts w:ascii="Arial" w:eastAsia="Times New Roman" w:hAnsi="Arial" w:cs="Arial"/>
          <w:b/>
          <w:noProof/>
          <w:sz w:val="28"/>
          <w:szCs w:val="20"/>
          <w:lang w:val="en-GB" w:eastAsia="fr-FR"/>
        </w:rPr>
        <w:t> </w:t>
      </w:r>
      <w:r w:rsidR="00A64C30" w:rsidRPr="001005CE">
        <w:rPr>
          <w:rFonts w:ascii="Arial" w:eastAsia="Times New Roman" w:hAnsi="Arial" w:cs="Arial"/>
          <w:b/>
          <w:noProof/>
          <w:sz w:val="28"/>
          <w:szCs w:val="20"/>
          <w:lang w:val="en-GB" w:eastAsia="fr-FR"/>
        </w:rPr>
        <w:t> </w:t>
      </w:r>
      <w:r w:rsidR="00A64C30" w:rsidRPr="001005CE">
        <w:rPr>
          <w:rFonts w:ascii="Arial" w:eastAsia="Times New Roman" w:hAnsi="Arial" w:cs="Arial"/>
          <w:b/>
          <w:noProof/>
          <w:sz w:val="28"/>
          <w:szCs w:val="20"/>
          <w:lang w:val="en-GB" w:eastAsia="fr-FR"/>
        </w:rPr>
        <w:t> </w:t>
      </w:r>
      <w:r w:rsidR="00A64C30" w:rsidRPr="001005CE">
        <w:rPr>
          <w:rFonts w:ascii="Arial" w:eastAsia="Times New Roman" w:hAnsi="Arial" w:cs="Arial"/>
          <w:b/>
          <w:noProof/>
          <w:sz w:val="28"/>
          <w:szCs w:val="20"/>
          <w:lang w:val="en-GB" w:eastAsia="fr-FR"/>
        </w:rPr>
        <w:t> </w:t>
      </w:r>
      <w:r w:rsidR="00A64C30" w:rsidRPr="001005CE">
        <w:rPr>
          <w:rFonts w:ascii="Arial" w:eastAsia="Times New Roman" w:hAnsi="Arial" w:cs="Arial"/>
          <w:b/>
          <w:noProof/>
          <w:sz w:val="28"/>
          <w:szCs w:val="20"/>
          <w:lang w:val="en-GB" w:eastAsia="fr-FR"/>
        </w:rPr>
        <w:t> </w:t>
      </w:r>
      <w:r w:rsidRPr="001005CE">
        <w:rPr>
          <w:rFonts w:ascii="Arial" w:eastAsia="Times New Roman" w:hAnsi="Arial" w:cs="Arial"/>
          <w:b/>
          <w:sz w:val="28"/>
          <w:szCs w:val="20"/>
          <w:lang w:val="en-GB" w:eastAsia="fr-FR"/>
        </w:rPr>
        <w:fldChar w:fldCharType="end"/>
      </w:r>
      <w:bookmarkEnd w:id="6"/>
      <w:r w:rsidRPr="001005CE">
        <w:rPr>
          <w:rFonts w:ascii="Arial" w:eastAsia="Times New Roman" w:hAnsi="Arial" w:cs="Arial"/>
          <w:b/>
          <w:sz w:val="28"/>
          <w:szCs w:val="20"/>
          <w:lang w:eastAsia="fr-FR"/>
        </w:rPr>
        <w:tab/>
        <w:t>Signature(s) *</w:t>
      </w:r>
      <w:r w:rsidR="006F626D">
        <w:rPr>
          <w:rFonts w:ascii="Arial" w:eastAsia="Times New Roman" w:hAnsi="Arial" w:cs="Arial"/>
          <w:b/>
          <w:sz w:val="28"/>
          <w:szCs w:val="20"/>
          <w:lang w:eastAsia="fr-FR"/>
        </w:rPr>
        <w:t xml:space="preserve"> </w:t>
      </w:r>
      <w:r w:rsidRPr="001005CE">
        <w:rPr>
          <w:rFonts w:ascii="Arial" w:eastAsia="Times New Roman" w:hAnsi="Arial" w:cs="Arial"/>
          <w:b/>
          <w:sz w:val="28"/>
          <w:szCs w:val="20"/>
          <w:lang w:eastAsia="fr-FR"/>
        </w:rPr>
        <w:t>:________________________</w:t>
      </w:r>
    </w:p>
    <w:p w14:paraId="2ECEE5CB" w14:textId="77777777" w:rsidR="00E00742" w:rsidRPr="001005CE" w:rsidRDefault="005B4CB4" w:rsidP="00BD27D2">
      <w:pPr>
        <w:widowControl w:val="0"/>
        <w:tabs>
          <w:tab w:val="left" w:pos="284"/>
          <w:tab w:val="left" w:pos="3261"/>
          <w:tab w:val="left" w:pos="4820"/>
        </w:tabs>
        <w:overflowPunct w:val="0"/>
        <w:autoSpaceDE w:val="0"/>
        <w:autoSpaceDN w:val="0"/>
        <w:adjustRightInd w:val="0"/>
        <w:spacing w:after="0" w:line="280" w:lineRule="exact"/>
        <w:ind w:left="284" w:hanging="284"/>
        <w:jc w:val="both"/>
        <w:textAlignment w:val="baseline"/>
        <w:rPr>
          <w:rFonts w:ascii="Arial" w:eastAsia="Times New Roman" w:hAnsi="Arial" w:cs="Arial"/>
          <w:b/>
          <w:bCs/>
          <w:i/>
          <w:iCs/>
          <w:sz w:val="18"/>
          <w:szCs w:val="18"/>
          <w:lang w:val="fr-FR" w:eastAsia="fr-FR"/>
        </w:rPr>
      </w:pPr>
      <w:r w:rsidRPr="001005CE">
        <w:rPr>
          <w:rFonts w:ascii="Arial" w:eastAsia="Times New Roman" w:hAnsi="Arial" w:cs="Arial"/>
          <w:i/>
          <w:iCs/>
          <w:sz w:val="20"/>
          <w:szCs w:val="20"/>
          <w:lang w:val="fr-FR" w:eastAsia="fr-FR"/>
        </w:rPr>
        <w:t>*</w:t>
      </w:r>
      <w:r w:rsidRPr="001005CE">
        <w:rPr>
          <w:rFonts w:ascii="Arial" w:eastAsia="Times New Roman" w:hAnsi="Arial" w:cs="Arial"/>
          <w:i/>
          <w:iCs/>
          <w:sz w:val="20"/>
          <w:szCs w:val="20"/>
          <w:lang w:val="fr-FR" w:eastAsia="fr-FR"/>
        </w:rPr>
        <w:tab/>
      </w:r>
      <w:r w:rsidRPr="001005CE">
        <w:rPr>
          <w:rFonts w:ascii="Arial" w:eastAsia="Times New Roman" w:hAnsi="Arial" w:cs="Arial"/>
          <w:b/>
          <w:bCs/>
          <w:i/>
          <w:iCs/>
          <w:sz w:val="18"/>
          <w:szCs w:val="18"/>
          <w:lang w:val="fr-FR" w:eastAsia="fr-FR"/>
        </w:rPr>
        <w:t>En signant le présent document, le candidat s’engage également sur le contenu de toutes les annexes.</w:t>
      </w:r>
    </w:p>
    <w:p w14:paraId="1EF7335D" w14:textId="2FB7921A" w:rsidR="005B4CB4" w:rsidRPr="001005CE" w:rsidRDefault="00E00742" w:rsidP="00BD27D2">
      <w:pPr>
        <w:widowControl w:val="0"/>
        <w:tabs>
          <w:tab w:val="left" w:pos="284"/>
          <w:tab w:val="left" w:pos="3261"/>
          <w:tab w:val="left" w:pos="4820"/>
        </w:tabs>
        <w:overflowPunct w:val="0"/>
        <w:autoSpaceDE w:val="0"/>
        <w:autoSpaceDN w:val="0"/>
        <w:adjustRightInd w:val="0"/>
        <w:spacing w:after="0" w:line="280" w:lineRule="exact"/>
        <w:ind w:left="284" w:hanging="284"/>
        <w:jc w:val="both"/>
        <w:textAlignment w:val="baseline"/>
        <w:rPr>
          <w:rFonts w:ascii="Arial" w:eastAsia="Times New Roman" w:hAnsi="Arial" w:cs="Arial"/>
          <w:b/>
          <w:bCs/>
          <w:i/>
          <w:iCs/>
          <w:sz w:val="18"/>
          <w:szCs w:val="18"/>
          <w:lang w:val="fr-FR" w:eastAsia="fr-FR"/>
        </w:rPr>
      </w:pPr>
      <w:r w:rsidRPr="001005CE">
        <w:rPr>
          <w:rFonts w:ascii="Arial" w:eastAsia="Times New Roman" w:hAnsi="Arial" w:cs="Arial"/>
          <w:i/>
          <w:iCs/>
          <w:sz w:val="20"/>
          <w:szCs w:val="20"/>
          <w:lang w:val="fr-FR" w:eastAsia="fr-FR"/>
        </w:rPr>
        <w:tab/>
      </w:r>
      <w:r w:rsidR="005B4CB4" w:rsidRPr="006F626D">
        <w:rPr>
          <w:rFonts w:ascii="Arial" w:eastAsia="Times New Roman" w:hAnsi="Arial" w:cs="Arial"/>
          <w:b/>
          <w:bCs/>
          <w:i/>
          <w:iCs/>
          <w:sz w:val="18"/>
          <w:szCs w:val="18"/>
          <w:lang w:val="fr-FR" w:eastAsia="fr-FR"/>
        </w:rPr>
        <w:t>En cas d’admission des communautés de soumissionnaires (art. 31 AIMP</w:t>
      </w:r>
      <w:r w:rsidR="0006312B" w:rsidRPr="006F626D">
        <w:rPr>
          <w:rFonts w:ascii="Arial" w:eastAsia="Times New Roman" w:hAnsi="Arial" w:cs="Arial"/>
          <w:b/>
          <w:bCs/>
          <w:i/>
          <w:iCs/>
          <w:sz w:val="18"/>
          <w:szCs w:val="18"/>
          <w:lang w:val="fr-FR" w:eastAsia="fr-FR"/>
        </w:rPr>
        <w:t xml:space="preserve"> 2019</w:t>
      </w:r>
      <w:r w:rsidR="005B4CB4" w:rsidRPr="006F626D">
        <w:rPr>
          <w:rFonts w:ascii="Arial" w:eastAsia="Times New Roman" w:hAnsi="Arial" w:cs="Arial"/>
          <w:b/>
          <w:bCs/>
          <w:i/>
          <w:iCs/>
          <w:sz w:val="18"/>
          <w:szCs w:val="18"/>
          <w:lang w:val="fr-FR" w:eastAsia="fr-FR"/>
        </w:rPr>
        <w:t>), tous les membres doivent signer le présent document.</w:t>
      </w:r>
    </w:p>
    <w:p w14:paraId="73415C06" w14:textId="2299495A" w:rsidR="005B4CB4" w:rsidRPr="001005CE" w:rsidRDefault="005B4CB4" w:rsidP="00BD27D2">
      <w:pPr>
        <w:spacing w:after="0" w:line="280" w:lineRule="exact"/>
        <w:rPr>
          <w:rFonts w:ascii="Arial" w:hAnsi="Arial" w:cs="Arial"/>
        </w:rPr>
      </w:pPr>
      <w:r w:rsidRPr="001005CE">
        <w:rPr>
          <w:rFonts w:ascii="Arial" w:hAnsi="Arial" w:cs="Arial"/>
        </w:rPr>
        <w:br w:type="page"/>
      </w:r>
    </w:p>
    <w:p w14:paraId="66C5B6A5" w14:textId="56F84CC6" w:rsidR="005B4CB4" w:rsidRPr="001005CE" w:rsidRDefault="005B4CB4" w:rsidP="00A17AA8">
      <w:pPr>
        <w:spacing w:after="0" w:line="280" w:lineRule="exact"/>
        <w:jc w:val="center"/>
        <w:rPr>
          <w:rFonts w:ascii="Arial" w:hAnsi="Arial" w:cs="Arial"/>
          <w:b/>
          <w:bCs/>
          <w:sz w:val="32"/>
          <w:szCs w:val="32"/>
          <w:u w:val="single"/>
        </w:rPr>
      </w:pPr>
      <w:r w:rsidRPr="001005CE">
        <w:rPr>
          <w:rFonts w:ascii="Arial" w:hAnsi="Arial" w:cs="Arial"/>
          <w:b/>
          <w:bCs/>
          <w:sz w:val="32"/>
          <w:szCs w:val="32"/>
          <w:u w:val="single"/>
        </w:rPr>
        <w:lastRenderedPageBreak/>
        <w:t xml:space="preserve">TABLE DES </w:t>
      </w:r>
      <w:r w:rsidR="00A83D0B" w:rsidRPr="001005CE">
        <w:rPr>
          <w:rFonts w:ascii="Arial" w:hAnsi="Arial" w:cs="Arial"/>
          <w:b/>
          <w:bCs/>
          <w:caps/>
          <w:sz w:val="32"/>
          <w:szCs w:val="32"/>
          <w:u w:val="single"/>
        </w:rPr>
        <w:t>matières</w:t>
      </w:r>
    </w:p>
    <w:p w14:paraId="2C71C9D9" w14:textId="77777777" w:rsidR="00A83D0B" w:rsidRPr="001005CE" w:rsidRDefault="00A83D0B" w:rsidP="00BD27D2">
      <w:pPr>
        <w:spacing w:after="0" w:line="280" w:lineRule="exact"/>
        <w:jc w:val="center"/>
        <w:rPr>
          <w:rFonts w:ascii="Arial" w:hAnsi="Arial" w:cs="Arial"/>
          <w:b/>
          <w:bCs/>
          <w:sz w:val="32"/>
          <w:szCs w:val="32"/>
          <w:u w:val="single"/>
        </w:rPr>
      </w:pPr>
    </w:p>
    <w:p w14:paraId="2ABB4815" w14:textId="54E04CE7" w:rsidR="00E00742" w:rsidRDefault="00E00742" w:rsidP="004C765C">
      <w:pPr>
        <w:spacing w:after="0" w:line="280" w:lineRule="exact"/>
        <w:rPr>
          <w:rFonts w:ascii="Arial" w:hAnsi="Arial" w:cs="Arial"/>
          <w:b/>
          <w:bCs/>
          <w:sz w:val="28"/>
        </w:rPr>
      </w:pPr>
    </w:p>
    <w:p w14:paraId="65F92CC0" w14:textId="75E55836" w:rsidR="001460EC" w:rsidRDefault="004C765C">
      <w:pPr>
        <w:pStyle w:val="TM1"/>
        <w:rPr>
          <w:rFonts w:asciiTheme="minorHAnsi" w:eastAsiaTheme="minorEastAsia" w:hAnsiTheme="minorHAnsi"/>
          <w:b w:val="0"/>
          <w:bCs w:val="0"/>
          <w:caps w:val="0"/>
          <w:kern w:val="2"/>
          <w:lang w:val="fr-CH" w:eastAsia="fr-CH"/>
          <w14:ligatures w14:val="standardContextual"/>
        </w:rPr>
      </w:pPr>
      <w:r w:rsidRPr="00DA3F91">
        <w:rPr>
          <w:rFonts w:cs="Arial"/>
          <w:b w:val="0"/>
          <w:bCs w:val="0"/>
          <w:sz w:val="28"/>
        </w:rPr>
        <w:fldChar w:fldCharType="begin"/>
      </w:r>
      <w:r w:rsidRPr="00DA3F91">
        <w:rPr>
          <w:rFonts w:cs="Arial"/>
          <w:b w:val="0"/>
          <w:bCs w:val="0"/>
          <w:sz w:val="28"/>
        </w:rPr>
        <w:instrText xml:space="preserve"> TOC \o "1-3" \h \z \u </w:instrText>
      </w:r>
      <w:r w:rsidRPr="00DA3F91">
        <w:rPr>
          <w:rFonts w:cs="Arial"/>
          <w:b w:val="0"/>
          <w:bCs w:val="0"/>
          <w:sz w:val="28"/>
        </w:rPr>
        <w:fldChar w:fldCharType="separate"/>
      </w:r>
      <w:hyperlink w:anchor="_Toc216202667" w:history="1">
        <w:r w:rsidR="001460EC" w:rsidRPr="002A774D">
          <w:rPr>
            <w:rStyle w:val="Lienhypertexte"/>
          </w:rPr>
          <w:t>1.</w:t>
        </w:r>
        <w:r w:rsidR="001460EC">
          <w:rPr>
            <w:rFonts w:asciiTheme="minorHAnsi" w:eastAsiaTheme="minorEastAsia" w:hAnsiTheme="minorHAnsi"/>
            <w:b w:val="0"/>
            <w:bCs w:val="0"/>
            <w:caps w:val="0"/>
            <w:kern w:val="2"/>
            <w:lang w:val="fr-CH" w:eastAsia="fr-CH"/>
            <w14:ligatures w14:val="standardContextual"/>
          </w:rPr>
          <w:tab/>
        </w:r>
        <w:r w:rsidR="001460EC" w:rsidRPr="002A774D">
          <w:rPr>
            <w:rStyle w:val="Lienhypertexte"/>
          </w:rPr>
          <w:t>POUVOIR ADJUDICATEUR</w:t>
        </w:r>
        <w:r w:rsidR="001460EC">
          <w:rPr>
            <w:webHidden/>
          </w:rPr>
          <w:tab/>
        </w:r>
        <w:r w:rsidR="001460EC">
          <w:rPr>
            <w:webHidden/>
          </w:rPr>
          <w:fldChar w:fldCharType="begin"/>
        </w:r>
        <w:r w:rsidR="001460EC">
          <w:rPr>
            <w:webHidden/>
          </w:rPr>
          <w:instrText xml:space="preserve"> PAGEREF _Toc216202667 \h </w:instrText>
        </w:r>
        <w:r w:rsidR="001460EC">
          <w:rPr>
            <w:webHidden/>
          </w:rPr>
        </w:r>
        <w:r w:rsidR="001460EC">
          <w:rPr>
            <w:webHidden/>
          </w:rPr>
          <w:fldChar w:fldCharType="separate"/>
        </w:r>
        <w:r w:rsidR="001460EC">
          <w:rPr>
            <w:webHidden/>
          </w:rPr>
          <w:t>6</w:t>
        </w:r>
        <w:r w:rsidR="001460EC">
          <w:rPr>
            <w:webHidden/>
          </w:rPr>
          <w:fldChar w:fldCharType="end"/>
        </w:r>
      </w:hyperlink>
    </w:p>
    <w:p w14:paraId="2336A39C" w14:textId="6C599A8C"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668" w:history="1">
        <w:r w:rsidRPr="002A774D">
          <w:rPr>
            <w:rStyle w:val="Lienhypertexte"/>
            <w:rFonts w:eastAsia="Times New Roman"/>
            <w:noProof/>
            <w:lang w:val="fr-FR" w:eastAsia="fr-FR"/>
          </w:rPr>
          <w:t>1.1.</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Nom et adresse de l’adjudicateur</w:t>
        </w:r>
        <w:r>
          <w:rPr>
            <w:noProof/>
            <w:webHidden/>
          </w:rPr>
          <w:tab/>
        </w:r>
        <w:r>
          <w:rPr>
            <w:noProof/>
            <w:webHidden/>
          </w:rPr>
          <w:fldChar w:fldCharType="begin"/>
        </w:r>
        <w:r>
          <w:rPr>
            <w:noProof/>
            <w:webHidden/>
          </w:rPr>
          <w:instrText xml:space="preserve"> PAGEREF _Toc216202668 \h </w:instrText>
        </w:r>
        <w:r>
          <w:rPr>
            <w:noProof/>
            <w:webHidden/>
          </w:rPr>
        </w:r>
        <w:r>
          <w:rPr>
            <w:noProof/>
            <w:webHidden/>
          </w:rPr>
          <w:fldChar w:fldCharType="separate"/>
        </w:r>
        <w:r>
          <w:rPr>
            <w:noProof/>
            <w:webHidden/>
          </w:rPr>
          <w:t>6</w:t>
        </w:r>
        <w:r>
          <w:rPr>
            <w:noProof/>
            <w:webHidden/>
          </w:rPr>
          <w:fldChar w:fldCharType="end"/>
        </w:r>
      </w:hyperlink>
    </w:p>
    <w:p w14:paraId="022F53B2" w14:textId="4C1DE86F" w:rsidR="001460EC" w:rsidRDefault="001460EC">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2669" w:history="1">
        <w:r w:rsidRPr="002A774D">
          <w:rPr>
            <w:rStyle w:val="Lienhypertexte"/>
            <w:rFonts w:eastAsia="Times New Roman"/>
            <w:noProof/>
            <w:lang w:val="fr-FR" w:eastAsia="fr-FR"/>
          </w:rPr>
          <w:t>1.1.1.</w:t>
        </w:r>
        <w:r>
          <w:rPr>
            <w:rFonts w:asciiTheme="minorHAnsi" w:eastAsiaTheme="minorEastAsia" w:hAnsiTheme="minorHAnsi" w:cstheme="minorBidi"/>
            <w:b w:val="0"/>
            <w:i w:val="0"/>
            <w:noProof/>
            <w:kern w:val="2"/>
            <w:sz w:val="24"/>
            <w:szCs w:val="24"/>
            <w:lang w:eastAsia="fr-CH"/>
            <w14:ligatures w14:val="standardContextual"/>
          </w:rPr>
          <w:tab/>
        </w:r>
        <w:r w:rsidRPr="002A774D">
          <w:rPr>
            <w:rStyle w:val="Lienhypertexte"/>
            <w:rFonts w:eastAsia="Times New Roman"/>
            <w:noProof/>
            <w:lang w:val="fr-FR" w:eastAsia="fr-FR"/>
          </w:rPr>
          <w:t>Pouvoir adjudicateur</w:t>
        </w:r>
        <w:r>
          <w:rPr>
            <w:noProof/>
            <w:webHidden/>
          </w:rPr>
          <w:tab/>
        </w:r>
        <w:r>
          <w:rPr>
            <w:noProof/>
            <w:webHidden/>
          </w:rPr>
          <w:fldChar w:fldCharType="begin"/>
        </w:r>
        <w:r>
          <w:rPr>
            <w:noProof/>
            <w:webHidden/>
          </w:rPr>
          <w:instrText xml:space="preserve"> PAGEREF _Toc216202669 \h </w:instrText>
        </w:r>
        <w:r>
          <w:rPr>
            <w:noProof/>
            <w:webHidden/>
          </w:rPr>
        </w:r>
        <w:r>
          <w:rPr>
            <w:noProof/>
            <w:webHidden/>
          </w:rPr>
          <w:fldChar w:fldCharType="separate"/>
        </w:r>
        <w:r>
          <w:rPr>
            <w:noProof/>
            <w:webHidden/>
          </w:rPr>
          <w:t>6</w:t>
        </w:r>
        <w:r>
          <w:rPr>
            <w:noProof/>
            <w:webHidden/>
          </w:rPr>
          <w:fldChar w:fldCharType="end"/>
        </w:r>
      </w:hyperlink>
    </w:p>
    <w:p w14:paraId="6CAA73BB" w14:textId="619470E3" w:rsidR="001460EC" w:rsidRDefault="001460EC">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2670" w:history="1">
        <w:r w:rsidRPr="002A774D">
          <w:rPr>
            <w:rStyle w:val="Lienhypertexte"/>
            <w:rFonts w:eastAsia="Times New Roman"/>
            <w:noProof/>
            <w:lang w:val="fr-FR" w:eastAsia="fr-FR"/>
          </w:rPr>
          <w:t>1.1.2.</w:t>
        </w:r>
        <w:r>
          <w:rPr>
            <w:rFonts w:asciiTheme="minorHAnsi" w:eastAsiaTheme="minorEastAsia" w:hAnsiTheme="minorHAnsi" w:cstheme="minorBidi"/>
            <w:b w:val="0"/>
            <w:i w:val="0"/>
            <w:noProof/>
            <w:kern w:val="2"/>
            <w:sz w:val="24"/>
            <w:szCs w:val="24"/>
            <w:lang w:eastAsia="fr-CH"/>
            <w14:ligatures w14:val="standardContextual"/>
          </w:rPr>
          <w:tab/>
        </w:r>
        <w:r w:rsidRPr="002A774D">
          <w:rPr>
            <w:rStyle w:val="Lienhypertexte"/>
            <w:rFonts w:eastAsia="Times New Roman"/>
            <w:noProof/>
            <w:lang w:val="fr-FR" w:eastAsia="fr-FR"/>
          </w:rPr>
          <w:t>Organisateur de la procédure</w:t>
        </w:r>
        <w:r>
          <w:rPr>
            <w:noProof/>
            <w:webHidden/>
          </w:rPr>
          <w:tab/>
        </w:r>
        <w:r>
          <w:rPr>
            <w:noProof/>
            <w:webHidden/>
          </w:rPr>
          <w:fldChar w:fldCharType="begin"/>
        </w:r>
        <w:r>
          <w:rPr>
            <w:noProof/>
            <w:webHidden/>
          </w:rPr>
          <w:instrText xml:space="preserve"> PAGEREF _Toc216202670 \h </w:instrText>
        </w:r>
        <w:r>
          <w:rPr>
            <w:noProof/>
            <w:webHidden/>
          </w:rPr>
        </w:r>
        <w:r>
          <w:rPr>
            <w:noProof/>
            <w:webHidden/>
          </w:rPr>
          <w:fldChar w:fldCharType="separate"/>
        </w:r>
        <w:r>
          <w:rPr>
            <w:noProof/>
            <w:webHidden/>
          </w:rPr>
          <w:t>6</w:t>
        </w:r>
        <w:r>
          <w:rPr>
            <w:noProof/>
            <w:webHidden/>
          </w:rPr>
          <w:fldChar w:fldCharType="end"/>
        </w:r>
      </w:hyperlink>
    </w:p>
    <w:p w14:paraId="6226C33F" w14:textId="54B14A3D" w:rsidR="001460EC" w:rsidRDefault="001460EC">
      <w:pPr>
        <w:pStyle w:val="TM1"/>
        <w:rPr>
          <w:rFonts w:asciiTheme="minorHAnsi" w:eastAsiaTheme="minorEastAsia" w:hAnsiTheme="minorHAnsi"/>
          <w:b w:val="0"/>
          <w:bCs w:val="0"/>
          <w:caps w:val="0"/>
          <w:kern w:val="2"/>
          <w:lang w:val="fr-CH" w:eastAsia="fr-CH"/>
          <w14:ligatures w14:val="standardContextual"/>
        </w:rPr>
      </w:pPr>
      <w:hyperlink w:anchor="_Toc216202671" w:history="1">
        <w:r w:rsidRPr="002A774D">
          <w:rPr>
            <w:rStyle w:val="Lienhypertexte"/>
          </w:rPr>
          <w:t>2.</w:t>
        </w:r>
        <w:r>
          <w:rPr>
            <w:rFonts w:asciiTheme="minorHAnsi" w:eastAsiaTheme="minorEastAsia" w:hAnsiTheme="minorHAnsi"/>
            <w:b w:val="0"/>
            <w:bCs w:val="0"/>
            <w:caps w:val="0"/>
            <w:kern w:val="2"/>
            <w:lang w:val="fr-CH" w:eastAsia="fr-CH"/>
            <w14:ligatures w14:val="standardContextual"/>
          </w:rPr>
          <w:tab/>
        </w:r>
        <w:r w:rsidRPr="002A774D">
          <w:rPr>
            <w:rStyle w:val="Lienhypertexte"/>
          </w:rPr>
          <w:t>OBJET DU MARCHÉ</w:t>
        </w:r>
        <w:r>
          <w:rPr>
            <w:webHidden/>
          </w:rPr>
          <w:tab/>
        </w:r>
        <w:r>
          <w:rPr>
            <w:webHidden/>
          </w:rPr>
          <w:fldChar w:fldCharType="begin"/>
        </w:r>
        <w:r>
          <w:rPr>
            <w:webHidden/>
          </w:rPr>
          <w:instrText xml:space="preserve"> PAGEREF _Toc216202671 \h </w:instrText>
        </w:r>
        <w:r>
          <w:rPr>
            <w:webHidden/>
          </w:rPr>
        </w:r>
        <w:r>
          <w:rPr>
            <w:webHidden/>
          </w:rPr>
          <w:fldChar w:fldCharType="separate"/>
        </w:r>
        <w:r>
          <w:rPr>
            <w:webHidden/>
          </w:rPr>
          <w:t>6</w:t>
        </w:r>
        <w:r>
          <w:rPr>
            <w:webHidden/>
          </w:rPr>
          <w:fldChar w:fldCharType="end"/>
        </w:r>
      </w:hyperlink>
    </w:p>
    <w:p w14:paraId="041D3177" w14:textId="7D821461"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672" w:history="1">
        <w:r w:rsidRPr="002A774D">
          <w:rPr>
            <w:rStyle w:val="Lienhypertexte"/>
            <w:rFonts w:eastAsia="Times New Roman"/>
            <w:noProof/>
            <w:lang w:val="fr-FR" w:eastAsia="fr-FR"/>
          </w:rPr>
          <w:t>2.1.</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Objet et étendue du marché</w:t>
        </w:r>
        <w:r>
          <w:rPr>
            <w:noProof/>
            <w:webHidden/>
          </w:rPr>
          <w:tab/>
        </w:r>
        <w:r>
          <w:rPr>
            <w:noProof/>
            <w:webHidden/>
          </w:rPr>
          <w:fldChar w:fldCharType="begin"/>
        </w:r>
        <w:r>
          <w:rPr>
            <w:noProof/>
            <w:webHidden/>
          </w:rPr>
          <w:instrText xml:space="preserve"> PAGEREF _Toc216202672 \h </w:instrText>
        </w:r>
        <w:r>
          <w:rPr>
            <w:noProof/>
            <w:webHidden/>
          </w:rPr>
        </w:r>
        <w:r>
          <w:rPr>
            <w:noProof/>
            <w:webHidden/>
          </w:rPr>
          <w:fldChar w:fldCharType="separate"/>
        </w:r>
        <w:r>
          <w:rPr>
            <w:noProof/>
            <w:webHidden/>
          </w:rPr>
          <w:t>6</w:t>
        </w:r>
        <w:r>
          <w:rPr>
            <w:noProof/>
            <w:webHidden/>
          </w:rPr>
          <w:fldChar w:fldCharType="end"/>
        </w:r>
      </w:hyperlink>
    </w:p>
    <w:p w14:paraId="6EFF5315" w14:textId="582AE00C"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673" w:history="1">
        <w:r w:rsidRPr="002A774D">
          <w:rPr>
            <w:rStyle w:val="Lienhypertexte"/>
            <w:rFonts w:eastAsia="Times New Roman"/>
            <w:noProof/>
            <w:lang w:val="fr-FR" w:eastAsia="fr-FR"/>
          </w:rPr>
          <w:t>2.2.</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Titre du projet</w:t>
        </w:r>
        <w:r>
          <w:rPr>
            <w:noProof/>
            <w:webHidden/>
          </w:rPr>
          <w:tab/>
        </w:r>
        <w:r>
          <w:rPr>
            <w:noProof/>
            <w:webHidden/>
          </w:rPr>
          <w:fldChar w:fldCharType="begin"/>
        </w:r>
        <w:r>
          <w:rPr>
            <w:noProof/>
            <w:webHidden/>
          </w:rPr>
          <w:instrText xml:space="preserve"> PAGEREF _Toc216202673 \h </w:instrText>
        </w:r>
        <w:r>
          <w:rPr>
            <w:noProof/>
            <w:webHidden/>
          </w:rPr>
        </w:r>
        <w:r>
          <w:rPr>
            <w:noProof/>
            <w:webHidden/>
          </w:rPr>
          <w:fldChar w:fldCharType="separate"/>
        </w:r>
        <w:r>
          <w:rPr>
            <w:noProof/>
            <w:webHidden/>
          </w:rPr>
          <w:t>6</w:t>
        </w:r>
        <w:r>
          <w:rPr>
            <w:noProof/>
            <w:webHidden/>
          </w:rPr>
          <w:fldChar w:fldCharType="end"/>
        </w:r>
      </w:hyperlink>
    </w:p>
    <w:p w14:paraId="542336F4" w14:textId="21A0D276"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674" w:history="1">
        <w:r w:rsidRPr="002A774D">
          <w:rPr>
            <w:rStyle w:val="Lienhypertexte"/>
            <w:rFonts w:eastAsia="Times New Roman"/>
            <w:noProof/>
            <w:lang w:val="fr-FR" w:eastAsia="fr-FR"/>
          </w:rPr>
          <w:t>2.3.</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Référence/numéro du projet</w:t>
        </w:r>
        <w:r>
          <w:rPr>
            <w:noProof/>
            <w:webHidden/>
          </w:rPr>
          <w:tab/>
        </w:r>
        <w:r>
          <w:rPr>
            <w:noProof/>
            <w:webHidden/>
          </w:rPr>
          <w:fldChar w:fldCharType="begin"/>
        </w:r>
        <w:r>
          <w:rPr>
            <w:noProof/>
            <w:webHidden/>
          </w:rPr>
          <w:instrText xml:space="preserve"> PAGEREF _Toc216202674 \h </w:instrText>
        </w:r>
        <w:r>
          <w:rPr>
            <w:noProof/>
            <w:webHidden/>
          </w:rPr>
        </w:r>
        <w:r>
          <w:rPr>
            <w:noProof/>
            <w:webHidden/>
          </w:rPr>
          <w:fldChar w:fldCharType="separate"/>
        </w:r>
        <w:r>
          <w:rPr>
            <w:noProof/>
            <w:webHidden/>
          </w:rPr>
          <w:t>6</w:t>
        </w:r>
        <w:r>
          <w:rPr>
            <w:noProof/>
            <w:webHidden/>
          </w:rPr>
          <w:fldChar w:fldCharType="end"/>
        </w:r>
      </w:hyperlink>
    </w:p>
    <w:p w14:paraId="65FFFEE3" w14:textId="7AFCCDC5"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675" w:history="1">
        <w:r w:rsidRPr="002A774D">
          <w:rPr>
            <w:rStyle w:val="Lienhypertexte"/>
            <w:rFonts w:eastAsia="Times New Roman"/>
            <w:noProof/>
            <w:lang w:val="fr-FR" w:eastAsia="fr-FR"/>
          </w:rPr>
          <w:t>2.4.</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Vocabulaire commun des marchés publics</w:t>
        </w:r>
        <w:r>
          <w:rPr>
            <w:noProof/>
            <w:webHidden/>
          </w:rPr>
          <w:tab/>
        </w:r>
        <w:r>
          <w:rPr>
            <w:noProof/>
            <w:webHidden/>
          </w:rPr>
          <w:fldChar w:fldCharType="begin"/>
        </w:r>
        <w:r>
          <w:rPr>
            <w:noProof/>
            <w:webHidden/>
          </w:rPr>
          <w:instrText xml:space="preserve"> PAGEREF _Toc216202675 \h </w:instrText>
        </w:r>
        <w:r>
          <w:rPr>
            <w:noProof/>
            <w:webHidden/>
          </w:rPr>
        </w:r>
        <w:r>
          <w:rPr>
            <w:noProof/>
            <w:webHidden/>
          </w:rPr>
          <w:fldChar w:fldCharType="separate"/>
        </w:r>
        <w:r>
          <w:rPr>
            <w:noProof/>
            <w:webHidden/>
          </w:rPr>
          <w:t>6</w:t>
        </w:r>
        <w:r>
          <w:rPr>
            <w:noProof/>
            <w:webHidden/>
          </w:rPr>
          <w:fldChar w:fldCharType="end"/>
        </w:r>
      </w:hyperlink>
    </w:p>
    <w:p w14:paraId="28E238E9" w14:textId="6EF41059"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676" w:history="1">
        <w:r w:rsidRPr="002A774D">
          <w:rPr>
            <w:rStyle w:val="Lienhypertexte"/>
            <w:rFonts w:eastAsia="Times New Roman"/>
            <w:noProof/>
            <w:lang w:val="fr-FR" w:eastAsia="fr-FR"/>
          </w:rPr>
          <w:t>2.5.</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Pour les marchés de travaux de construction</w:t>
        </w:r>
        <w:r>
          <w:rPr>
            <w:noProof/>
            <w:webHidden/>
          </w:rPr>
          <w:tab/>
        </w:r>
        <w:r>
          <w:rPr>
            <w:noProof/>
            <w:webHidden/>
          </w:rPr>
          <w:fldChar w:fldCharType="begin"/>
        </w:r>
        <w:r>
          <w:rPr>
            <w:noProof/>
            <w:webHidden/>
          </w:rPr>
          <w:instrText xml:space="preserve"> PAGEREF _Toc216202676 \h </w:instrText>
        </w:r>
        <w:r>
          <w:rPr>
            <w:noProof/>
            <w:webHidden/>
          </w:rPr>
        </w:r>
        <w:r>
          <w:rPr>
            <w:noProof/>
            <w:webHidden/>
          </w:rPr>
          <w:fldChar w:fldCharType="separate"/>
        </w:r>
        <w:r>
          <w:rPr>
            <w:noProof/>
            <w:webHidden/>
          </w:rPr>
          <w:t>6</w:t>
        </w:r>
        <w:r>
          <w:rPr>
            <w:noProof/>
            <w:webHidden/>
          </w:rPr>
          <w:fldChar w:fldCharType="end"/>
        </w:r>
      </w:hyperlink>
    </w:p>
    <w:p w14:paraId="09AE1272" w14:textId="1ACA2BC0"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677" w:history="1">
        <w:r w:rsidRPr="002A774D">
          <w:rPr>
            <w:rStyle w:val="Lienhypertexte"/>
            <w:rFonts w:eastAsia="Times New Roman"/>
            <w:noProof/>
            <w:lang w:val="fr-FR" w:eastAsia="fr-FR"/>
          </w:rPr>
          <w:t>2.6.</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Pour les marchés de services</w:t>
        </w:r>
        <w:r>
          <w:rPr>
            <w:noProof/>
            <w:webHidden/>
          </w:rPr>
          <w:tab/>
        </w:r>
        <w:r>
          <w:rPr>
            <w:noProof/>
            <w:webHidden/>
          </w:rPr>
          <w:fldChar w:fldCharType="begin"/>
        </w:r>
        <w:r>
          <w:rPr>
            <w:noProof/>
            <w:webHidden/>
          </w:rPr>
          <w:instrText xml:space="preserve"> PAGEREF _Toc216202677 \h </w:instrText>
        </w:r>
        <w:r>
          <w:rPr>
            <w:noProof/>
            <w:webHidden/>
          </w:rPr>
        </w:r>
        <w:r>
          <w:rPr>
            <w:noProof/>
            <w:webHidden/>
          </w:rPr>
          <w:fldChar w:fldCharType="separate"/>
        </w:r>
        <w:r>
          <w:rPr>
            <w:noProof/>
            <w:webHidden/>
          </w:rPr>
          <w:t>7</w:t>
        </w:r>
        <w:r>
          <w:rPr>
            <w:noProof/>
            <w:webHidden/>
          </w:rPr>
          <w:fldChar w:fldCharType="end"/>
        </w:r>
      </w:hyperlink>
    </w:p>
    <w:p w14:paraId="7606640C" w14:textId="3E460995"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678" w:history="1">
        <w:r w:rsidRPr="002A774D">
          <w:rPr>
            <w:rStyle w:val="Lienhypertexte"/>
            <w:rFonts w:eastAsia="Times New Roman"/>
            <w:noProof/>
            <w:lang w:val="fr-FR" w:eastAsia="fr-FR"/>
          </w:rPr>
          <w:t>2.7.</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Description du marché</w:t>
        </w:r>
        <w:r>
          <w:rPr>
            <w:noProof/>
            <w:webHidden/>
          </w:rPr>
          <w:tab/>
        </w:r>
        <w:r>
          <w:rPr>
            <w:noProof/>
            <w:webHidden/>
          </w:rPr>
          <w:fldChar w:fldCharType="begin"/>
        </w:r>
        <w:r>
          <w:rPr>
            <w:noProof/>
            <w:webHidden/>
          </w:rPr>
          <w:instrText xml:space="preserve"> PAGEREF _Toc216202678 \h </w:instrText>
        </w:r>
        <w:r>
          <w:rPr>
            <w:noProof/>
            <w:webHidden/>
          </w:rPr>
        </w:r>
        <w:r>
          <w:rPr>
            <w:noProof/>
            <w:webHidden/>
          </w:rPr>
          <w:fldChar w:fldCharType="separate"/>
        </w:r>
        <w:r>
          <w:rPr>
            <w:noProof/>
            <w:webHidden/>
          </w:rPr>
          <w:t>7</w:t>
        </w:r>
        <w:r>
          <w:rPr>
            <w:noProof/>
            <w:webHidden/>
          </w:rPr>
          <w:fldChar w:fldCharType="end"/>
        </w:r>
      </w:hyperlink>
    </w:p>
    <w:p w14:paraId="6E3908E2" w14:textId="0F87AE52" w:rsidR="001460EC" w:rsidRDefault="001460EC">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2679" w:history="1">
        <w:r w:rsidRPr="002A774D">
          <w:rPr>
            <w:rStyle w:val="Lienhypertexte"/>
            <w:rFonts w:eastAsia="Times New Roman"/>
            <w:noProof/>
            <w:lang w:val="fr-FR" w:eastAsia="fr-FR"/>
          </w:rPr>
          <w:t>2.7.1.</w:t>
        </w:r>
        <w:r>
          <w:rPr>
            <w:rFonts w:asciiTheme="minorHAnsi" w:eastAsiaTheme="minorEastAsia" w:hAnsiTheme="minorHAnsi" w:cstheme="minorBidi"/>
            <w:b w:val="0"/>
            <w:i w:val="0"/>
            <w:noProof/>
            <w:kern w:val="2"/>
            <w:sz w:val="24"/>
            <w:szCs w:val="24"/>
            <w:lang w:eastAsia="fr-CH"/>
            <w14:ligatures w14:val="standardContextual"/>
          </w:rPr>
          <w:tab/>
        </w:r>
        <w:r w:rsidRPr="002A774D">
          <w:rPr>
            <w:rStyle w:val="Lienhypertexte"/>
            <w:rFonts w:eastAsia="Times New Roman"/>
            <w:noProof/>
            <w:lang w:val="fr-FR" w:eastAsia="fr-FR"/>
          </w:rPr>
          <w:t>Nature et importance</w:t>
        </w:r>
        <w:r>
          <w:rPr>
            <w:noProof/>
            <w:webHidden/>
          </w:rPr>
          <w:tab/>
        </w:r>
        <w:r>
          <w:rPr>
            <w:noProof/>
            <w:webHidden/>
          </w:rPr>
          <w:fldChar w:fldCharType="begin"/>
        </w:r>
        <w:r>
          <w:rPr>
            <w:noProof/>
            <w:webHidden/>
          </w:rPr>
          <w:instrText xml:space="preserve"> PAGEREF _Toc216202679 \h </w:instrText>
        </w:r>
        <w:r>
          <w:rPr>
            <w:noProof/>
            <w:webHidden/>
          </w:rPr>
        </w:r>
        <w:r>
          <w:rPr>
            <w:noProof/>
            <w:webHidden/>
          </w:rPr>
          <w:fldChar w:fldCharType="separate"/>
        </w:r>
        <w:r>
          <w:rPr>
            <w:noProof/>
            <w:webHidden/>
          </w:rPr>
          <w:t>7</w:t>
        </w:r>
        <w:r>
          <w:rPr>
            <w:noProof/>
            <w:webHidden/>
          </w:rPr>
          <w:fldChar w:fldCharType="end"/>
        </w:r>
      </w:hyperlink>
    </w:p>
    <w:p w14:paraId="1D16AEEE" w14:textId="3A2713E4" w:rsidR="001460EC" w:rsidRDefault="001460EC">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2680" w:history="1">
        <w:r w:rsidRPr="002A774D">
          <w:rPr>
            <w:rStyle w:val="Lienhypertexte"/>
            <w:rFonts w:eastAsia="Times New Roman"/>
            <w:noProof/>
            <w:lang w:val="fr-FR" w:eastAsia="fr-FR"/>
          </w:rPr>
          <w:t>2.7.2.</w:t>
        </w:r>
        <w:r>
          <w:rPr>
            <w:rFonts w:asciiTheme="minorHAnsi" w:eastAsiaTheme="minorEastAsia" w:hAnsiTheme="minorHAnsi" w:cstheme="minorBidi"/>
            <w:b w:val="0"/>
            <w:i w:val="0"/>
            <w:noProof/>
            <w:kern w:val="2"/>
            <w:sz w:val="24"/>
            <w:szCs w:val="24"/>
            <w:lang w:eastAsia="fr-CH"/>
            <w14:ligatures w14:val="standardContextual"/>
          </w:rPr>
          <w:tab/>
        </w:r>
        <w:r w:rsidRPr="002A774D">
          <w:rPr>
            <w:rStyle w:val="Lienhypertexte"/>
            <w:rFonts w:eastAsia="Times New Roman"/>
            <w:noProof/>
            <w:lang w:val="fr-FR" w:eastAsia="fr-FR"/>
          </w:rPr>
          <w:t>Etapes de réalisation</w:t>
        </w:r>
        <w:r>
          <w:rPr>
            <w:noProof/>
            <w:webHidden/>
          </w:rPr>
          <w:tab/>
        </w:r>
        <w:r>
          <w:rPr>
            <w:noProof/>
            <w:webHidden/>
          </w:rPr>
          <w:fldChar w:fldCharType="begin"/>
        </w:r>
        <w:r>
          <w:rPr>
            <w:noProof/>
            <w:webHidden/>
          </w:rPr>
          <w:instrText xml:space="preserve"> PAGEREF _Toc216202680 \h </w:instrText>
        </w:r>
        <w:r>
          <w:rPr>
            <w:noProof/>
            <w:webHidden/>
          </w:rPr>
        </w:r>
        <w:r>
          <w:rPr>
            <w:noProof/>
            <w:webHidden/>
          </w:rPr>
          <w:fldChar w:fldCharType="separate"/>
        </w:r>
        <w:r>
          <w:rPr>
            <w:noProof/>
            <w:webHidden/>
          </w:rPr>
          <w:t>7</w:t>
        </w:r>
        <w:r>
          <w:rPr>
            <w:noProof/>
            <w:webHidden/>
          </w:rPr>
          <w:fldChar w:fldCharType="end"/>
        </w:r>
      </w:hyperlink>
    </w:p>
    <w:p w14:paraId="0A419870" w14:textId="13BE1535" w:rsidR="001460EC" w:rsidRDefault="001460EC">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2681" w:history="1">
        <w:r w:rsidRPr="002A774D">
          <w:rPr>
            <w:rStyle w:val="Lienhypertexte"/>
            <w:rFonts w:eastAsia="Times New Roman"/>
            <w:noProof/>
            <w:lang w:val="fr-FR" w:eastAsia="fr-FR"/>
          </w:rPr>
          <w:t>2.7.3.</w:t>
        </w:r>
        <w:r>
          <w:rPr>
            <w:rFonts w:asciiTheme="minorHAnsi" w:eastAsiaTheme="minorEastAsia" w:hAnsiTheme="minorHAnsi" w:cstheme="minorBidi"/>
            <w:b w:val="0"/>
            <w:i w:val="0"/>
            <w:noProof/>
            <w:kern w:val="2"/>
            <w:sz w:val="24"/>
            <w:szCs w:val="24"/>
            <w:lang w:eastAsia="fr-CH"/>
            <w14:ligatures w14:val="standardContextual"/>
          </w:rPr>
          <w:tab/>
        </w:r>
        <w:r w:rsidRPr="002A774D">
          <w:rPr>
            <w:rStyle w:val="Lienhypertexte"/>
            <w:rFonts w:eastAsia="Times New Roman"/>
            <w:noProof/>
            <w:lang w:val="fr-FR" w:eastAsia="fr-FR"/>
          </w:rPr>
          <w:t>Organigramme du projet</w:t>
        </w:r>
        <w:r>
          <w:rPr>
            <w:noProof/>
            <w:webHidden/>
          </w:rPr>
          <w:tab/>
        </w:r>
        <w:r>
          <w:rPr>
            <w:noProof/>
            <w:webHidden/>
          </w:rPr>
          <w:fldChar w:fldCharType="begin"/>
        </w:r>
        <w:r>
          <w:rPr>
            <w:noProof/>
            <w:webHidden/>
          </w:rPr>
          <w:instrText xml:space="preserve"> PAGEREF _Toc216202681 \h </w:instrText>
        </w:r>
        <w:r>
          <w:rPr>
            <w:noProof/>
            <w:webHidden/>
          </w:rPr>
        </w:r>
        <w:r>
          <w:rPr>
            <w:noProof/>
            <w:webHidden/>
          </w:rPr>
          <w:fldChar w:fldCharType="separate"/>
        </w:r>
        <w:r>
          <w:rPr>
            <w:noProof/>
            <w:webHidden/>
          </w:rPr>
          <w:t>7</w:t>
        </w:r>
        <w:r>
          <w:rPr>
            <w:noProof/>
            <w:webHidden/>
          </w:rPr>
          <w:fldChar w:fldCharType="end"/>
        </w:r>
      </w:hyperlink>
    </w:p>
    <w:p w14:paraId="1181A81A" w14:textId="2CF1D70B" w:rsidR="001460EC" w:rsidRDefault="001460EC">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2682" w:history="1">
        <w:r w:rsidRPr="002A774D">
          <w:rPr>
            <w:rStyle w:val="Lienhypertexte"/>
            <w:rFonts w:eastAsia="Times New Roman"/>
            <w:noProof/>
            <w:lang w:val="fr-FR" w:eastAsia="fr-FR"/>
          </w:rPr>
          <w:t>2.7.4.</w:t>
        </w:r>
        <w:r>
          <w:rPr>
            <w:rFonts w:asciiTheme="minorHAnsi" w:eastAsiaTheme="minorEastAsia" w:hAnsiTheme="minorHAnsi" w:cstheme="minorBidi"/>
            <w:b w:val="0"/>
            <w:i w:val="0"/>
            <w:noProof/>
            <w:kern w:val="2"/>
            <w:sz w:val="24"/>
            <w:szCs w:val="24"/>
            <w:lang w:eastAsia="fr-CH"/>
            <w14:ligatures w14:val="standardContextual"/>
          </w:rPr>
          <w:tab/>
        </w:r>
        <w:r w:rsidRPr="002A774D">
          <w:rPr>
            <w:rStyle w:val="Lienhypertexte"/>
            <w:rFonts w:eastAsia="Times New Roman"/>
            <w:noProof/>
            <w:lang w:val="fr-FR" w:eastAsia="fr-FR"/>
          </w:rPr>
          <w:t>Lieu d’exécution du marché</w:t>
        </w:r>
        <w:r>
          <w:rPr>
            <w:noProof/>
            <w:webHidden/>
          </w:rPr>
          <w:tab/>
        </w:r>
        <w:r>
          <w:rPr>
            <w:noProof/>
            <w:webHidden/>
          </w:rPr>
          <w:fldChar w:fldCharType="begin"/>
        </w:r>
        <w:r>
          <w:rPr>
            <w:noProof/>
            <w:webHidden/>
          </w:rPr>
          <w:instrText xml:space="preserve"> PAGEREF _Toc216202682 \h </w:instrText>
        </w:r>
        <w:r>
          <w:rPr>
            <w:noProof/>
            <w:webHidden/>
          </w:rPr>
        </w:r>
        <w:r>
          <w:rPr>
            <w:noProof/>
            <w:webHidden/>
          </w:rPr>
          <w:fldChar w:fldCharType="separate"/>
        </w:r>
        <w:r>
          <w:rPr>
            <w:noProof/>
            <w:webHidden/>
          </w:rPr>
          <w:t>7</w:t>
        </w:r>
        <w:r>
          <w:rPr>
            <w:noProof/>
            <w:webHidden/>
          </w:rPr>
          <w:fldChar w:fldCharType="end"/>
        </w:r>
      </w:hyperlink>
    </w:p>
    <w:p w14:paraId="361AB5C1" w14:textId="0803E0DD" w:rsidR="001460EC" w:rsidRDefault="001460EC">
      <w:pPr>
        <w:pStyle w:val="TM1"/>
        <w:rPr>
          <w:rFonts w:asciiTheme="minorHAnsi" w:eastAsiaTheme="minorEastAsia" w:hAnsiTheme="minorHAnsi"/>
          <w:b w:val="0"/>
          <w:bCs w:val="0"/>
          <w:caps w:val="0"/>
          <w:kern w:val="2"/>
          <w:lang w:val="fr-CH" w:eastAsia="fr-CH"/>
          <w14:ligatures w14:val="standardContextual"/>
        </w:rPr>
      </w:pPr>
      <w:hyperlink w:anchor="_Toc216202683" w:history="1">
        <w:r w:rsidRPr="002A774D">
          <w:rPr>
            <w:rStyle w:val="Lienhypertexte"/>
          </w:rPr>
          <w:t>3.</w:t>
        </w:r>
        <w:r>
          <w:rPr>
            <w:rFonts w:asciiTheme="minorHAnsi" w:eastAsiaTheme="minorEastAsia" w:hAnsiTheme="minorHAnsi"/>
            <w:b w:val="0"/>
            <w:bCs w:val="0"/>
            <w:caps w:val="0"/>
            <w:kern w:val="2"/>
            <w:lang w:val="fr-CH" w:eastAsia="fr-CH"/>
            <w14:ligatures w14:val="standardContextual"/>
          </w:rPr>
          <w:tab/>
        </w:r>
        <w:r w:rsidRPr="002A774D">
          <w:rPr>
            <w:rStyle w:val="Lienhypertexte"/>
          </w:rPr>
          <w:t>CALENDRIER PRÉVISIONNEL DE LA PROCÉDURE</w:t>
        </w:r>
        <w:r>
          <w:rPr>
            <w:webHidden/>
          </w:rPr>
          <w:tab/>
        </w:r>
        <w:r>
          <w:rPr>
            <w:webHidden/>
          </w:rPr>
          <w:fldChar w:fldCharType="begin"/>
        </w:r>
        <w:r>
          <w:rPr>
            <w:webHidden/>
          </w:rPr>
          <w:instrText xml:space="preserve"> PAGEREF _Toc216202683 \h </w:instrText>
        </w:r>
        <w:r>
          <w:rPr>
            <w:webHidden/>
          </w:rPr>
        </w:r>
        <w:r>
          <w:rPr>
            <w:webHidden/>
          </w:rPr>
          <w:fldChar w:fldCharType="separate"/>
        </w:r>
        <w:r>
          <w:rPr>
            <w:webHidden/>
          </w:rPr>
          <w:t>7</w:t>
        </w:r>
        <w:r>
          <w:rPr>
            <w:webHidden/>
          </w:rPr>
          <w:fldChar w:fldCharType="end"/>
        </w:r>
      </w:hyperlink>
    </w:p>
    <w:p w14:paraId="39BB6B74" w14:textId="775F1018" w:rsidR="001460EC" w:rsidRDefault="001460EC">
      <w:pPr>
        <w:pStyle w:val="TM1"/>
        <w:rPr>
          <w:rFonts w:asciiTheme="minorHAnsi" w:eastAsiaTheme="minorEastAsia" w:hAnsiTheme="minorHAnsi"/>
          <w:b w:val="0"/>
          <w:bCs w:val="0"/>
          <w:caps w:val="0"/>
          <w:kern w:val="2"/>
          <w:lang w:val="fr-CH" w:eastAsia="fr-CH"/>
          <w14:ligatures w14:val="standardContextual"/>
        </w:rPr>
      </w:pPr>
      <w:hyperlink w:anchor="_Toc216202695" w:history="1">
        <w:r w:rsidRPr="002A774D">
          <w:rPr>
            <w:rStyle w:val="Lienhypertexte"/>
          </w:rPr>
          <w:t>4.</w:t>
        </w:r>
        <w:r>
          <w:rPr>
            <w:rFonts w:asciiTheme="minorHAnsi" w:eastAsiaTheme="minorEastAsia" w:hAnsiTheme="minorHAnsi"/>
            <w:b w:val="0"/>
            <w:bCs w:val="0"/>
            <w:caps w:val="0"/>
            <w:kern w:val="2"/>
            <w:lang w:val="fr-CH" w:eastAsia="fr-CH"/>
            <w14:ligatures w14:val="standardContextual"/>
          </w:rPr>
          <w:tab/>
        </w:r>
        <w:r w:rsidRPr="002A774D">
          <w:rPr>
            <w:rStyle w:val="Lienhypertexte"/>
          </w:rPr>
          <w:t>BASES LÉGALES</w:t>
        </w:r>
        <w:r>
          <w:rPr>
            <w:webHidden/>
          </w:rPr>
          <w:tab/>
        </w:r>
        <w:r>
          <w:rPr>
            <w:webHidden/>
          </w:rPr>
          <w:fldChar w:fldCharType="begin"/>
        </w:r>
        <w:r>
          <w:rPr>
            <w:webHidden/>
          </w:rPr>
          <w:instrText xml:space="preserve"> PAGEREF _Toc216202695 \h </w:instrText>
        </w:r>
        <w:r>
          <w:rPr>
            <w:webHidden/>
          </w:rPr>
        </w:r>
        <w:r>
          <w:rPr>
            <w:webHidden/>
          </w:rPr>
          <w:fldChar w:fldCharType="separate"/>
        </w:r>
        <w:r>
          <w:rPr>
            <w:webHidden/>
          </w:rPr>
          <w:t>7</w:t>
        </w:r>
        <w:r>
          <w:rPr>
            <w:webHidden/>
          </w:rPr>
          <w:fldChar w:fldCharType="end"/>
        </w:r>
      </w:hyperlink>
    </w:p>
    <w:p w14:paraId="66161FC6" w14:textId="2E9CBF8C" w:rsidR="001460EC" w:rsidRDefault="001460EC">
      <w:pPr>
        <w:pStyle w:val="TM1"/>
        <w:rPr>
          <w:rFonts w:asciiTheme="minorHAnsi" w:eastAsiaTheme="minorEastAsia" w:hAnsiTheme="minorHAnsi"/>
          <w:b w:val="0"/>
          <w:bCs w:val="0"/>
          <w:caps w:val="0"/>
          <w:kern w:val="2"/>
          <w:lang w:val="fr-CH" w:eastAsia="fr-CH"/>
          <w14:ligatures w14:val="standardContextual"/>
        </w:rPr>
      </w:pPr>
      <w:hyperlink w:anchor="_Toc216202696" w:history="1">
        <w:r w:rsidRPr="002A774D">
          <w:rPr>
            <w:rStyle w:val="Lienhypertexte"/>
          </w:rPr>
          <w:t>5.</w:t>
        </w:r>
        <w:r>
          <w:rPr>
            <w:rFonts w:asciiTheme="minorHAnsi" w:eastAsiaTheme="minorEastAsia" w:hAnsiTheme="minorHAnsi"/>
            <w:b w:val="0"/>
            <w:bCs w:val="0"/>
            <w:caps w:val="0"/>
            <w:kern w:val="2"/>
            <w:lang w:val="fr-CH" w:eastAsia="fr-CH"/>
            <w14:ligatures w14:val="standardContextual"/>
          </w:rPr>
          <w:tab/>
        </w:r>
        <w:r w:rsidRPr="002A774D">
          <w:rPr>
            <w:rStyle w:val="Lienhypertexte"/>
          </w:rPr>
          <w:t>CONDITIONS DE PARTICIPATION</w:t>
        </w:r>
        <w:r>
          <w:rPr>
            <w:webHidden/>
          </w:rPr>
          <w:tab/>
        </w:r>
        <w:r>
          <w:rPr>
            <w:webHidden/>
          </w:rPr>
          <w:fldChar w:fldCharType="begin"/>
        </w:r>
        <w:r>
          <w:rPr>
            <w:webHidden/>
          </w:rPr>
          <w:instrText xml:space="preserve"> PAGEREF _Toc216202696 \h </w:instrText>
        </w:r>
        <w:r>
          <w:rPr>
            <w:webHidden/>
          </w:rPr>
        </w:r>
        <w:r>
          <w:rPr>
            <w:webHidden/>
          </w:rPr>
          <w:fldChar w:fldCharType="separate"/>
        </w:r>
        <w:r>
          <w:rPr>
            <w:webHidden/>
          </w:rPr>
          <w:t>8</w:t>
        </w:r>
        <w:r>
          <w:rPr>
            <w:webHidden/>
          </w:rPr>
          <w:fldChar w:fldCharType="end"/>
        </w:r>
      </w:hyperlink>
    </w:p>
    <w:p w14:paraId="79CDD893" w14:textId="5AB155E0"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697" w:history="1">
        <w:r w:rsidRPr="002A774D">
          <w:rPr>
            <w:rStyle w:val="Lienhypertexte"/>
            <w:rFonts w:eastAsia="Times New Roman"/>
            <w:noProof/>
            <w:lang w:val="fr-FR" w:eastAsia="fr-FR"/>
          </w:rPr>
          <w:t>5.1.</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Rappel des obligations et contrôles</w:t>
        </w:r>
        <w:r>
          <w:rPr>
            <w:noProof/>
            <w:webHidden/>
          </w:rPr>
          <w:tab/>
        </w:r>
        <w:r>
          <w:rPr>
            <w:noProof/>
            <w:webHidden/>
          </w:rPr>
          <w:fldChar w:fldCharType="begin"/>
        </w:r>
        <w:r>
          <w:rPr>
            <w:noProof/>
            <w:webHidden/>
          </w:rPr>
          <w:instrText xml:space="preserve"> PAGEREF _Toc216202697 \h </w:instrText>
        </w:r>
        <w:r>
          <w:rPr>
            <w:noProof/>
            <w:webHidden/>
          </w:rPr>
        </w:r>
        <w:r>
          <w:rPr>
            <w:noProof/>
            <w:webHidden/>
          </w:rPr>
          <w:fldChar w:fldCharType="separate"/>
        </w:r>
        <w:r>
          <w:rPr>
            <w:noProof/>
            <w:webHidden/>
          </w:rPr>
          <w:t>8</w:t>
        </w:r>
        <w:r>
          <w:rPr>
            <w:noProof/>
            <w:webHidden/>
          </w:rPr>
          <w:fldChar w:fldCharType="end"/>
        </w:r>
      </w:hyperlink>
    </w:p>
    <w:p w14:paraId="68FA83F3" w14:textId="0B5EBA5D"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698" w:history="1">
        <w:r w:rsidRPr="002A774D">
          <w:rPr>
            <w:rStyle w:val="Lienhypertexte"/>
            <w:rFonts w:eastAsia="Times New Roman"/>
            <w:noProof/>
            <w:lang w:val="fr-FR" w:eastAsia="fr-FR"/>
          </w:rPr>
          <w:t>5.2.</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Système de contrôle par badge du personnel occupé</w:t>
        </w:r>
        <w:r>
          <w:rPr>
            <w:noProof/>
            <w:webHidden/>
          </w:rPr>
          <w:tab/>
        </w:r>
        <w:r>
          <w:rPr>
            <w:noProof/>
            <w:webHidden/>
          </w:rPr>
          <w:fldChar w:fldCharType="begin"/>
        </w:r>
        <w:r>
          <w:rPr>
            <w:noProof/>
            <w:webHidden/>
          </w:rPr>
          <w:instrText xml:space="preserve"> PAGEREF _Toc216202698 \h </w:instrText>
        </w:r>
        <w:r>
          <w:rPr>
            <w:noProof/>
            <w:webHidden/>
          </w:rPr>
        </w:r>
        <w:r>
          <w:rPr>
            <w:noProof/>
            <w:webHidden/>
          </w:rPr>
          <w:fldChar w:fldCharType="separate"/>
        </w:r>
        <w:r>
          <w:rPr>
            <w:noProof/>
            <w:webHidden/>
          </w:rPr>
          <w:t>9</w:t>
        </w:r>
        <w:r>
          <w:rPr>
            <w:noProof/>
            <w:webHidden/>
          </w:rPr>
          <w:fldChar w:fldCharType="end"/>
        </w:r>
      </w:hyperlink>
    </w:p>
    <w:p w14:paraId="6DA4E78D" w14:textId="6A2398EC"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699" w:history="1">
        <w:r w:rsidRPr="002A774D">
          <w:rPr>
            <w:rStyle w:val="Lienhypertexte"/>
            <w:rFonts w:eastAsia="Times New Roman"/>
            <w:noProof/>
            <w:lang w:val="fr-FR" w:eastAsia="fr-FR"/>
          </w:rPr>
          <w:t>5.3.</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Peines conventionnelles</w:t>
        </w:r>
        <w:r>
          <w:rPr>
            <w:noProof/>
            <w:webHidden/>
          </w:rPr>
          <w:tab/>
        </w:r>
        <w:r>
          <w:rPr>
            <w:noProof/>
            <w:webHidden/>
          </w:rPr>
          <w:fldChar w:fldCharType="begin"/>
        </w:r>
        <w:r>
          <w:rPr>
            <w:noProof/>
            <w:webHidden/>
          </w:rPr>
          <w:instrText xml:space="preserve"> PAGEREF _Toc216202699 \h </w:instrText>
        </w:r>
        <w:r>
          <w:rPr>
            <w:noProof/>
            <w:webHidden/>
          </w:rPr>
        </w:r>
        <w:r>
          <w:rPr>
            <w:noProof/>
            <w:webHidden/>
          </w:rPr>
          <w:fldChar w:fldCharType="separate"/>
        </w:r>
        <w:r>
          <w:rPr>
            <w:noProof/>
            <w:webHidden/>
          </w:rPr>
          <w:t>9</w:t>
        </w:r>
        <w:r>
          <w:rPr>
            <w:noProof/>
            <w:webHidden/>
          </w:rPr>
          <w:fldChar w:fldCharType="end"/>
        </w:r>
      </w:hyperlink>
    </w:p>
    <w:p w14:paraId="6A540A1A" w14:textId="5FED9A84" w:rsidR="001460EC" w:rsidRDefault="001460EC">
      <w:pPr>
        <w:pStyle w:val="TM1"/>
        <w:rPr>
          <w:rFonts w:asciiTheme="minorHAnsi" w:eastAsiaTheme="minorEastAsia" w:hAnsiTheme="minorHAnsi"/>
          <w:b w:val="0"/>
          <w:bCs w:val="0"/>
          <w:caps w:val="0"/>
          <w:kern w:val="2"/>
          <w:lang w:val="fr-CH" w:eastAsia="fr-CH"/>
          <w14:ligatures w14:val="standardContextual"/>
        </w:rPr>
      </w:pPr>
      <w:hyperlink w:anchor="_Toc216202700" w:history="1">
        <w:r w:rsidRPr="002A774D">
          <w:rPr>
            <w:rStyle w:val="Lienhypertexte"/>
          </w:rPr>
          <w:t>6.</w:t>
        </w:r>
        <w:r>
          <w:rPr>
            <w:rFonts w:asciiTheme="minorHAnsi" w:eastAsiaTheme="minorEastAsia" w:hAnsiTheme="minorHAnsi"/>
            <w:b w:val="0"/>
            <w:bCs w:val="0"/>
            <w:caps w:val="0"/>
            <w:kern w:val="2"/>
            <w:lang w:val="fr-CH" w:eastAsia="fr-CH"/>
            <w14:ligatures w14:val="standardContextual"/>
          </w:rPr>
          <w:tab/>
        </w:r>
        <w:r w:rsidRPr="002A774D">
          <w:rPr>
            <w:rStyle w:val="Lienhypertexte"/>
          </w:rPr>
          <w:t>CRITÈRES D’APTITUDE</w:t>
        </w:r>
        <w:r>
          <w:rPr>
            <w:webHidden/>
          </w:rPr>
          <w:tab/>
        </w:r>
        <w:r>
          <w:rPr>
            <w:webHidden/>
          </w:rPr>
          <w:fldChar w:fldCharType="begin"/>
        </w:r>
        <w:r>
          <w:rPr>
            <w:webHidden/>
          </w:rPr>
          <w:instrText xml:space="preserve"> PAGEREF _Toc216202700 \h </w:instrText>
        </w:r>
        <w:r>
          <w:rPr>
            <w:webHidden/>
          </w:rPr>
        </w:r>
        <w:r>
          <w:rPr>
            <w:webHidden/>
          </w:rPr>
          <w:fldChar w:fldCharType="separate"/>
        </w:r>
        <w:r>
          <w:rPr>
            <w:webHidden/>
          </w:rPr>
          <w:t>9</w:t>
        </w:r>
        <w:r>
          <w:rPr>
            <w:webHidden/>
          </w:rPr>
          <w:fldChar w:fldCharType="end"/>
        </w:r>
      </w:hyperlink>
    </w:p>
    <w:p w14:paraId="35146748" w14:textId="040CDDC2"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01" w:history="1">
        <w:r w:rsidRPr="002A774D">
          <w:rPr>
            <w:rStyle w:val="Lienhypertexte"/>
            <w:noProof/>
            <w:lang w:val="fr-FR" w:eastAsia="fr-FR"/>
          </w:rPr>
          <w:t>6.1.</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 xml:space="preserve">Evaluation des critères d’aptitude </w:t>
        </w:r>
        <w:r w:rsidRPr="002A774D">
          <w:rPr>
            <w:rStyle w:val="Lienhypertexte"/>
            <w:noProof/>
            <w:lang w:val="fr-FR" w:eastAsia="fr-FR"/>
          </w:rPr>
          <w:t>(nombre de participants au 2</w:t>
        </w:r>
        <w:r w:rsidRPr="002A774D">
          <w:rPr>
            <w:rStyle w:val="Lienhypertexte"/>
            <w:noProof/>
            <w:vertAlign w:val="superscript"/>
            <w:lang w:val="fr-FR" w:eastAsia="fr-FR"/>
          </w:rPr>
          <w:t>ème</w:t>
        </w:r>
        <w:r w:rsidRPr="002A774D">
          <w:rPr>
            <w:rStyle w:val="Lienhypertexte"/>
            <w:noProof/>
            <w:lang w:val="fr-FR" w:eastAsia="fr-FR"/>
          </w:rPr>
          <w:t xml:space="preserve"> tour non limité)</w:t>
        </w:r>
        <w:r>
          <w:rPr>
            <w:noProof/>
            <w:webHidden/>
          </w:rPr>
          <w:tab/>
        </w:r>
        <w:r>
          <w:rPr>
            <w:noProof/>
            <w:webHidden/>
          </w:rPr>
          <w:fldChar w:fldCharType="begin"/>
        </w:r>
        <w:r>
          <w:rPr>
            <w:noProof/>
            <w:webHidden/>
          </w:rPr>
          <w:instrText xml:space="preserve"> PAGEREF _Toc216202701 \h </w:instrText>
        </w:r>
        <w:r>
          <w:rPr>
            <w:noProof/>
            <w:webHidden/>
          </w:rPr>
        </w:r>
        <w:r>
          <w:rPr>
            <w:noProof/>
            <w:webHidden/>
          </w:rPr>
          <w:fldChar w:fldCharType="separate"/>
        </w:r>
        <w:r>
          <w:rPr>
            <w:noProof/>
            <w:webHidden/>
          </w:rPr>
          <w:t>9</w:t>
        </w:r>
        <w:r>
          <w:rPr>
            <w:noProof/>
            <w:webHidden/>
          </w:rPr>
          <w:fldChar w:fldCharType="end"/>
        </w:r>
      </w:hyperlink>
    </w:p>
    <w:p w14:paraId="6ACAF4D8" w14:textId="4923C6FC" w:rsidR="001460EC" w:rsidRDefault="001460EC">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2702" w:history="1">
        <w:r w:rsidRPr="002A774D">
          <w:rPr>
            <w:rStyle w:val="Lienhypertexte"/>
            <w:rFonts w:eastAsia="Times New Roman"/>
            <w:noProof/>
            <w:lang w:val="fr-FR" w:eastAsia="fr-FR"/>
          </w:rPr>
          <w:t>6.1.1.</w:t>
        </w:r>
        <w:r>
          <w:rPr>
            <w:rFonts w:asciiTheme="minorHAnsi" w:eastAsiaTheme="minorEastAsia" w:hAnsiTheme="minorHAnsi" w:cstheme="minorBidi"/>
            <w:b w:val="0"/>
            <w:i w:val="0"/>
            <w:noProof/>
            <w:kern w:val="2"/>
            <w:sz w:val="24"/>
            <w:szCs w:val="24"/>
            <w:lang w:eastAsia="fr-CH"/>
            <w14:ligatures w14:val="standardContextual"/>
          </w:rPr>
          <w:tab/>
        </w:r>
        <w:r w:rsidRPr="002A774D">
          <w:rPr>
            <w:rStyle w:val="Lienhypertexte"/>
            <w:rFonts w:eastAsia="Times New Roman"/>
            <w:noProof/>
            <w:lang w:val="fr-FR" w:eastAsia="fr-FR"/>
          </w:rPr>
          <w:t>Critères d’aptitude, sous-critères et éléments d’appréciation</w:t>
        </w:r>
        <w:r>
          <w:rPr>
            <w:noProof/>
            <w:webHidden/>
          </w:rPr>
          <w:tab/>
        </w:r>
        <w:r>
          <w:rPr>
            <w:noProof/>
            <w:webHidden/>
          </w:rPr>
          <w:fldChar w:fldCharType="begin"/>
        </w:r>
        <w:r>
          <w:rPr>
            <w:noProof/>
            <w:webHidden/>
          </w:rPr>
          <w:instrText xml:space="preserve"> PAGEREF _Toc216202702 \h </w:instrText>
        </w:r>
        <w:r>
          <w:rPr>
            <w:noProof/>
            <w:webHidden/>
          </w:rPr>
        </w:r>
        <w:r>
          <w:rPr>
            <w:noProof/>
            <w:webHidden/>
          </w:rPr>
          <w:fldChar w:fldCharType="separate"/>
        </w:r>
        <w:r>
          <w:rPr>
            <w:noProof/>
            <w:webHidden/>
          </w:rPr>
          <w:t>9</w:t>
        </w:r>
        <w:r>
          <w:rPr>
            <w:noProof/>
            <w:webHidden/>
          </w:rPr>
          <w:fldChar w:fldCharType="end"/>
        </w:r>
      </w:hyperlink>
    </w:p>
    <w:p w14:paraId="071FEB72" w14:textId="76F2112A"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03" w:history="1">
        <w:r w:rsidRPr="002A774D">
          <w:rPr>
            <w:rStyle w:val="Lienhypertexte"/>
            <w:rFonts w:cs="Arial"/>
            <w:noProof/>
            <w:lang w:val="fr-FR" w:eastAsia="fr-FR"/>
          </w:rPr>
          <w:t>6.2.</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 xml:space="preserve">Evaluation des critères d’aptitude en deux étapes </w:t>
        </w:r>
        <w:r w:rsidRPr="002A774D">
          <w:rPr>
            <w:rStyle w:val="Lienhypertexte"/>
            <w:rFonts w:cs="Arial"/>
            <w:noProof/>
            <w:lang w:val="fr-FR" w:eastAsia="fr-FR"/>
          </w:rPr>
          <w:t>(nombre de participants au 2</w:t>
        </w:r>
        <w:r w:rsidRPr="002A774D">
          <w:rPr>
            <w:rStyle w:val="Lienhypertexte"/>
            <w:rFonts w:cs="Arial"/>
            <w:noProof/>
            <w:vertAlign w:val="superscript"/>
            <w:lang w:val="fr-FR" w:eastAsia="fr-FR"/>
          </w:rPr>
          <w:t>ème</w:t>
        </w:r>
        <w:r w:rsidRPr="002A774D">
          <w:rPr>
            <w:rStyle w:val="Lienhypertexte"/>
            <w:rFonts w:cs="Arial"/>
            <w:noProof/>
            <w:lang w:val="fr-FR" w:eastAsia="fr-FR"/>
          </w:rPr>
          <w:t xml:space="preserve"> tour limité)</w:t>
        </w:r>
        <w:r>
          <w:rPr>
            <w:noProof/>
            <w:webHidden/>
          </w:rPr>
          <w:tab/>
        </w:r>
        <w:r>
          <w:rPr>
            <w:noProof/>
            <w:webHidden/>
          </w:rPr>
          <w:fldChar w:fldCharType="begin"/>
        </w:r>
        <w:r>
          <w:rPr>
            <w:noProof/>
            <w:webHidden/>
          </w:rPr>
          <w:instrText xml:space="preserve"> PAGEREF _Toc216202703 \h </w:instrText>
        </w:r>
        <w:r>
          <w:rPr>
            <w:noProof/>
            <w:webHidden/>
          </w:rPr>
        </w:r>
        <w:r>
          <w:rPr>
            <w:noProof/>
            <w:webHidden/>
          </w:rPr>
          <w:fldChar w:fldCharType="separate"/>
        </w:r>
        <w:r>
          <w:rPr>
            <w:noProof/>
            <w:webHidden/>
          </w:rPr>
          <w:t>10</w:t>
        </w:r>
        <w:r>
          <w:rPr>
            <w:noProof/>
            <w:webHidden/>
          </w:rPr>
          <w:fldChar w:fldCharType="end"/>
        </w:r>
      </w:hyperlink>
    </w:p>
    <w:p w14:paraId="6E983A52" w14:textId="0481C0B9" w:rsidR="001460EC" w:rsidRDefault="001460EC">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2704" w:history="1">
        <w:r w:rsidRPr="002A774D">
          <w:rPr>
            <w:rStyle w:val="Lienhypertexte"/>
            <w:noProof/>
            <w:lang w:val="fr-FR" w:eastAsia="fr-FR"/>
          </w:rPr>
          <w:t>6.2.1.</w:t>
        </w:r>
        <w:r>
          <w:rPr>
            <w:rFonts w:asciiTheme="minorHAnsi" w:eastAsiaTheme="minorEastAsia" w:hAnsiTheme="minorHAnsi" w:cstheme="minorBidi"/>
            <w:b w:val="0"/>
            <w:i w:val="0"/>
            <w:noProof/>
            <w:kern w:val="2"/>
            <w:sz w:val="24"/>
            <w:szCs w:val="24"/>
            <w:lang w:eastAsia="fr-CH"/>
            <w14:ligatures w14:val="standardContextual"/>
          </w:rPr>
          <w:tab/>
        </w:r>
        <w:r w:rsidRPr="002A774D">
          <w:rPr>
            <w:rStyle w:val="Lienhypertexte"/>
            <w:noProof/>
            <w:lang w:val="fr-FR" w:eastAsia="fr-FR"/>
          </w:rPr>
          <w:t>1</w:t>
        </w:r>
        <w:r w:rsidRPr="002A774D">
          <w:rPr>
            <w:rStyle w:val="Lienhypertexte"/>
            <w:noProof/>
            <w:vertAlign w:val="superscript"/>
            <w:lang w:val="fr-FR" w:eastAsia="fr-FR"/>
          </w:rPr>
          <w:t>ère</w:t>
        </w:r>
        <w:r w:rsidRPr="002A774D">
          <w:rPr>
            <w:rStyle w:val="Lienhypertexte"/>
            <w:noProof/>
            <w:lang w:val="fr-FR" w:eastAsia="fr-FR"/>
          </w:rPr>
          <w:t xml:space="preserve"> étape de l’évaluation</w:t>
        </w:r>
        <w:r>
          <w:rPr>
            <w:noProof/>
            <w:webHidden/>
          </w:rPr>
          <w:tab/>
        </w:r>
        <w:r>
          <w:rPr>
            <w:noProof/>
            <w:webHidden/>
          </w:rPr>
          <w:fldChar w:fldCharType="begin"/>
        </w:r>
        <w:r>
          <w:rPr>
            <w:noProof/>
            <w:webHidden/>
          </w:rPr>
          <w:instrText xml:space="preserve"> PAGEREF _Toc216202704 \h </w:instrText>
        </w:r>
        <w:r>
          <w:rPr>
            <w:noProof/>
            <w:webHidden/>
          </w:rPr>
        </w:r>
        <w:r>
          <w:rPr>
            <w:noProof/>
            <w:webHidden/>
          </w:rPr>
          <w:fldChar w:fldCharType="separate"/>
        </w:r>
        <w:r>
          <w:rPr>
            <w:noProof/>
            <w:webHidden/>
          </w:rPr>
          <w:t>10</w:t>
        </w:r>
        <w:r>
          <w:rPr>
            <w:noProof/>
            <w:webHidden/>
          </w:rPr>
          <w:fldChar w:fldCharType="end"/>
        </w:r>
      </w:hyperlink>
    </w:p>
    <w:p w14:paraId="610247AF" w14:textId="2AC4CE41" w:rsidR="001460EC" w:rsidRDefault="001460EC">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2705" w:history="1">
        <w:r w:rsidRPr="002A774D">
          <w:rPr>
            <w:rStyle w:val="Lienhypertexte"/>
            <w:rFonts w:eastAsia="Calibri"/>
            <w:noProof/>
            <w:lang w:val="fr-FR" w:eastAsia="fr-FR"/>
          </w:rPr>
          <w:t>6.2.2.</w:t>
        </w:r>
        <w:r>
          <w:rPr>
            <w:rFonts w:asciiTheme="minorHAnsi" w:eastAsiaTheme="minorEastAsia" w:hAnsiTheme="minorHAnsi" w:cstheme="minorBidi"/>
            <w:b w:val="0"/>
            <w:i w:val="0"/>
            <w:noProof/>
            <w:kern w:val="2"/>
            <w:sz w:val="24"/>
            <w:szCs w:val="24"/>
            <w:lang w:eastAsia="fr-CH"/>
            <w14:ligatures w14:val="standardContextual"/>
          </w:rPr>
          <w:tab/>
        </w:r>
        <w:r w:rsidRPr="002A774D">
          <w:rPr>
            <w:rStyle w:val="Lienhypertexte"/>
            <w:rFonts w:eastAsia="Calibri"/>
            <w:noProof/>
            <w:lang w:val="fr-FR" w:eastAsia="fr-FR"/>
          </w:rPr>
          <w:t>2</w:t>
        </w:r>
        <w:r w:rsidRPr="002A774D">
          <w:rPr>
            <w:rStyle w:val="Lienhypertexte"/>
            <w:rFonts w:eastAsia="Calibri"/>
            <w:noProof/>
            <w:vertAlign w:val="superscript"/>
            <w:lang w:val="fr-FR" w:eastAsia="fr-FR"/>
          </w:rPr>
          <w:t>ème</w:t>
        </w:r>
        <w:r w:rsidRPr="002A774D">
          <w:rPr>
            <w:rStyle w:val="Lienhypertexte"/>
            <w:rFonts w:eastAsia="Calibri"/>
            <w:noProof/>
            <w:lang w:val="fr-FR" w:eastAsia="fr-FR"/>
          </w:rPr>
          <w:t xml:space="preserve"> étape de l’évaluation</w:t>
        </w:r>
        <w:r>
          <w:rPr>
            <w:noProof/>
            <w:webHidden/>
          </w:rPr>
          <w:tab/>
        </w:r>
        <w:r>
          <w:rPr>
            <w:noProof/>
            <w:webHidden/>
          </w:rPr>
          <w:fldChar w:fldCharType="begin"/>
        </w:r>
        <w:r>
          <w:rPr>
            <w:noProof/>
            <w:webHidden/>
          </w:rPr>
          <w:instrText xml:space="preserve"> PAGEREF _Toc216202705 \h </w:instrText>
        </w:r>
        <w:r>
          <w:rPr>
            <w:noProof/>
            <w:webHidden/>
          </w:rPr>
        </w:r>
        <w:r>
          <w:rPr>
            <w:noProof/>
            <w:webHidden/>
          </w:rPr>
          <w:fldChar w:fldCharType="separate"/>
        </w:r>
        <w:r>
          <w:rPr>
            <w:noProof/>
            <w:webHidden/>
          </w:rPr>
          <w:t>11</w:t>
        </w:r>
        <w:r>
          <w:rPr>
            <w:noProof/>
            <w:webHidden/>
          </w:rPr>
          <w:fldChar w:fldCharType="end"/>
        </w:r>
      </w:hyperlink>
    </w:p>
    <w:p w14:paraId="2F84F3FE" w14:textId="70F0CEFD" w:rsidR="001460EC" w:rsidRDefault="001460EC">
      <w:pPr>
        <w:pStyle w:val="TM1"/>
        <w:rPr>
          <w:rFonts w:asciiTheme="minorHAnsi" w:eastAsiaTheme="minorEastAsia" w:hAnsiTheme="minorHAnsi"/>
          <w:b w:val="0"/>
          <w:bCs w:val="0"/>
          <w:caps w:val="0"/>
          <w:kern w:val="2"/>
          <w:lang w:val="fr-CH" w:eastAsia="fr-CH"/>
          <w14:ligatures w14:val="standardContextual"/>
        </w:rPr>
      </w:pPr>
      <w:hyperlink w:anchor="_Toc216202706" w:history="1">
        <w:r w:rsidRPr="002A774D">
          <w:rPr>
            <w:rStyle w:val="Lienhypertexte"/>
          </w:rPr>
          <w:t>7.</w:t>
        </w:r>
        <w:r>
          <w:rPr>
            <w:rFonts w:asciiTheme="minorHAnsi" w:eastAsiaTheme="minorEastAsia" w:hAnsiTheme="minorHAnsi"/>
            <w:b w:val="0"/>
            <w:bCs w:val="0"/>
            <w:caps w:val="0"/>
            <w:kern w:val="2"/>
            <w:lang w:val="fr-CH" w:eastAsia="fr-CH"/>
            <w14:ligatures w14:val="standardContextual"/>
          </w:rPr>
          <w:tab/>
        </w:r>
        <w:r w:rsidRPr="002A774D">
          <w:rPr>
            <w:rStyle w:val="Lienhypertexte"/>
          </w:rPr>
          <w:t>CRITÈRES D’ADJUDICATION (2</w:t>
        </w:r>
        <w:r w:rsidRPr="002A774D">
          <w:rPr>
            <w:rStyle w:val="Lienhypertexte"/>
            <w:vertAlign w:val="superscript"/>
          </w:rPr>
          <w:t>Ème</w:t>
        </w:r>
        <w:r w:rsidRPr="002A774D">
          <w:rPr>
            <w:rStyle w:val="Lienhypertexte"/>
          </w:rPr>
          <w:t xml:space="preserve"> TOUR)</w:t>
        </w:r>
        <w:r>
          <w:rPr>
            <w:webHidden/>
          </w:rPr>
          <w:tab/>
        </w:r>
        <w:r>
          <w:rPr>
            <w:webHidden/>
          </w:rPr>
          <w:fldChar w:fldCharType="begin"/>
        </w:r>
        <w:r>
          <w:rPr>
            <w:webHidden/>
          </w:rPr>
          <w:instrText xml:space="preserve"> PAGEREF _Toc216202706 \h </w:instrText>
        </w:r>
        <w:r>
          <w:rPr>
            <w:webHidden/>
          </w:rPr>
        </w:r>
        <w:r>
          <w:rPr>
            <w:webHidden/>
          </w:rPr>
          <w:fldChar w:fldCharType="separate"/>
        </w:r>
        <w:r>
          <w:rPr>
            <w:webHidden/>
          </w:rPr>
          <w:t>13</w:t>
        </w:r>
        <w:r>
          <w:rPr>
            <w:webHidden/>
          </w:rPr>
          <w:fldChar w:fldCharType="end"/>
        </w:r>
      </w:hyperlink>
    </w:p>
    <w:p w14:paraId="1A9134F0" w14:textId="4F7ADD6A" w:rsidR="001460EC" w:rsidRDefault="001460EC">
      <w:pPr>
        <w:pStyle w:val="TM1"/>
        <w:rPr>
          <w:rFonts w:asciiTheme="minorHAnsi" w:eastAsiaTheme="minorEastAsia" w:hAnsiTheme="minorHAnsi"/>
          <w:b w:val="0"/>
          <w:bCs w:val="0"/>
          <w:caps w:val="0"/>
          <w:kern w:val="2"/>
          <w:lang w:val="fr-CH" w:eastAsia="fr-CH"/>
          <w14:ligatures w14:val="standardContextual"/>
        </w:rPr>
      </w:pPr>
      <w:hyperlink w:anchor="_Toc216202707" w:history="1">
        <w:r w:rsidRPr="002A774D">
          <w:rPr>
            <w:rStyle w:val="Lienhypertexte"/>
          </w:rPr>
          <w:t>8.</w:t>
        </w:r>
        <w:r>
          <w:rPr>
            <w:rFonts w:asciiTheme="minorHAnsi" w:eastAsiaTheme="minorEastAsia" w:hAnsiTheme="minorHAnsi"/>
            <w:b w:val="0"/>
            <w:bCs w:val="0"/>
            <w:caps w:val="0"/>
            <w:kern w:val="2"/>
            <w:lang w:val="fr-CH" w:eastAsia="fr-CH"/>
            <w14:ligatures w14:val="standardContextual"/>
          </w:rPr>
          <w:tab/>
        </w:r>
        <w:r w:rsidRPr="002A774D">
          <w:rPr>
            <w:rStyle w:val="Lienhypertexte"/>
          </w:rPr>
          <w:t>EXIGENCES POUR PARTICIPER À LA PROCÉDURE DE SÉLECTION</w:t>
        </w:r>
        <w:r>
          <w:rPr>
            <w:webHidden/>
          </w:rPr>
          <w:tab/>
        </w:r>
        <w:r>
          <w:rPr>
            <w:webHidden/>
          </w:rPr>
          <w:fldChar w:fldCharType="begin"/>
        </w:r>
        <w:r>
          <w:rPr>
            <w:webHidden/>
          </w:rPr>
          <w:instrText xml:space="preserve"> PAGEREF _Toc216202707 \h </w:instrText>
        </w:r>
        <w:r>
          <w:rPr>
            <w:webHidden/>
          </w:rPr>
        </w:r>
        <w:r>
          <w:rPr>
            <w:webHidden/>
          </w:rPr>
          <w:fldChar w:fldCharType="separate"/>
        </w:r>
        <w:r>
          <w:rPr>
            <w:webHidden/>
          </w:rPr>
          <w:t>13</w:t>
        </w:r>
        <w:r>
          <w:rPr>
            <w:webHidden/>
          </w:rPr>
          <w:fldChar w:fldCharType="end"/>
        </w:r>
      </w:hyperlink>
    </w:p>
    <w:p w14:paraId="4FA8909C" w14:textId="48841C43"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08" w:history="1">
        <w:r w:rsidRPr="002A774D">
          <w:rPr>
            <w:rStyle w:val="Lienhypertexte"/>
            <w:rFonts w:eastAsia="Times New Roman"/>
            <w:noProof/>
            <w:lang w:val="fr-FR" w:eastAsia="fr-FR"/>
          </w:rPr>
          <w:t>8.1.</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Délai pour la remise des demandes de participation</w:t>
        </w:r>
        <w:r>
          <w:rPr>
            <w:noProof/>
            <w:webHidden/>
          </w:rPr>
          <w:tab/>
        </w:r>
        <w:r>
          <w:rPr>
            <w:noProof/>
            <w:webHidden/>
          </w:rPr>
          <w:fldChar w:fldCharType="begin"/>
        </w:r>
        <w:r>
          <w:rPr>
            <w:noProof/>
            <w:webHidden/>
          </w:rPr>
          <w:instrText xml:space="preserve"> PAGEREF _Toc216202708 \h </w:instrText>
        </w:r>
        <w:r>
          <w:rPr>
            <w:noProof/>
            <w:webHidden/>
          </w:rPr>
        </w:r>
        <w:r>
          <w:rPr>
            <w:noProof/>
            <w:webHidden/>
          </w:rPr>
          <w:fldChar w:fldCharType="separate"/>
        </w:r>
        <w:r>
          <w:rPr>
            <w:noProof/>
            <w:webHidden/>
          </w:rPr>
          <w:t>13</w:t>
        </w:r>
        <w:r>
          <w:rPr>
            <w:noProof/>
            <w:webHidden/>
          </w:rPr>
          <w:fldChar w:fldCharType="end"/>
        </w:r>
      </w:hyperlink>
    </w:p>
    <w:p w14:paraId="10C09E12" w14:textId="6FCFCF70"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09" w:history="1">
        <w:r w:rsidRPr="002A774D">
          <w:rPr>
            <w:rStyle w:val="Lienhypertexte"/>
            <w:rFonts w:eastAsia="Times New Roman"/>
            <w:noProof/>
            <w:lang w:val="fr-FR" w:eastAsia="fr-FR"/>
          </w:rPr>
          <w:t>8.2.</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Présentation de la demande de participation</w:t>
        </w:r>
        <w:r>
          <w:rPr>
            <w:noProof/>
            <w:webHidden/>
          </w:rPr>
          <w:tab/>
        </w:r>
        <w:r>
          <w:rPr>
            <w:noProof/>
            <w:webHidden/>
          </w:rPr>
          <w:fldChar w:fldCharType="begin"/>
        </w:r>
        <w:r>
          <w:rPr>
            <w:noProof/>
            <w:webHidden/>
          </w:rPr>
          <w:instrText xml:space="preserve"> PAGEREF _Toc216202709 \h </w:instrText>
        </w:r>
        <w:r>
          <w:rPr>
            <w:noProof/>
            <w:webHidden/>
          </w:rPr>
        </w:r>
        <w:r>
          <w:rPr>
            <w:noProof/>
            <w:webHidden/>
          </w:rPr>
          <w:fldChar w:fldCharType="separate"/>
        </w:r>
        <w:r>
          <w:rPr>
            <w:noProof/>
            <w:webHidden/>
          </w:rPr>
          <w:t>14</w:t>
        </w:r>
        <w:r>
          <w:rPr>
            <w:noProof/>
            <w:webHidden/>
          </w:rPr>
          <w:fldChar w:fldCharType="end"/>
        </w:r>
      </w:hyperlink>
    </w:p>
    <w:p w14:paraId="487CD382" w14:textId="4E7B2BFB"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10" w:history="1">
        <w:r w:rsidRPr="002A774D">
          <w:rPr>
            <w:rStyle w:val="Lienhypertexte"/>
            <w:rFonts w:eastAsia="Times New Roman"/>
            <w:noProof/>
            <w:lang w:val="fr-FR" w:eastAsia="fr-FR"/>
          </w:rPr>
          <w:t>8.3.</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Conditions de recevabilité de la demande de participation</w:t>
        </w:r>
        <w:r>
          <w:rPr>
            <w:noProof/>
            <w:webHidden/>
          </w:rPr>
          <w:tab/>
        </w:r>
        <w:r>
          <w:rPr>
            <w:noProof/>
            <w:webHidden/>
          </w:rPr>
          <w:fldChar w:fldCharType="begin"/>
        </w:r>
        <w:r>
          <w:rPr>
            <w:noProof/>
            <w:webHidden/>
          </w:rPr>
          <w:instrText xml:space="preserve"> PAGEREF _Toc216202710 \h </w:instrText>
        </w:r>
        <w:r>
          <w:rPr>
            <w:noProof/>
            <w:webHidden/>
          </w:rPr>
        </w:r>
        <w:r>
          <w:rPr>
            <w:noProof/>
            <w:webHidden/>
          </w:rPr>
          <w:fldChar w:fldCharType="separate"/>
        </w:r>
        <w:r>
          <w:rPr>
            <w:noProof/>
            <w:webHidden/>
          </w:rPr>
          <w:t>15</w:t>
        </w:r>
        <w:r>
          <w:rPr>
            <w:noProof/>
            <w:webHidden/>
          </w:rPr>
          <w:fldChar w:fldCharType="end"/>
        </w:r>
      </w:hyperlink>
    </w:p>
    <w:p w14:paraId="77CAFA30" w14:textId="244EA2A7"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11" w:history="1">
        <w:r w:rsidRPr="002A774D">
          <w:rPr>
            <w:rStyle w:val="Lienhypertexte"/>
            <w:rFonts w:eastAsia="Times New Roman"/>
            <w:noProof/>
            <w:lang w:val="fr-FR" w:eastAsia="fr-FR"/>
          </w:rPr>
          <w:t>8.4.</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Obtention du dossier de participation</w:t>
        </w:r>
        <w:r>
          <w:rPr>
            <w:noProof/>
            <w:webHidden/>
          </w:rPr>
          <w:tab/>
        </w:r>
        <w:r>
          <w:rPr>
            <w:noProof/>
            <w:webHidden/>
          </w:rPr>
          <w:fldChar w:fldCharType="begin"/>
        </w:r>
        <w:r>
          <w:rPr>
            <w:noProof/>
            <w:webHidden/>
          </w:rPr>
          <w:instrText xml:space="preserve"> PAGEREF _Toc216202711 \h </w:instrText>
        </w:r>
        <w:r>
          <w:rPr>
            <w:noProof/>
            <w:webHidden/>
          </w:rPr>
        </w:r>
        <w:r>
          <w:rPr>
            <w:noProof/>
            <w:webHidden/>
          </w:rPr>
          <w:fldChar w:fldCharType="separate"/>
        </w:r>
        <w:r>
          <w:rPr>
            <w:noProof/>
            <w:webHidden/>
          </w:rPr>
          <w:t>16</w:t>
        </w:r>
        <w:r>
          <w:rPr>
            <w:noProof/>
            <w:webHidden/>
          </w:rPr>
          <w:fldChar w:fldCharType="end"/>
        </w:r>
      </w:hyperlink>
    </w:p>
    <w:p w14:paraId="40ED0D15" w14:textId="6279E347"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12" w:history="1">
        <w:r w:rsidRPr="002A774D">
          <w:rPr>
            <w:rStyle w:val="Lienhypertexte"/>
            <w:rFonts w:eastAsia="Times New Roman"/>
            <w:noProof/>
            <w:lang w:val="fr-FR" w:eastAsia="fr-FR"/>
          </w:rPr>
          <w:t>8.5.</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Emolument</w:t>
        </w:r>
        <w:r>
          <w:rPr>
            <w:noProof/>
            <w:webHidden/>
          </w:rPr>
          <w:tab/>
        </w:r>
        <w:r>
          <w:rPr>
            <w:noProof/>
            <w:webHidden/>
          </w:rPr>
          <w:fldChar w:fldCharType="begin"/>
        </w:r>
        <w:r>
          <w:rPr>
            <w:noProof/>
            <w:webHidden/>
          </w:rPr>
          <w:instrText xml:space="preserve"> PAGEREF _Toc216202712 \h </w:instrText>
        </w:r>
        <w:r>
          <w:rPr>
            <w:noProof/>
            <w:webHidden/>
          </w:rPr>
        </w:r>
        <w:r>
          <w:rPr>
            <w:noProof/>
            <w:webHidden/>
          </w:rPr>
          <w:fldChar w:fldCharType="separate"/>
        </w:r>
        <w:r>
          <w:rPr>
            <w:noProof/>
            <w:webHidden/>
          </w:rPr>
          <w:t>16</w:t>
        </w:r>
        <w:r>
          <w:rPr>
            <w:noProof/>
            <w:webHidden/>
          </w:rPr>
          <w:fldChar w:fldCharType="end"/>
        </w:r>
      </w:hyperlink>
    </w:p>
    <w:p w14:paraId="611BAC07" w14:textId="4FFF3A7B"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13" w:history="1">
        <w:r w:rsidRPr="002A774D">
          <w:rPr>
            <w:rStyle w:val="Lienhypertexte"/>
            <w:rFonts w:eastAsia="Times New Roman"/>
            <w:noProof/>
            <w:lang w:val="fr-FR" w:eastAsia="fr-FR"/>
          </w:rPr>
          <w:t>8.6.</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Conflit d’intérêts et récusation</w:t>
        </w:r>
        <w:r>
          <w:rPr>
            <w:noProof/>
            <w:webHidden/>
          </w:rPr>
          <w:tab/>
        </w:r>
        <w:r>
          <w:rPr>
            <w:noProof/>
            <w:webHidden/>
          </w:rPr>
          <w:fldChar w:fldCharType="begin"/>
        </w:r>
        <w:r>
          <w:rPr>
            <w:noProof/>
            <w:webHidden/>
          </w:rPr>
          <w:instrText xml:space="preserve"> PAGEREF _Toc216202713 \h </w:instrText>
        </w:r>
        <w:r>
          <w:rPr>
            <w:noProof/>
            <w:webHidden/>
          </w:rPr>
        </w:r>
        <w:r>
          <w:rPr>
            <w:noProof/>
            <w:webHidden/>
          </w:rPr>
          <w:fldChar w:fldCharType="separate"/>
        </w:r>
        <w:r>
          <w:rPr>
            <w:noProof/>
            <w:webHidden/>
          </w:rPr>
          <w:t>16</w:t>
        </w:r>
        <w:r>
          <w:rPr>
            <w:noProof/>
            <w:webHidden/>
          </w:rPr>
          <w:fldChar w:fldCharType="end"/>
        </w:r>
      </w:hyperlink>
    </w:p>
    <w:p w14:paraId="7DA37ABB" w14:textId="2B6EDE62"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14" w:history="1">
        <w:r w:rsidRPr="002A774D">
          <w:rPr>
            <w:rStyle w:val="Lienhypertexte"/>
            <w:rFonts w:eastAsia="Times New Roman"/>
            <w:noProof/>
            <w:lang w:val="fr-FR" w:eastAsia="fr-FR"/>
          </w:rPr>
          <w:t>8.7.</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Préimplication</w:t>
        </w:r>
        <w:r>
          <w:rPr>
            <w:noProof/>
            <w:webHidden/>
          </w:rPr>
          <w:tab/>
        </w:r>
        <w:r>
          <w:rPr>
            <w:noProof/>
            <w:webHidden/>
          </w:rPr>
          <w:fldChar w:fldCharType="begin"/>
        </w:r>
        <w:r>
          <w:rPr>
            <w:noProof/>
            <w:webHidden/>
          </w:rPr>
          <w:instrText xml:space="preserve"> PAGEREF _Toc216202714 \h </w:instrText>
        </w:r>
        <w:r>
          <w:rPr>
            <w:noProof/>
            <w:webHidden/>
          </w:rPr>
        </w:r>
        <w:r>
          <w:rPr>
            <w:noProof/>
            <w:webHidden/>
          </w:rPr>
          <w:fldChar w:fldCharType="separate"/>
        </w:r>
        <w:r>
          <w:rPr>
            <w:noProof/>
            <w:webHidden/>
          </w:rPr>
          <w:t>17</w:t>
        </w:r>
        <w:r>
          <w:rPr>
            <w:noProof/>
            <w:webHidden/>
          </w:rPr>
          <w:fldChar w:fldCharType="end"/>
        </w:r>
      </w:hyperlink>
    </w:p>
    <w:p w14:paraId="03A8513F" w14:textId="2451AE07"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15" w:history="1">
        <w:r w:rsidRPr="002A774D">
          <w:rPr>
            <w:rStyle w:val="Lienhypertexte"/>
            <w:rFonts w:eastAsia="Times New Roman"/>
            <w:noProof/>
            <w:lang w:val="fr-FR" w:eastAsia="fr-FR"/>
          </w:rPr>
          <w:t>8.8.</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Communauté de soumissionnaires</w:t>
        </w:r>
        <w:r>
          <w:rPr>
            <w:noProof/>
            <w:webHidden/>
          </w:rPr>
          <w:tab/>
        </w:r>
        <w:r>
          <w:rPr>
            <w:noProof/>
            <w:webHidden/>
          </w:rPr>
          <w:fldChar w:fldCharType="begin"/>
        </w:r>
        <w:r>
          <w:rPr>
            <w:noProof/>
            <w:webHidden/>
          </w:rPr>
          <w:instrText xml:space="preserve"> PAGEREF _Toc216202715 \h </w:instrText>
        </w:r>
        <w:r>
          <w:rPr>
            <w:noProof/>
            <w:webHidden/>
          </w:rPr>
        </w:r>
        <w:r>
          <w:rPr>
            <w:noProof/>
            <w:webHidden/>
          </w:rPr>
          <w:fldChar w:fldCharType="separate"/>
        </w:r>
        <w:r>
          <w:rPr>
            <w:noProof/>
            <w:webHidden/>
          </w:rPr>
          <w:t>18</w:t>
        </w:r>
        <w:r>
          <w:rPr>
            <w:noProof/>
            <w:webHidden/>
          </w:rPr>
          <w:fldChar w:fldCharType="end"/>
        </w:r>
      </w:hyperlink>
    </w:p>
    <w:p w14:paraId="6B41945B" w14:textId="6AEEE904"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16" w:history="1">
        <w:r w:rsidRPr="002A774D">
          <w:rPr>
            <w:rStyle w:val="Lienhypertexte"/>
            <w:rFonts w:eastAsia="Times New Roman"/>
            <w:noProof/>
            <w:lang w:val="fr-FR" w:eastAsia="fr-FR"/>
          </w:rPr>
          <w:t>8.9.</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Sous-traitance</w:t>
        </w:r>
        <w:r>
          <w:rPr>
            <w:noProof/>
            <w:webHidden/>
          </w:rPr>
          <w:tab/>
        </w:r>
        <w:r>
          <w:rPr>
            <w:noProof/>
            <w:webHidden/>
          </w:rPr>
          <w:fldChar w:fldCharType="begin"/>
        </w:r>
        <w:r>
          <w:rPr>
            <w:noProof/>
            <w:webHidden/>
          </w:rPr>
          <w:instrText xml:space="preserve"> PAGEREF _Toc216202716 \h </w:instrText>
        </w:r>
        <w:r>
          <w:rPr>
            <w:noProof/>
            <w:webHidden/>
          </w:rPr>
        </w:r>
        <w:r>
          <w:rPr>
            <w:noProof/>
            <w:webHidden/>
          </w:rPr>
          <w:fldChar w:fldCharType="separate"/>
        </w:r>
        <w:r>
          <w:rPr>
            <w:noProof/>
            <w:webHidden/>
          </w:rPr>
          <w:t>19</w:t>
        </w:r>
        <w:r>
          <w:rPr>
            <w:noProof/>
            <w:webHidden/>
          </w:rPr>
          <w:fldChar w:fldCharType="end"/>
        </w:r>
      </w:hyperlink>
    </w:p>
    <w:p w14:paraId="4DE56949" w14:textId="05879F01"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17" w:history="1">
        <w:r w:rsidRPr="002A774D">
          <w:rPr>
            <w:rStyle w:val="Lienhypertexte"/>
            <w:rFonts w:eastAsia="Times New Roman"/>
            <w:noProof/>
            <w:lang w:val="fr-FR" w:eastAsia="fr-FR"/>
          </w:rPr>
          <w:t>8.10.</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Travail temporaire</w:t>
        </w:r>
        <w:r>
          <w:rPr>
            <w:noProof/>
            <w:webHidden/>
          </w:rPr>
          <w:tab/>
        </w:r>
        <w:r>
          <w:rPr>
            <w:noProof/>
            <w:webHidden/>
          </w:rPr>
          <w:fldChar w:fldCharType="begin"/>
        </w:r>
        <w:r>
          <w:rPr>
            <w:noProof/>
            <w:webHidden/>
          </w:rPr>
          <w:instrText xml:space="preserve"> PAGEREF _Toc216202717 \h </w:instrText>
        </w:r>
        <w:r>
          <w:rPr>
            <w:noProof/>
            <w:webHidden/>
          </w:rPr>
        </w:r>
        <w:r>
          <w:rPr>
            <w:noProof/>
            <w:webHidden/>
          </w:rPr>
          <w:fldChar w:fldCharType="separate"/>
        </w:r>
        <w:r>
          <w:rPr>
            <w:noProof/>
            <w:webHidden/>
          </w:rPr>
          <w:t>20</w:t>
        </w:r>
        <w:r>
          <w:rPr>
            <w:noProof/>
            <w:webHidden/>
          </w:rPr>
          <w:fldChar w:fldCharType="end"/>
        </w:r>
      </w:hyperlink>
    </w:p>
    <w:p w14:paraId="7504E3AB" w14:textId="5B5EDA16"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18" w:history="1">
        <w:r w:rsidRPr="002A774D">
          <w:rPr>
            <w:rStyle w:val="Lienhypertexte"/>
            <w:rFonts w:eastAsia="Times New Roman"/>
            <w:noProof/>
            <w:lang w:val="fr-FR" w:eastAsia="fr-FR"/>
          </w:rPr>
          <w:t>8.11.</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Participation à une pluralité de demandes de participation</w:t>
        </w:r>
        <w:r>
          <w:rPr>
            <w:noProof/>
            <w:webHidden/>
          </w:rPr>
          <w:tab/>
        </w:r>
        <w:r>
          <w:rPr>
            <w:noProof/>
            <w:webHidden/>
          </w:rPr>
          <w:fldChar w:fldCharType="begin"/>
        </w:r>
        <w:r>
          <w:rPr>
            <w:noProof/>
            <w:webHidden/>
          </w:rPr>
          <w:instrText xml:space="preserve"> PAGEREF _Toc216202718 \h </w:instrText>
        </w:r>
        <w:r>
          <w:rPr>
            <w:noProof/>
            <w:webHidden/>
          </w:rPr>
        </w:r>
        <w:r>
          <w:rPr>
            <w:noProof/>
            <w:webHidden/>
          </w:rPr>
          <w:fldChar w:fldCharType="separate"/>
        </w:r>
        <w:r>
          <w:rPr>
            <w:noProof/>
            <w:webHidden/>
          </w:rPr>
          <w:t>20</w:t>
        </w:r>
        <w:r>
          <w:rPr>
            <w:noProof/>
            <w:webHidden/>
          </w:rPr>
          <w:fldChar w:fldCharType="end"/>
        </w:r>
      </w:hyperlink>
    </w:p>
    <w:p w14:paraId="579F0244" w14:textId="71B7FBFB"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19" w:history="1">
        <w:r w:rsidRPr="002A774D">
          <w:rPr>
            <w:rStyle w:val="Lienhypertexte"/>
            <w:rFonts w:eastAsia="Times New Roman"/>
            <w:noProof/>
            <w:lang w:val="fr-FR" w:eastAsia="fr-FR"/>
          </w:rPr>
          <w:t>8.12.</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Langue</w:t>
        </w:r>
        <w:r>
          <w:rPr>
            <w:noProof/>
            <w:webHidden/>
          </w:rPr>
          <w:tab/>
        </w:r>
        <w:r>
          <w:rPr>
            <w:noProof/>
            <w:webHidden/>
          </w:rPr>
          <w:fldChar w:fldCharType="begin"/>
        </w:r>
        <w:r>
          <w:rPr>
            <w:noProof/>
            <w:webHidden/>
          </w:rPr>
          <w:instrText xml:space="preserve"> PAGEREF _Toc216202719 \h </w:instrText>
        </w:r>
        <w:r>
          <w:rPr>
            <w:noProof/>
            <w:webHidden/>
          </w:rPr>
        </w:r>
        <w:r>
          <w:rPr>
            <w:noProof/>
            <w:webHidden/>
          </w:rPr>
          <w:fldChar w:fldCharType="separate"/>
        </w:r>
        <w:r>
          <w:rPr>
            <w:noProof/>
            <w:webHidden/>
          </w:rPr>
          <w:t>20</w:t>
        </w:r>
        <w:r>
          <w:rPr>
            <w:noProof/>
            <w:webHidden/>
          </w:rPr>
          <w:fldChar w:fldCharType="end"/>
        </w:r>
      </w:hyperlink>
    </w:p>
    <w:p w14:paraId="0A26E151" w14:textId="757DDFEE"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20" w:history="1">
        <w:r w:rsidRPr="002A774D">
          <w:rPr>
            <w:rStyle w:val="Lienhypertexte"/>
            <w:rFonts w:eastAsia="Times New Roman"/>
            <w:noProof/>
            <w:lang w:val="fr-FR" w:eastAsia="fr-FR"/>
          </w:rPr>
          <w:t>8.13.</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Devise monétaire applicable</w:t>
        </w:r>
        <w:r>
          <w:rPr>
            <w:noProof/>
            <w:webHidden/>
          </w:rPr>
          <w:tab/>
        </w:r>
        <w:r>
          <w:rPr>
            <w:noProof/>
            <w:webHidden/>
          </w:rPr>
          <w:fldChar w:fldCharType="begin"/>
        </w:r>
        <w:r>
          <w:rPr>
            <w:noProof/>
            <w:webHidden/>
          </w:rPr>
          <w:instrText xml:space="preserve"> PAGEREF _Toc216202720 \h </w:instrText>
        </w:r>
        <w:r>
          <w:rPr>
            <w:noProof/>
            <w:webHidden/>
          </w:rPr>
        </w:r>
        <w:r>
          <w:rPr>
            <w:noProof/>
            <w:webHidden/>
          </w:rPr>
          <w:fldChar w:fldCharType="separate"/>
        </w:r>
        <w:r>
          <w:rPr>
            <w:noProof/>
            <w:webHidden/>
          </w:rPr>
          <w:t>21</w:t>
        </w:r>
        <w:r>
          <w:rPr>
            <w:noProof/>
            <w:webHidden/>
          </w:rPr>
          <w:fldChar w:fldCharType="end"/>
        </w:r>
      </w:hyperlink>
    </w:p>
    <w:p w14:paraId="109EA883" w14:textId="77CDF7E1"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21" w:history="1">
        <w:r w:rsidRPr="002A774D">
          <w:rPr>
            <w:rStyle w:val="Lienhypertexte"/>
            <w:rFonts w:eastAsia="Times New Roman"/>
            <w:noProof/>
            <w:lang w:val="fr-FR" w:eastAsia="fr-FR"/>
          </w:rPr>
          <w:t>8.14.</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Confidentialité et propriété des documents et informations</w:t>
        </w:r>
        <w:r>
          <w:rPr>
            <w:noProof/>
            <w:webHidden/>
          </w:rPr>
          <w:tab/>
        </w:r>
        <w:r>
          <w:rPr>
            <w:noProof/>
            <w:webHidden/>
          </w:rPr>
          <w:fldChar w:fldCharType="begin"/>
        </w:r>
        <w:r>
          <w:rPr>
            <w:noProof/>
            <w:webHidden/>
          </w:rPr>
          <w:instrText xml:space="preserve"> PAGEREF _Toc216202721 \h </w:instrText>
        </w:r>
        <w:r>
          <w:rPr>
            <w:noProof/>
            <w:webHidden/>
          </w:rPr>
        </w:r>
        <w:r>
          <w:rPr>
            <w:noProof/>
            <w:webHidden/>
          </w:rPr>
          <w:fldChar w:fldCharType="separate"/>
        </w:r>
        <w:r>
          <w:rPr>
            <w:noProof/>
            <w:webHidden/>
          </w:rPr>
          <w:t>21</w:t>
        </w:r>
        <w:r>
          <w:rPr>
            <w:noProof/>
            <w:webHidden/>
          </w:rPr>
          <w:fldChar w:fldCharType="end"/>
        </w:r>
      </w:hyperlink>
    </w:p>
    <w:p w14:paraId="31B35307" w14:textId="7FCA4CDC"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22" w:history="1">
        <w:r w:rsidRPr="002A774D">
          <w:rPr>
            <w:rStyle w:val="Lienhypertexte"/>
            <w:rFonts w:eastAsia="Times New Roman"/>
            <w:noProof/>
            <w:lang w:val="fr-FR" w:eastAsia="fr-FR"/>
          </w:rPr>
          <w:t>8.15.</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Durée de validité de la demande de participation</w:t>
        </w:r>
        <w:r>
          <w:rPr>
            <w:noProof/>
            <w:webHidden/>
          </w:rPr>
          <w:tab/>
        </w:r>
        <w:r>
          <w:rPr>
            <w:noProof/>
            <w:webHidden/>
          </w:rPr>
          <w:fldChar w:fldCharType="begin"/>
        </w:r>
        <w:r>
          <w:rPr>
            <w:noProof/>
            <w:webHidden/>
          </w:rPr>
          <w:instrText xml:space="preserve"> PAGEREF _Toc216202722 \h </w:instrText>
        </w:r>
        <w:r>
          <w:rPr>
            <w:noProof/>
            <w:webHidden/>
          </w:rPr>
        </w:r>
        <w:r>
          <w:rPr>
            <w:noProof/>
            <w:webHidden/>
          </w:rPr>
          <w:fldChar w:fldCharType="separate"/>
        </w:r>
        <w:r>
          <w:rPr>
            <w:noProof/>
            <w:webHidden/>
          </w:rPr>
          <w:t>21</w:t>
        </w:r>
        <w:r>
          <w:rPr>
            <w:noProof/>
            <w:webHidden/>
          </w:rPr>
          <w:fldChar w:fldCharType="end"/>
        </w:r>
      </w:hyperlink>
    </w:p>
    <w:p w14:paraId="4784F82D" w14:textId="0B141FA9"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23" w:history="1">
        <w:r w:rsidRPr="002A774D">
          <w:rPr>
            <w:rStyle w:val="Lienhypertexte"/>
            <w:rFonts w:eastAsia="Times New Roman"/>
            <w:noProof/>
            <w:lang w:val="fr-FR" w:eastAsia="fr-FR"/>
          </w:rPr>
          <w:t>8.16.</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Indemnisation</w:t>
        </w:r>
        <w:r>
          <w:rPr>
            <w:noProof/>
            <w:webHidden/>
          </w:rPr>
          <w:tab/>
        </w:r>
        <w:r>
          <w:rPr>
            <w:noProof/>
            <w:webHidden/>
          </w:rPr>
          <w:fldChar w:fldCharType="begin"/>
        </w:r>
        <w:r>
          <w:rPr>
            <w:noProof/>
            <w:webHidden/>
          </w:rPr>
          <w:instrText xml:space="preserve"> PAGEREF _Toc216202723 \h </w:instrText>
        </w:r>
        <w:r>
          <w:rPr>
            <w:noProof/>
            <w:webHidden/>
          </w:rPr>
        </w:r>
        <w:r>
          <w:rPr>
            <w:noProof/>
            <w:webHidden/>
          </w:rPr>
          <w:fldChar w:fldCharType="separate"/>
        </w:r>
        <w:r>
          <w:rPr>
            <w:noProof/>
            <w:webHidden/>
          </w:rPr>
          <w:t>22</w:t>
        </w:r>
        <w:r>
          <w:rPr>
            <w:noProof/>
            <w:webHidden/>
          </w:rPr>
          <w:fldChar w:fldCharType="end"/>
        </w:r>
      </w:hyperlink>
    </w:p>
    <w:p w14:paraId="5331BEDF" w14:textId="2DF267D6"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24" w:history="1">
        <w:r w:rsidRPr="002A774D">
          <w:rPr>
            <w:rStyle w:val="Lienhypertexte"/>
            <w:rFonts w:eastAsia="Times New Roman"/>
            <w:noProof/>
            <w:lang w:val="fr-FR" w:eastAsia="fr-FR"/>
          </w:rPr>
          <w:t>8.17.</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Marché divisé en lots</w:t>
        </w:r>
        <w:r>
          <w:rPr>
            <w:noProof/>
            <w:webHidden/>
          </w:rPr>
          <w:tab/>
        </w:r>
        <w:r>
          <w:rPr>
            <w:noProof/>
            <w:webHidden/>
          </w:rPr>
          <w:fldChar w:fldCharType="begin"/>
        </w:r>
        <w:r>
          <w:rPr>
            <w:noProof/>
            <w:webHidden/>
          </w:rPr>
          <w:instrText xml:space="preserve"> PAGEREF _Toc216202724 \h </w:instrText>
        </w:r>
        <w:r>
          <w:rPr>
            <w:noProof/>
            <w:webHidden/>
          </w:rPr>
        </w:r>
        <w:r>
          <w:rPr>
            <w:noProof/>
            <w:webHidden/>
          </w:rPr>
          <w:fldChar w:fldCharType="separate"/>
        </w:r>
        <w:r>
          <w:rPr>
            <w:noProof/>
            <w:webHidden/>
          </w:rPr>
          <w:t>22</w:t>
        </w:r>
        <w:r>
          <w:rPr>
            <w:noProof/>
            <w:webHidden/>
          </w:rPr>
          <w:fldChar w:fldCharType="end"/>
        </w:r>
      </w:hyperlink>
    </w:p>
    <w:p w14:paraId="367459C3" w14:textId="63924B30" w:rsidR="001460EC" w:rsidRDefault="001460EC">
      <w:pPr>
        <w:pStyle w:val="TM1"/>
        <w:rPr>
          <w:rFonts w:asciiTheme="minorHAnsi" w:eastAsiaTheme="minorEastAsia" w:hAnsiTheme="minorHAnsi"/>
          <w:b w:val="0"/>
          <w:bCs w:val="0"/>
          <w:caps w:val="0"/>
          <w:kern w:val="2"/>
          <w:lang w:val="fr-CH" w:eastAsia="fr-CH"/>
          <w14:ligatures w14:val="standardContextual"/>
        </w:rPr>
      </w:pPr>
      <w:hyperlink w:anchor="_Toc216202725" w:history="1">
        <w:r w:rsidRPr="002A774D">
          <w:rPr>
            <w:rStyle w:val="Lienhypertexte"/>
          </w:rPr>
          <w:t>9.</w:t>
        </w:r>
        <w:r>
          <w:rPr>
            <w:rFonts w:asciiTheme="minorHAnsi" w:eastAsiaTheme="minorEastAsia" w:hAnsiTheme="minorHAnsi"/>
            <w:b w:val="0"/>
            <w:bCs w:val="0"/>
            <w:caps w:val="0"/>
            <w:kern w:val="2"/>
            <w:lang w:val="fr-CH" w:eastAsia="fr-CH"/>
            <w14:ligatures w14:val="standardContextual"/>
          </w:rPr>
          <w:tab/>
        </w:r>
        <w:r w:rsidRPr="002A774D">
          <w:rPr>
            <w:rStyle w:val="Lienhypertexte"/>
          </w:rPr>
          <w:t>PROCÉDURE DE SÉLECTION</w:t>
        </w:r>
        <w:r>
          <w:rPr>
            <w:webHidden/>
          </w:rPr>
          <w:tab/>
        </w:r>
        <w:r>
          <w:rPr>
            <w:webHidden/>
          </w:rPr>
          <w:fldChar w:fldCharType="begin"/>
        </w:r>
        <w:r>
          <w:rPr>
            <w:webHidden/>
          </w:rPr>
          <w:instrText xml:space="preserve"> PAGEREF _Toc216202725 \h </w:instrText>
        </w:r>
        <w:r>
          <w:rPr>
            <w:webHidden/>
          </w:rPr>
        </w:r>
        <w:r>
          <w:rPr>
            <w:webHidden/>
          </w:rPr>
          <w:fldChar w:fldCharType="separate"/>
        </w:r>
        <w:r>
          <w:rPr>
            <w:webHidden/>
          </w:rPr>
          <w:t>22</w:t>
        </w:r>
        <w:r>
          <w:rPr>
            <w:webHidden/>
          </w:rPr>
          <w:fldChar w:fldCharType="end"/>
        </w:r>
      </w:hyperlink>
    </w:p>
    <w:p w14:paraId="28A46522" w14:textId="1162C03B"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26" w:history="1">
        <w:r w:rsidRPr="002A774D">
          <w:rPr>
            <w:rStyle w:val="Lienhypertexte"/>
            <w:rFonts w:eastAsia="Times New Roman"/>
            <w:noProof/>
            <w:lang w:val="fr-FR" w:eastAsia="fr-FR"/>
          </w:rPr>
          <w:t>9.1.</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Séance d’information et/ou visite du site d’exécution</w:t>
        </w:r>
        <w:r>
          <w:rPr>
            <w:noProof/>
            <w:webHidden/>
          </w:rPr>
          <w:tab/>
        </w:r>
        <w:r>
          <w:rPr>
            <w:noProof/>
            <w:webHidden/>
          </w:rPr>
          <w:fldChar w:fldCharType="begin"/>
        </w:r>
        <w:r>
          <w:rPr>
            <w:noProof/>
            <w:webHidden/>
          </w:rPr>
          <w:instrText xml:space="preserve"> PAGEREF _Toc216202726 \h </w:instrText>
        </w:r>
        <w:r>
          <w:rPr>
            <w:noProof/>
            <w:webHidden/>
          </w:rPr>
        </w:r>
        <w:r>
          <w:rPr>
            <w:noProof/>
            <w:webHidden/>
          </w:rPr>
          <w:fldChar w:fldCharType="separate"/>
        </w:r>
        <w:r>
          <w:rPr>
            <w:noProof/>
            <w:webHidden/>
          </w:rPr>
          <w:t>22</w:t>
        </w:r>
        <w:r>
          <w:rPr>
            <w:noProof/>
            <w:webHidden/>
          </w:rPr>
          <w:fldChar w:fldCharType="end"/>
        </w:r>
      </w:hyperlink>
    </w:p>
    <w:p w14:paraId="45C89448" w14:textId="1E4B3EBD"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27" w:history="1">
        <w:r w:rsidRPr="002A774D">
          <w:rPr>
            <w:rStyle w:val="Lienhypertexte"/>
            <w:rFonts w:eastAsia="Times New Roman"/>
            <w:noProof/>
            <w:lang w:val="fr-FR" w:eastAsia="fr-FR"/>
          </w:rPr>
          <w:t>9.2.</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Délai pour poser des questions</w:t>
        </w:r>
        <w:r>
          <w:rPr>
            <w:noProof/>
            <w:webHidden/>
          </w:rPr>
          <w:tab/>
        </w:r>
        <w:r>
          <w:rPr>
            <w:noProof/>
            <w:webHidden/>
          </w:rPr>
          <w:fldChar w:fldCharType="begin"/>
        </w:r>
        <w:r>
          <w:rPr>
            <w:noProof/>
            <w:webHidden/>
          </w:rPr>
          <w:instrText xml:space="preserve"> PAGEREF _Toc216202727 \h </w:instrText>
        </w:r>
        <w:r>
          <w:rPr>
            <w:noProof/>
            <w:webHidden/>
          </w:rPr>
        </w:r>
        <w:r>
          <w:rPr>
            <w:noProof/>
            <w:webHidden/>
          </w:rPr>
          <w:fldChar w:fldCharType="separate"/>
        </w:r>
        <w:r>
          <w:rPr>
            <w:noProof/>
            <w:webHidden/>
          </w:rPr>
          <w:t>23</w:t>
        </w:r>
        <w:r>
          <w:rPr>
            <w:noProof/>
            <w:webHidden/>
          </w:rPr>
          <w:fldChar w:fldCharType="end"/>
        </w:r>
      </w:hyperlink>
    </w:p>
    <w:p w14:paraId="3AED5A36" w14:textId="63EA61EF"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28" w:history="1">
        <w:r w:rsidRPr="002A774D">
          <w:rPr>
            <w:rStyle w:val="Lienhypertexte"/>
            <w:rFonts w:eastAsia="Times New Roman"/>
            <w:noProof/>
            <w:lang w:val="fr-FR" w:eastAsia="fr-FR"/>
          </w:rPr>
          <w:t>9.3.</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Ouverture des demandes de participation</w:t>
        </w:r>
        <w:r>
          <w:rPr>
            <w:noProof/>
            <w:webHidden/>
          </w:rPr>
          <w:tab/>
        </w:r>
        <w:r>
          <w:rPr>
            <w:noProof/>
            <w:webHidden/>
          </w:rPr>
          <w:fldChar w:fldCharType="begin"/>
        </w:r>
        <w:r>
          <w:rPr>
            <w:noProof/>
            <w:webHidden/>
          </w:rPr>
          <w:instrText xml:space="preserve"> PAGEREF _Toc216202728 \h </w:instrText>
        </w:r>
        <w:r>
          <w:rPr>
            <w:noProof/>
            <w:webHidden/>
          </w:rPr>
        </w:r>
        <w:r>
          <w:rPr>
            <w:noProof/>
            <w:webHidden/>
          </w:rPr>
          <w:fldChar w:fldCharType="separate"/>
        </w:r>
        <w:r>
          <w:rPr>
            <w:noProof/>
            <w:webHidden/>
          </w:rPr>
          <w:t>23</w:t>
        </w:r>
        <w:r>
          <w:rPr>
            <w:noProof/>
            <w:webHidden/>
          </w:rPr>
          <w:fldChar w:fldCharType="end"/>
        </w:r>
      </w:hyperlink>
    </w:p>
    <w:p w14:paraId="3EAA8B1B" w14:textId="53E9871E"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29" w:history="1">
        <w:r w:rsidRPr="002A774D">
          <w:rPr>
            <w:rStyle w:val="Lienhypertexte"/>
            <w:rFonts w:eastAsia="Times New Roman"/>
            <w:noProof/>
            <w:lang w:val="fr-FR" w:eastAsia="fr-FR"/>
          </w:rPr>
          <w:t>9.4.</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Clarification d’une demande de participation</w:t>
        </w:r>
        <w:r>
          <w:rPr>
            <w:noProof/>
            <w:webHidden/>
          </w:rPr>
          <w:tab/>
        </w:r>
        <w:r>
          <w:rPr>
            <w:noProof/>
            <w:webHidden/>
          </w:rPr>
          <w:fldChar w:fldCharType="begin"/>
        </w:r>
        <w:r>
          <w:rPr>
            <w:noProof/>
            <w:webHidden/>
          </w:rPr>
          <w:instrText xml:space="preserve"> PAGEREF _Toc216202729 \h </w:instrText>
        </w:r>
        <w:r>
          <w:rPr>
            <w:noProof/>
            <w:webHidden/>
          </w:rPr>
        </w:r>
        <w:r>
          <w:rPr>
            <w:noProof/>
            <w:webHidden/>
          </w:rPr>
          <w:fldChar w:fldCharType="separate"/>
        </w:r>
        <w:r>
          <w:rPr>
            <w:noProof/>
            <w:webHidden/>
          </w:rPr>
          <w:t>23</w:t>
        </w:r>
        <w:r>
          <w:rPr>
            <w:noProof/>
            <w:webHidden/>
          </w:rPr>
          <w:fldChar w:fldCharType="end"/>
        </w:r>
      </w:hyperlink>
    </w:p>
    <w:p w14:paraId="2FA75B35" w14:textId="24C32B0E"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30" w:history="1">
        <w:r w:rsidRPr="002A774D">
          <w:rPr>
            <w:rStyle w:val="Lienhypertexte"/>
            <w:rFonts w:eastAsia="Times New Roman"/>
            <w:noProof/>
            <w:lang w:val="fr-FR" w:eastAsia="fr-FR"/>
          </w:rPr>
          <w:t>9.5.</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Modification d’une demande de participation</w:t>
        </w:r>
        <w:r>
          <w:rPr>
            <w:noProof/>
            <w:webHidden/>
          </w:rPr>
          <w:tab/>
        </w:r>
        <w:r>
          <w:rPr>
            <w:noProof/>
            <w:webHidden/>
          </w:rPr>
          <w:fldChar w:fldCharType="begin"/>
        </w:r>
        <w:r>
          <w:rPr>
            <w:noProof/>
            <w:webHidden/>
          </w:rPr>
          <w:instrText xml:space="preserve"> PAGEREF _Toc216202730 \h </w:instrText>
        </w:r>
        <w:r>
          <w:rPr>
            <w:noProof/>
            <w:webHidden/>
          </w:rPr>
        </w:r>
        <w:r>
          <w:rPr>
            <w:noProof/>
            <w:webHidden/>
          </w:rPr>
          <w:fldChar w:fldCharType="separate"/>
        </w:r>
        <w:r>
          <w:rPr>
            <w:noProof/>
            <w:webHidden/>
          </w:rPr>
          <w:t>24</w:t>
        </w:r>
        <w:r>
          <w:rPr>
            <w:noProof/>
            <w:webHidden/>
          </w:rPr>
          <w:fldChar w:fldCharType="end"/>
        </w:r>
      </w:hyperlink>
    </w:p>
    <w:p w14:paraId="4262D646" w14:textId="4D7810E4"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31" w:history="1">
        <w:r w:rsidRPr="002A774D">
          <w:rPr>
            <w:rStyle w:val="Lienhypertexte"/>
            <w:rFonts w:eastAsia="Times New Roman"/>
            <w:noProof/>
            <w:lang w:val="fr-FR" w:eastAsia="fr-FR"/>
          </w:rPr>
          <w:t>9.6.</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Examen et évaluation des demandes de participation</w:t>
        </w:r>
        <w:r>
          <w:rPr>
            <w:noProof/>
            <w:webHidden/>
          </w:rPr>
          <w:tab/>
        </w:r>
        <w:r>
          <w:rPr>
            <w:noProof/>
            <w:webHidden/>
          </w:rPr>
          <w:fldChar w:fldCharType="begin"/>
        </w:r>
        <w:r>
          <w:rPr>
            <w:noProof/>
            <w:webHidden/>
          </w:rPr>
          <w:instrText xml:space="preserve"> PAGEREF _Toc216202731 \h </w:instrText>
        </w:r>
        <w:r>
          <w:rPr>
            <w:noProof/>
            <w:webHidden/>
          </w:rPr>
        </w:r>
        <w:r>
          <w:rPr>
            <w:noProof/>
            <w:webHidden/>
          </w:rPr>
          <w:fldChar w:fldCharType="separate"/>
        </w:r>
        <w:r>
          <w:rPr>
            <w:noProof/>
            <w:webHidden/>
          </w:rPr>
          <w:t>24</w:t>
        </w:r>
        <w:r>
          <w:rPr>
            <w:noProof/>
            <w:webHidden/>
          </w:rPr>
          <w:fldChar w:fldCharType="end"/>
        </w:r>
      </w:hyperlink>
    </w:p>
    <w:p w14:paraId="64C302FC" w14:textId="642FF835"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32" w:history="1">
        <w:r w:rsidRPr="002A774D">
          <w:rPr>
            <w:rStyle w:val="Lienhypertexte"/>
            <w:rFonts w:eastAsia="Times New Roman"/>
            <w:noProof/>
            <w:lang w:val="fr-FR" w:eastAsia="fr-FR"/>
          </w:rPr>
          <w:t>9.7.</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Comité d’évaluation</w:t>
        </w:r>
        <w:r>
          <w:rPr>
            <w:noProof/>
            <w:webHidden/>
          </w:rPr>
          <w:tab/>
        </w:r>
        <w:r>
          <w:rPr>
            <w:noProof/>
            <w:webHidden/>
          </w:rPr>
          <w:fldChar w:fldCharType="begin"/>
        </w:r>
        <w:r>
          <w:rPr>
            <w:noProof/>
            <w:webHidden/>
          </w:rPr>
          <w:instrText xml:space="preserve"> PAGEREF _Toc216202732 \h </w:instrText>
        </w:r>
        <w:r>
          <w:rPr>
            <w:noProof/>
            <w:webHidden/>
          </w:rPr>
        </w:r>
        <w:r>
          <w:rPr>
            <w:noProof/>
            <w:webHidden/>
          </w:rPr>
          <w:fldChar w:fldCharType="separate"/>
        </w:r>
        <w:r>
          <w:rPr>
            <w:noProof/>
            <w:webHidden/>
          </w:rPr>
          <w:t>25</w:t>
        </w:r>
        <w:r>
          <w:rPr>
            <w:noProof/>
            <w:webHidden/>
          </w:rPr>
          <w:fldChar w:fldCharType="end"/>
        </w:r>
      </w:hyperlink>
    </w:p>
    <w:p w14:paraId="2856694C" w14:textId="018C0012"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33" w:history="1">
        <w:r w:rsidRPr="002A774D">
          <w:rPr>
            <w:rStyle w:val="Lienhypertexte"/>
            <w:rFonts w:eastAsia="Times New Roman"/>
            <w:noProof/>
            <w:lang w:val="fr-FR" w:eastAsia="fr-FR"/>
          </w:rPr>
          <w:t>9.8.</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Exclusion de la procédure</w:t>
        </w:r>
        <w:r>
          <w:rPr>
            <w:noProof/>
            <w:webHidden/>
          </w:rPr>
          <w:tab/>
        </w:r>
        <w:r>
          <w:rPr>
            <w:noProof/>
            <w:webHidden/>
          </w:rPr>
          <w:fldChar w:fldCharType="begin"/>
        </w:r>
        <w:r>
          <w:rPr>
            <w:noProof/>
            <w:webHidden/>
          </w:rPr>
          <w:instrText xml:space="preserve"> PAGEREF _Toc216202733 \h </w:instrText>
        </w:r>
        <w:r>
          <w:rPr>
            <w:noProof/>
            <w:webHidden/>
          </w:rPr>
        </w:r>
        <w:r>
          <w:rPr>
            <w:noProof/>
            <w:webHidden/>
          </w:rPr>
          <w:fldChar w:fldCharType="separate"/>
        </w:r>
        <w:r>
          <w:rPr>
            <w:noProof/>
            <w:webHidden/>
          </w:rPr>
          <w:t>25</w:t>
        </w:r>
        <w:r>
          <w:rPr>
            <w:noProof/>
            <w:webHidden/>
          </w:rPr>
          <w:fldChar w:fldCharType="end"/>
        </w:r>
      </w:hyperlink>
    </w:p>
    <w:p w14:paraId="161243BB" w14:textId="56C7E34D"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34" w:history="1">
        <w:r w:rsidRPr="002A774D">
          <w:rPr>
            <w:rStyle w:val="Lienhypertexte"/>
            <w:rFonts w:eastAsia="Times New Roman"/>
            <w:noProof/>
            <w:lang w:val="fr-FR" w:eastAsia="fr-FR"/>
          </w:rPr>
          <w:t>9.9.</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Décision de sélection</w:t>
        </w:r>
        <w:r>
          <w:rPr>
            <w:noProof/>
            <w:webHidden/>
          </w:rPr>
          <w:tab/>
        </w:r>
        <w:r>
          <w:rPr>
            <w:noProof/>
            <w:webHidden/>
          </w:rPr>
          <w:fldChar w:fldCharType="begin"/>
        </w:r>
        <w:r>
          <w:rPr>
            <w:noProof/>
            <w:webHidden/>
          </w:rPr>
          <w:instrText xml:space="preserve"> PAGEREF _Toc216202734 \h </w:instrText>
        </w:r>
        <w:r>
          <w:rPr>
            <w:noProof/>
            <w:webHidden/>
          </w:rPr>
        </w:r>
        <w:r>
          <w:rPr>
            <w:noProof/>
            <w:webHidden/>
          </w:rPr>
          <w:fldChar w:fldCharType="separate"/>
        </w:r>
        <w:r>
          <w:rPr>
            <w:noProof/>
            <w:webHidden/>
          </w:rPr>
          <w:t>26</w:t>
        </w:r>
        <w:r>
          <w:rPr>
            <w:noProof/>
            <w:webHidden/>
          </w:rPr>
          <w:fldChar w:fldCharType="end"/>
        </w:r>
      </w:hyperlink>
    </w:p>
    <w:p w14:paraId="55BD1C79" w14:textId="5353AEDB"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35" w:history="1">
        <w:r w:rsidRPr="002A774D">
          <w:rPr>
            <w:rStyle w:val="Lienhypertexte"/>
            <w:rFonts w:eastAsia="Times New Roman"/>
            <w:noProof/>
            <w:lang w:val="fr-FR" w:eastAsia="fr-FR"/>
          </w:rPr>
          <w:t>9.10.</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Renseignements relatifs à la décision de sélection</w:t>
        </w:r>
        <w:r>
          <w:rPr>
            <w:noProof/>
            <w:webHidden/>
          </w:rPr>
          <w:tab/>
        </w:r>
        <w:r>
          <w:rPr>
            <w:noProof/>
            <w:webHidden/>
          </w:rPr>
          <w:fldChar w:fldCharType="begin"/>
        </w:r>
        <w:r>
          <w:rPr>
            <w:noProof/>
            <w:webHidden/>
          </w:rPr>
          <w:instrText xml:space="preserve"> PAGEREF _Toc216202735 \h </w:instrText>
        </w:r>
        <w:r>
          <w:rPr>
            <w:noProof/>
            <w:webHidden/>
          </w:rPr>
        </w:r>
        <w:r>
          <w:rPr>
            <w:noProof/>
            <w:webHidden/>
          </w:rPr>
          <w:fldChar w:fldCharType="separate"/>
        </w:r>
        <w:r>
          <w:rPr>
            <w:noProof/>
            <w:webHidden/>
          </w:rPr>
          <w:t>26</w:t>
        </w:r>
        <w:r>
          <w:rPr>
            <w:noProof/>
            <w:webHidden/>
          </w:rPr>
          <w:fldChar w:fldCharType="end"/>
        </w:r>
      </w:hyperlink>
    </w:p>
    <w:p w14:paraId="52FA28FE" w14:textId="14345647" w:rsidR="001460EC" w:rsidRDefault="001460EC">
      <w:pPr>
        <w:pStyle w:val="TM2"/>
        <w:tabs>
          <w:tab w:val="right" w:leader="dot" w:pos="9344"/>
        </w:tabs>
        <w:rPr>
          <w:rFonts w:asciiTheme="minorHAnsi" w:eastAsiaTheme="minorEastAsia" w:hAnsiTheme="minorHAnsi" w:cstheme="minorBidi"/>
          <w:b w:val="0"/>
          <w:bCs w:val="0"/>
          <w:noProof/>
          <w:kern w:val="2"/>
          <w:sz w:val="24"/>
          <w:szCs w:val="24"/>
          <w:lang w:eastAsia="fr-CH"/>
          <w14:ligatures w14:val="standardContextual"/>
        </w:rPr>
      </w:pPr>
      <w:hyperlink w:anchor="_Toc216202736" w:history="1">
        <w:r w:rsidRPr="002A774D">
          <w:rPr>
            <w:rStyle w:val="Lienhypertexte"/>
            <w:rFonts w:eastAsia="Times New Roman"/>
            <w:noProof/>
            <w:lang w:val="fr-FR" w:eastAsia="fr-FR"/>
          </w:rPr>
          <w:t>9.11.</w:t>
        </w:r>
        <w:r>
          <w:rPr>
            <w:rFonts w:asciiTheme="minorHAnsi" w:eastAsiaTheme="minorEastAsia" w:hAnsiTheme="minorHAnsi" w:cstheme="minorBidi"/>
            <w:b w:val="0"/>
            <w:bCs w:val="0"/>
            <w:noProof/>
            <w:kern w:val="2"/>
            <w:sz w:val="24"/>
            <w:szCs w:val="24"/>
            <w:lang w:eastAsia="fr-CH"/>
            <w14:ligatures w14:val="standardContextual"/>
          </w:rPr>
          <w:tab/>
        </w:r>
        <w:r w:rsidRPr="002A774D">
          <w:rPr>
            <w:rStyle w:val="Lienhypertexte"/>
            <w:rFonts w:eastAsia="Times New Roman"/>
            <w:noProof/>
            <w:lang w:val="fr-FR" w:eastAsia="fr-FR"/>
          </w:rPr>
          <w:t>Voies de recours</w:t>
        </w:r>
        <w:r>
          <w:rPr>
            <w:noProof/>
            <w:webHidden/>
          </w:rPr>
          <w:tab/>
        </w:r>
        <w:r>
          <w:rPr>
            <w:noProof/>
            <w:webHidden/>
          </w:rPr>
          <w:fldChar w:fldCharType="begin"/>
        </w:r>
        <w:r>
          <w:rPr>
            <w:noProof/>
            <w:webHidden/>
          </w:rPr>
          <w:instrText xml:space="preserve"> PAGEREF _Toc216202736 \h </w:instrText>
        </w:r>
        <w:r>
          <w:rPr>
            <w:noProof/>
            <w:webHidden/>
          </w:rPr>
        </w:r>
        <w:r>
          <w:rPr>
            <w:noProof/>
            <w:webHidden/>
          </w:rPr>
          <w:fldChar w:fldCharType="separate"/>
        </w:r>
        <w:r>
          <w:rPr>
            <w:noProof/>
            <w:webHidden/>
          </w:rPr>
          <w:t>26</w:t>
        </w:r>
        <w:r>
          <w:rPr>
            <w:noProof/>
            <w:webHidden/>
          </w:rPr>
          <w:fldChar w:fldCharType="end"/>
        </w:r>
      </w:hyperlink>
    </w:p>
    <w:p w14:paraId="62038CB6" w14:textId="31281F92" w:rsidR="001460EC" w:rsidRDefault="001460EC">
      <w:pPr>
        <w:pStyle w:val="TM1"/>
        <w:rPr>
          <w:rFonts w:asciiTheme="minorHAnsi" w:eastAsiaTheme="minorEastAsia" w:hAnsiTheme="minorHAnsi"/>
          <w:b w:val="0"/>
          <w:bCs w:val="0"/>
          <w:caps w:val="0"/>
          <w:kern w:val="2"/>
          <w:lang w:val="fr-CH" w:eastAsia="fr-CH"/>
          <w14:ligatures w14:val="standardContextual"/>
        </w:rPr>
      </w:pPr>
      <w:hyperlink w:anchor="_Toc216202737" w:history="1">
        <w:r w:rsidRPr="002A774D">
          <w:rPr>
            <w:rStyle w:val="Lienhypertexte"/>
          </w:rPr>
          <w:t>10.</w:t>
        </w:r>
        <w:r>
          <w:rPr>
            <w:rFonts w:asciiTheme="minorHAnsi" w:eastAsiaTheme="minorEastAsia" w:hAnsiTheme="minorHAnsi"/>
            <w:b w:val="0"/>
            <w:bCs w:val="0"/>
            <w:caps w:val="0"/>
            <w:kern w:val="2"/>
            <w:lang w:val="fr-CH" w:eastAsia="fr-CH"/>
            <w14:ligatures w14:val="standardContextual"/>
          </w:rPr>
          <w:tab/>
        </w:r>
        <w:r w:rsidRPr="002A774D">
          <w:rPr>
            <w:rStyle w:val="Lienhypertexte"/>
          </w:rPr>
          <w:t>ENGAGEMENT DU CANDIDAT QUANT À LA PROCÉDURE</w:t>
        </w:r>
        <w:r>
          <w:rPr>
            <w:webHidden/>
          </w:rPr>
          <w:tab/>
        </w:r>
        <w:r>
          <w:rPr>
            <w:webHidden/>
          </w:rPr>
          <w:fldChar w:fldCharType="begin"/>
        </w:r>
        <w:r>
          <w:rPr>
            <w:webHidden/>
          </w:rPr>
          <w:instrText xml:space="preserve"> PAGEREF _Toc216202737 \h </w:instrText>
        </w:r>
        <w:r>
          <w:rPr>
            <w:webHidden/>
          </w:rPr>
        </w:r>
        <w:r>
          <w:rPr>
            <w:webHidden/>
          </w:rPr>
          <w:fldChar w:fldCharType="separate"/>
        </w:r>
        <w:r>
          <w:rPr>
            <w:webHidden/>
          </w:rPr>
          <w:t>27</w:t>
        </w:r>
        <w:r>
          <w:rPr>
            <w:webHidden/>
          </w:rPr>
          <w:fldChar w:fldCharType="end"/>
        </w:r>
      </w:hyperlink>
    </w:p>
    <w:p w14:paraId="3D3A064C" w14:textId="4AE2430F" w:rsidR="001460EC" w:rsidRDefault="001460EC">
      <w:pPr>
        <w:pStyle w:val="TM1"/>
        <w:rPr>
          <w:rFonts w:asciiTheme="minorHAnsi" w:eastAsiaTheme="minorEastAsia" w:hAnsiTheme="minorHAnsi"/>
          <w:b w:val="0"/>
          <w:bCs w:val="0"/>
          <w:caps w:val="0"/>
          <w:kern w:val="2"/>
          <w:lang w:val="fr-CH" w:eastAsia="fr-CH"/>
          <w14:ligatures w14:val="standardContextual"/>
        </w:rPr>
      </w:pPr>
      <w:hyperlink w:anchor="_Toc216202738" w:history="1">
        <w:r w:rsidRPr="002A774D">
          <w:rPr>
            <w:rStyle w:val="Lienhypertexte"/>
          </w:rPr>
          <w:t>11.</w:t>
        </w:r>
        <w:r>
          <w:rPr>
            <w:rFonts w:asciiTheme="minorHAnsi" w:eastAsiaTheme="minorEastAsia" w:hAnsiTheme="minorHAnsi"/>
            <w:b w:val="0"/>
            <w:bCs w:val="0"/>
            <w:caps w:val="0"/>
            <w:kern w:val="2"/>
            <w:lang w:val="fr-CH" w:eastAsia="fr-CH"/>
            <w14:ligatures w14:val="standardContextual"/>
          </w:rPr>
          <w:tab/>
        </w:r>
        <w:r w:rsidRPr="002A774D">
          <w:rPr>
            <w:rStyle w:val="Lienhypertexte"/>
          </w:rPr>
          <w:t>ENGAGEMENT DE L’ADJUDICATEUR QUANT À LA PROCÉDURE</w:t>
        </w:r>
        <w:r>
          <w:rPr>
            <w:webHidden/>
          </w:rPr>
          <w:tab/>
        </w:r>
        <w:r>
          <w:rPr>
            <w:webHidden/>
          </w:rPr>
          <w:fldChar w:fldCharType="begin"/>
        </w:r>
        <w:r>
          <w:rPr>
            <w:webHidden/>
          </w:rPr>
          <w:instrText xml:space="preserve"> PAGEREF _Toc216202738 \h </w:instrText>
        </w:r>
        <w:r>
          <w:rPr>
            <w:webHidden/>
          </w:rPr>
        </w:r>
        <w:r>
          <w:rPr>
            <w:webHidden/>
          </w:rPr>
          <w:fldChar w:fldCharType="separate"/>
        </w:r>
        <w:r>
          <w:rPr>
            <w:webHidden/>
          </w:rPr>
          <w:t>27</w:t>
        </w:r>
        <w:r>
          <w:rPr>
            <w:webHidden/>
          </w:rPr>
          <w:fldChar w:fldCharType="end"/>
        </w:r>
      </w:hyperlink>
    </w:p>
    <w:p w14:paraId="784F5F60" w14:textId="761065D3" w:rsidR="004C765C" w:rsidRPr="00DA3F91" w:rsidRDefault="004C765C" w:rsidP="004C765C">
      <w:pPr>
        <w:spacing w:after="0" w:line="280" w:lineRule="exact"/>
        <w:rPr>
          <w:rFonts w:ascii="Arial" w:hAnsi="Arial" w:cs="Arial"/>
          <w:b/>
          <w:bCs/>
          <w:sz w:val="28"/>
        </w:rPr>
      </w:pPr>
      <w:r w:rsidRPr="00DA3F91">
        <w:rPr>
          <w:rFonts w:ascii="Arial" w:hAnsi="Arial" w:cs="Arial"/>
          <w:b/>
          <w:bCs/>
          <w:sz w:val="28"/>
        </w:rPr>
        <w:fldChar w:fldCharType="end"/>
      </w:r>
    </w:p>
    <w:p w14:paraId="11CBB7E5" w14:textId="1B183338" w:rsidR="005B4CB4" w:rsidRPr="001005CE" w:rsidRDefault="005B4CB4" w:rsidP="00BD27D2">
      <w:pPr>
        <w:widowControl w:val="0"/>
        <w:overflowPunct w:val="0"/>
        <w:autoSpaceDE w:val="0"/>
        <w:autoSpaceDN w:val="0"/>
        <w:adjustRightInd w:val="0"/>
        <w:spacing w:after="120" w:line="280" w:lineRule="exact"/>
        <w:jc w:val="both"/>
        <w:textAlignment w:val="baseline"/>
        <w:rPr>
          <w:rFonts w:ascii="Arial" w:eastAsia="Times New Roman" w:hAnsi="Arial" w:cs="Arial"/>
          <w:i/>
          <w:iCs/>
          <w:sz w:val="18"/>
          <w:szCs w:val="20"/>
          <w:lang w:val="fr-FR" w:eastAsia="fr-FR"/>
        </w:rPr>
      </w:pPr>
      <w:r w:rsidRPr="00DA3F91">
        <w:rPr>
          <w:rFonts w:ascii="Arial" w:eastAsia="Times New Roman" w:hAnsi="Arial" w:cs="Arial"/>
          <w:b/>
          <w:bCs/>
          <w:sz w:val="24"/>
          <w:szCs w:val="20"/>
          <w:lang w:val="fr-FR" w:eastAsia="fr-FR"/>
        </w:rPr>
        <w:lastRenderedPageBreak/>
        <w:t xml:space="preserve">ANNEXES </w:t>
      </w:r>
      <w:r w:rsidR="00A83D0B" w:rsidRPr="00DA3F91">
        <w:rPr>
          <w:rFonts w:ascii="Arial" w:eastAsia="Times New Roman" w:hAnsi="Arial" w:cs="Arial"/>
          <w:b/>
          <w:bCs/>
          <w:sz w:val="24"/>
          <w:szCs w:val="20"/>
          <w:lang w:val="fr-FR" w:eastAsia="fr-FR"/>
        </w:rPr>
        <w:t>À</w:t>
      </w:r>
      <w:r w:rsidRPr="00DA3F91">
        <w:rPr>
          <w:rFonts w:ascii="Arial" w:eastAsia="Times New Roman" w:hAnsi="Arial" w:cs="Arial"/>
          <w:b/>
          <w:bCs/>
          <w:sz w:val="24"/>
          <w:szCs w:val="20"/>
          <w:lang w:val="fr-FR" w:eastAsia="fr-FR"/>
        </w:rPr>
        <w:t xml:space="preserve"> COMPL</w:t>
      </w:r>
      <w:r w:rsidR="00A83D0B" w:rsidRPr="00DA3F91">
        <w:rPr>
          <w:rFonts w:ascii="Arial" w:eastAsia="Times New Roman" w:hAnsi="Arial" w:cs="Arial"/>
          <w:b/>
          <w:bCs/>
          <w:sz w:val="24"/>
          <w:szCs w:val="20"/>
          <w:lang w:val="fr-FR" w:eastAsia="fr-FR"/>
        </w:rPr>
        <w:t>É</w:t>
      </w:r>
      <w:r w:rsidRPr="00DA3F91">
        <w:rPr>
          <w:rFonts w:ascii="Arial" w:eastAsia="Times New Roman" w:hAnsi="Arial" w:cs="Arial"/>
          <w:b/>
          <w:bCs/>
          <w:sz w:val="24"/>
          <w:szCs w:val="20"/>
          <w:lang w:val="fr-FR" w:eastAsia="fr-FR"/>
        </w:rPr>
        <w:t>TER</w:t>
      </w:r>
    </w:p>
    <w:p w14:paraId="4F5A7673" w14:textId="5A2563B1" w:rsidR="005B4CB4" w:rsidRPr="00393FF8" w:rsidRDefault="005B4CB4" w:rsidP="00BD27D2">
      <w:pPr>
        <w:widowControl w:val="0"/>
        <w:overflowPunct w:val="0"/>
        <w:autoSpaceDE w:val="0"/>
        <w:autoSpaceDN w:val="0"/>
        <w:adjustRightInd w:val="0"/>
        <w:spacing w:after="0" w:line="280" w:lineRule="exact"/>
        <w:jc w:val="both"/>
        <w:textAlignment w:val="baseline"/>
        <w:rPr>
          <w:rFonts w:ascii="Arial" w:eastAsia="Times New Roman" w:hAnsi="Arial" w:cs="Arial"/>
          <w:b/>
          <w:bCs/>
          <w:vanish/>
          <w:color w:val="FF0000"/>
          <w:sz w:val="20"/>
          <w:szCs w:val="20"/>
          <w:highlight w:val="yellow"/>
          <w:lang w:val="fr-FR" w:eastAsia="fr-FR"/>
        </w:rPr>
      </w:pPr>
      <w:r w:rsidRPr="00393FF8">
        <w:rPr>
          <w:rFonts w:ascii="Arial" w:eastAsia="Times New Roman" w:hAnsi="Arial" w:cs="Arial"/>
          <w:b/>
          <w:bCs/>
          <w:vanish/>
          <w:color w:val="FF0000"/>
          <w:sz w:val="20"/>
          <w:szCs w:val="20"/>
          <w:highlight w:val="yellow"/>
          <w:lang w:val="fr-FR" w:eastAsia="fr-FR"/>
        </w:rPr>
        <w:t>(Remarques à l’attention de l’adjudicateur</w:t>
      </w:r>
      <w:r w:rsidR="00A17AA8" w:rsidRPr="00393FF8">
        <w:rPr>
          <w:rFonts w:ascii="Arial" w:eastAsia="Times New Roman" w:hAnsi="Arial" w:cs="Arial"/>
          <w:b/>
          <w:bCs/>
          <w:vanish/>
          <w:color w:val="FF0000"/>
          <w:sz w:val="20"/>
          <w:szCs w:val="20"/>
          <w:highlight w:val="yellow"/>
          <w:lang w:val="fr-FR" w:eastAsia="fr-FR"/>
        </w:rPr>
        <w:t> :</w:t>
      </w:r>
    </w:p>
    <w:p w14:paraId="5C7F04B3" w14:textId="33A0B6FD" w:rsidR="005B4CB4" w:rsidRPr="00393FF8" w:rsidRDefault="00377F80" w:rsidP="002E49B0">
      <w:pPr>
        <w:widowControl w:val="0"/>
        <w:numPr>
          <w:ilvl w:val="0"/>
          <w:numId w:val="30"/>
        </w:numPr>
        <w:overflowPunct w:val="0"/>
        <w:autoSpaceDE w:val="0"/>
        <w:autoSpaceDN w:val="0"/>
        <w:adjustRightInd w:val="0"/>
        <w:spacing w:after="0" w:line="280" w:lineRule="exact"/>
        <w:ind w:left="284" w:hanging="284"/>
        <w:jc w:val="both"/>
        <w:textAlignment w:val="baseline"/>
        <w:rPr>
          <w:rFonts w:ascii="Arial" w:eastAsia="Times New Roman" w:hAnsi="Arial" w:cs="Arial"/>
          <w:vanish/>
          <w:color w:val="FF0000"/>
          <w:sz w:val="20"/>
          <w:szCs w:val="20"/>
          <w:highlight w:val="yellow"/>
          <w:lang w:val="fr-FR" w:eastAsia="fr-FR"/>
        </w:rPr>
      </w:pPr>
      <w:r w:rsidRPr="00393FF8">
        <w:rPr>
          <w:rFonts w:ascii="Arial" w:eastAsia="Times New Roman" w:hAnsi="Arial" w:cs="Arial"/>
          <w:vanish/>
          <w:color w:val="FF0000"/>
          <w:sz w:val="20"/>
          <w:szCs w:val="20"/>
          <w:highlight w:val="yellow"/>
          <w:lang w:val="fr-FR" w:eastAsia="fr-FR"/>
        </w:rPr>
        <w:t>L</w:t>
      </w:r>
      <w:r w:rsidR="005B4CB4" w:rsidRPr="00393FF8">
        <w:rPr>
          <w:rFonts w:ascii="Arial" w:eastAsia="Times New Roman" w:hAnsi="Arial" w:cs="Arial"/>
          <w:vanish/>
          <w:color w:val="FF0000"/>
          <w:sz w:val="20"/>
          <w:szCs w:val="20"/>
          <w:highlight w:val="yellow"/>
          <w:lang w:val="fr-FR" w:eastAsia="fr-FR"/>
        </w:rPr>
        <w:t>’adjudicateur ne cochera que les annexes nécessaires pour vérifier que sont remplies les exigences posées pour participer au 1er tour de la procédure</w:t>
      </w:r>
      <w:r w:rsidRPr="00393FF8">
        <w:rPr>
          <w:rFonts w:ascii="Arial" w:eastAsia="Times New Roman" w:hAnsi="Arial" w:cs="Arial"/>
          <w:vanish/>
          <w:color w:val="FF0000"/>
          <w:sz w:val="20"/>
          <w:szCs w:val="20"/>
          <w:highlight w:val="yellow"/>
          <w:lang w:val="fr-FR" w:eastAsia="fr-FR"/>
        </w:rPr>
        <w:t>.</w:t>
      </w:r>
    </w:p>
    <w:p w14:paraId="0FE42896" w14:textId="71F3E9F7" w:rsidR="005B4CB4" w:rsidRPr="00393FF8" w:rsidRDefault="00377F80" w:rsidP="002E49B0">
      <w:pPr>
        <w:widowControl w:val="0"/>
        <w:numPr>
          <w:ilvl w:val="0"/>
          <w:numId w:val="30"/>
        </w:numPr>
        <w:overflowPunct w:val="0"/>
        <w:autoSpaceDE w:val="0"/>
        <w:autoSpaceDN w:val="0"/>
        <w:adjustRightInd w:val="0"/>
        <w:spacing w:after="0" w:line="280" w:lineRule="exact"/>
        <w:ind w:left="284" w:hanging="284"/>
        <w:jc w:val="both"/>
        <w:textAlignment w:val="baseline"/>
        <w:rPr>
          <w:rFonts w:ascii="Arial" w:eastAsia="Times New Roman" w:hAnsi="Arial" w:cs="Arial"/>
          <w:vanish/>
          <w:color w:val="FF0000"/>
          <w:sz w:val="20"/>
          <w:szCs w:val="20"/>
          <w:highlight w:val="yellow"/>
          <w:lang w:val="fr-FR" w:eastAsia="fr-FR"/>
        </w:rPr>
      </w:pPr>
      <w:r w:rsidRPr="00393FF8">
        <w:rPr>
          <w:rFonts w:ascii="Arial" w:eastAsia="Times New Roman" w:hAnsi="Arial" w:cs="Arial"/>
          <w:vanish/>
          <w:color w:val="FF0000"/>
          <w:sz w:val="20"/>
          <w:szCs w:val="20"/>
          <w:highlight w:val="yellow"/>
          <w:lang w:val="fr-FR" w:eastAsia="fr-FR"/>
        </w:rPr>
        <w:t>L</w:t>
      </w:r>
      <w:r w:rsidR="005B4CB4" w:rsidRPr="00393FF8">
        <w:rPr>
          <w:rFonts w:ascii="Arial" w:eastAsia="Times New Roman" w:hAnsi="Arial" w:cs="Arial"/>
          <w:vanish/>
          <w:color w:val="FF0000"/>
          <w:sz w:val="20"/>
          <w:szCs w:val="20"/>
          <w:highlight w:val="yellow"/>
          <w:lang w:val="fr-FR" w:eastAsia="fr-FR"/>
        </w:rPr>
        <w:t>’adjudicateur téléchargera les annexes cochées sur le site internet du Guide romand et les joindra à ses documents d’appel d’offres avant de publier le tout sur la plateforme Simap</w:t>
      </w:r>
      <w:r w:rsidR="00393FF8">
        <w:rPr>
          <w:rFonts w:ascii="Arial" w:eastAsia="Times New Roman" w:hAnsi="Arial" w:cs="Arial"/>
          <w:vanish/>
          <w:color w:val="FF0000"/>
          <w:sz w:val="20"/>
          <w:szCs w:val="20"/>
          <w:highlight w:val="yellow"/>
          <w:lang w:val="fr-FR" w:eastAsia="fr-FR"/>
        </w:rPr>
        <w:t>.</w:t>
      </w:r>
      <w:r w:rsidR="005B4CB4" w:rsidRPr="00393FF8">
        <w:rPr>
          <w:rFonts w:ascii="Arial" w:eastAsia="Times New Roman" w:hAnsi="Arial" w:cs="Arial"/>
          <w:vanish/>
          <w:color w:val="FF0000"/>
          <w:sz w:val="20"/>
          <w:szCs w:val="20"/>
          <w:highlight w:val="yellow"/>
          <w:lang w:val="fr-FR" w:eastAsia="fr-FR"/>
        </w:rPr>
        <w:t>)</w:t>
      </w:r>
    </w:p>
    <w:p w14:paraId="11E1870D" w14:textId="77777777" w:rsidR="00B53088" w:rsidRPr="001005CE" w:rsidRDefault="00B53088" w:rsidP="00A17AA8">
      <w:pPr>
        <w:widowControl w:val="0"/>
        <w:overflowPunct w:val="0"/>
        <w:autoSpaceDE w:val="0"/>
        <w:autoSpaceDN w:val="0"/>
        <w:adjustRightInd w:val="0"/>
        <w:spacing w:after="0" w:line="280" w:lineRule="exact"/>
        <w:jc w:val="both"/>
        <w:textAlignment w:val="baseline"/>
        <w:rPr>
          <w:rFonts w:ascii="Arial" w:eastAsia="Times New Roman" w:hAnsi="Arial" w:cs="Arial"/>
          <w:b/>
          <w:bCs/>
          <w:highlight w:val="yellow"/>
          <w:lang w:val="fr-FR" w:eastAsia="fr-FR"/>
        </w:rPr>
      </w:pPr>
    </w:p>
    <w:p w14:paraId="762CDBEA" w14:textId="7B62A1AE" w:rsidR="005B4CB4" w:rsidRPr="006F626D" w:rsidRDefault="005B4CB4" w:rsidP="00A17AA8">
      <w:pPr>
        <w:widowControl w:val="0"/>
        <w:overflowPunct w:val="0"/>
        <w:autoSpaceDE w:val="0"/>
        <w:autoSpaceDN w:val="0"/>
        <w:adjustRightInd w:val="0"/>
        <w:spacing w:after="0" w:line="280" w:lineRule="exact"/>
        <w:jc w:val="both"/>
        <w:textAlignment w:val="baseline"/>
        <w:rPr>
          <w:rFonts w:ascii="Arial" w:eastAsia="Times New Roman" w:hAnsi="Arial" w:cs="Arial"/>
          <w:b/>
          <w:bCs/>
          <w:lang w:val="fr-FR" w:eastAsia="fr-FR"/>
        </w:rPr>
      </w:pPr>
      <w:r w:rsidRPr="006F626D">
        <w:rPr>
          <w:rFonts w:ascii="Arial" w:eastAsia="Times New Roman" w:hAnsi="Arial" w:cs="Arial"/>
          <w:b/>
          <w:bCs/>
          <w:lang w:val="fr-FR" w:eastAsia="fr-FR"/>
        </w:rPr>
        <w:t xml:space="preserve">Les annexes cochées ci-après font partie intégrante des documents d’appel d’offres et doivent être retournées complétées à l’adjudicateur dans le même délai que celui fixé pour la remise des demandes de participation. </w:t>
      </w:r>
    </w:p>
    <w:p w14:paraId="569BD718" w14:textId="77777777" w:rsidR="00A17AA8" w:rsidRPr="006F626D" w:rsidRDefault="00A17AA8" w:rsidP="00B53088">
      <w:pPr>
        <w:spacing w:after="0" w:line="280" w:lineRule="exact"/>
        <w:jc w:val="both"/>
        <w:rPr>
          <w:rFonts w:ascii="Arial" w:hAnsi="Arial" w:cs="Arial"/>
          <w:b/>
          <w:bCs/>
          <w:sz w:val="28"/>
        </w:rPr>
      </w:pPr>
    </w:p>
    <w:bookmarkStart w:id="7" w:name="_Hlk172023579"/>
    <w:p w14:paraId="31FD94D2" w14:textId="77777777" w:rsidR="005B4CB4" w:rsidRPr="006F626D" w:rsidRDefault="005B4CB4" w:rsidP="00BD27D2">
      <w:pPr>
        <w:tabs>
          <w:tab w:val="left" w:pos="851"/>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fr-FR" w:eastAsia="fr-FR"/>
        </w:rPr>
      </w:pPr>
      <w:r w:rsidRPr="006F626D">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6F626D">
        <w:rPr>
          <w:rFonts w:ascii="Arial" w:eastAsia="Times New Roman" w:hAnsi="Arial" w:cs="Arial"/>
          <w:szCs w:val="20"/>
          <w:lang w:val="fr-FR" w:eastAsia="fr-FR"/>
        </w:rPr>
        <w:instrText xml:space="preserve"> FORMCHECKBOX </w:instrText>
      </w:r>
      <w:r w:rsidRPr="006F626D">
        <w:rPr>
          <w:rFonts w:ascii="Arial" w:eastAsia="Times New Roman" w:hAnsi="Arial" w:cs="Arial"/>
          <w:szCs w:val="20"/>
          <w:lang w:val="fr-FR" w:eastAsia="fr-FR"/>
        </w:rPr>
      </w:r>
      <w:r w:rsidRPr="006F626D">
        <w:rPr>
          <w:rFonts w:ascii="Arial" w:eastAsia="Times New Roman" w:hAnsi="Arial" w:cs="Arial"/>
          <w:szCs w:val="20"/>
          <w:lang w:val="fr-FR" w:eastAsia="fr-FR"/>
        </w:rPr>
        <w:fldChar w:fldCharType="separate"/>
      </w:r>
      <w:r w:rsidRPr="006F626D">
        <w:rPr>
          <w:rFonts w:ascii="Arial" w:eastAsia="Times New Roman" w:hAnsi="Arial" w:cs="Arial"/>
          <w:szCs w:val="20"/>
          <w:lang w:val="fr-FR" w:eastAsia="fr-FR"/>
        </w:rPr>
        <w:fldChar w:fldCharType="end"/>
      </w:r>
      <w:r w:rsidRPr="006F626D">
        <w:rPr>
          <w:rFonts w:ascii="Arial" w:eastAsia="Times New Roman" w:hAnsi="Arial" w:cs="Arial"/>
          <w:szCs w:val="20"/>
          <w:lang w:val="fr-FR" w:eastAsia="fr-FR"/>
        </w:rPr>
        <w:tab/>
        <w:t xml:space="preserve">Annexe P1 </w:t>
      </w:r>
      <w:r w:rsidRPr="006F626D">
        <w:rPr>
          <w:rFonts w:ascii="Arial" w:eastAsia="Times New Roman" w:hAnsi="Arial" w:cs="Arial"/>
          <w:i/>
          <w:iCs/>
          <w:sz w:val="18"/>
          <w:szCs w:val="20"/>
          <w:lang w:val="fr-FR" w:eastAsia="fr-FR"/>
        </w:rPr>
        <w:t>(engagement sur l’honneur)</w:t>
      </w:r>
    </w:p>
    <w:p w14:paraId="68431D05" w14:textId="77777777" w:rsidR="005B4CB4" w:rsidRPr="006F626D" w:rsidRDefault="005B4CB4" w:rsidP="00BD27D2">
      <w:pPr>
        <w:tabs>
          <w:tab w:val="left" w:pos="851"/>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fr-FR" w:eastAsia="fr-FR"/>
        </w:rPr>
      </w:pPr>
      <w:r w:rsidRPr="006F626D">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6F626D">
        <w:rPr>
          <w:rFonts w:ascii="Arial" w:eastAsia="Times New Roman" w:hAnsi="Arial" w:cs="Arial"/>
          <w:szCs w:val="20"/>
          <w:lang w:val="fr-FR" w:eastAsia="fr-FR"/>
        </w:rPr>
        <w:instrText xml:space="preserve"> FORMCHECKBOX </w:instrText>
      </w:r>
      <w:r w:rsidRPr="006F626D">
        <w:rPr>
          <w:rFonts w:ascii="Arial" w:eastAsia="Times New Roman" w:hAnsi="Arial" w:cs="Arial"/>
          <w:szCs w:val="20"/>
          <w:lang w:val="fr-FR" w:eastAsia="fr-FR"/>
        </w:rPr>
      </w:r>
      <w:r w:rsidRPr="006F626D">
        <w:rPr>
          <w:rFonts w:ascii="Arial" w:eastAsia="Times New Roman" w:hAnsi="Arial" w:cs="Arial"/>
          <w:szCs w:val="20"/>
          <w:lang w:val="fr-FR" w:eastAsia="fr-FR"/>
        </w:rPr>
        <w:fldChar w:fldCharType="separate"/>
      </w:r>
      <w:r w:rsidRPr="006F626D">
        <w:rPr>
          <w:rFonts w:ascii="Arial" w:eastAsia="Times New Roman" w:hAnsi="Arial" w:cs="Arial"/>
          <w:szCs w:val="20"/>
          <w:lang w:val="fr-FR" w:eastAsia="fr-FR"/>
        </w:rPr>
        <w:fldChar w:fldCharType="end"/>
      </w:r>
      <w:r w:rsidRPr="006F626D">
        <w:rPr>
          <w:rFonts w:ascii="Arial" w:eastAsia="Times New Roman" w:hAnsi="Arial" w:cs="Arial"/>
          <w:szCs w:val="20"/>
          <w:lang w:val="fr-FR" w:eastAsia="fr-FR"/>
        </w:rPr>
        <w:tab/>
        <w:t xml:space="preserve">Annexe P2 </w:t>
      </w:r>
      <w:r w:rsidRPr="006F626D">
        <w:rPr>
          <w:rFonts w:ascii="Arial" w:eastAsia="Times New Roman" w:hAnsi="Arial" w:cs="Arial"/>
          <w:i/>
          <w:iCs/>
          <w:sz w:val="18"/>
          <w:szCs w:val="20"/>
          <w:lang w:val="fr-FR" w:eastAsia="fr-FR"/>
        </w:rPr>
        <w:t>(formulaire officiel et obligatoire pour le canton de Genève)</w:t>
      </w:r>
    </w:p>
    <w:bookmarkEnd w:id="7"/>
    <w:p w14:paraId="71BD35C2" w14:textId="77777777" w:rsidR="005B4CB4" w:rsidRPr="006F626D" w:rsidRDefault="005B4CB4" w:rsidP="00BD27D2">
      <w:pPr>
        <w:tabs>
          <w:tab w:val="left" w:pos="851"/>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fr-FR" w:eastAsia="fr-FR"/>
        </w:rPr>
      </w:pPr>
      <w:r w:rsidRPr="006F626D">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6F626D">
        <w:rPr>
          <w:rFonts w:ascii="Arial" w:eastAsia="Times New Roman" w:hAnsi="Arial" w:cs="Arial"/>
          <w:szCs w:val="20"/>
          <w:lang w:val="fr-FR" w:eastAsia="fr-FR"/>
        </w:rPr>
        <w:instrText xml:space="preserve"> FORMCHECKBOX </w:instrText>
      </w:r>
      <w:r w:rsidRPr="006F626D">
        <w:rPr>
          <w:rFonts w:ascii="Arial" w:eastAsia="Times New Roman" w:hAnsi="Arial" w:cs="Arial"/>
          <w:szCs w:val="20"/>
          <w:lang w:val="fr-FR" w:eastAsia="fr-FR"/>
        </w:rPr>
      </w:r>
      <w:r w:rsidRPr="006F626D">
        <w:rPr>
          <w:rFonts w:ascii="Arial" w:eastAsia="Times New Roman" w:hAnsi="Arial" w:cs="Arial"/>
          <w:szCs w:val="20"/>
          <w:lang w:val="fr-FR" w:eastAsia="fr-FR"/>
        </w:rPr>
        <w:fldChar w:fldCharType="separate"/>
      </w:r>
      <w:r w:rsidRPr="006F626D">
        <w:rPr>
          <w:rFonts w:ascii="Arial" w:eastAsia="Times New Roman" w:hAnsi="Arial" w:cs="Arial"/>
          <w:szCs w:val="20"/>
          <w:lang w:val="fr-FR" w:eastAsia="fr-FR"/>
        </w:rPr>
        <w:fldChar w:fldCharType="end"/>
      </w:r>
      <w:r w:rsidRPr="006F626D">
        <w:rPr>
          <w:rFonts w:ascii="Arial" w:eastAsia="Times New Roman" w:hAnsi="Arial" w:cs="Arial"/>
          <w:szCs w:val="20"/>
          <w:lang w:val="fr-FR" w:eastAsia="fr-FR"/>
        </w:rPr>
        <w:tab/>
        <w:t xml:space="preserve">Annexe P3 </w:t>
      </w:r>
      <w:r w:rsidRPr="006F626D">
        <w:rPr>
          <w:rFonts w:ascii="Arial" w:eastAsia="Times New Roman" w:hAnsi="Arial" w:cs="Arial"/>
          <w:i/>
          <w:iCs/>
          <w:sz w:val="18"/>
          <w:szCs w:val="20"/>
          <w:lang w:val="fr-FR" w:eastAsia="fr-FR"/>
        </w:rPr>
        <w:t>(formulaire officiel et obligatoire pour le canton du Valais)</w:t>
      </w:r>
    </w:p>
    <w:p w14:paraId="02C457BB" w14:textId="77777777" w:rsidR="005B4CB4" w:rsidRPr="006F626D" w:rsidRDefault="005B4CB4" w:rsidP="00BD27D2">
      <w:pPr>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fr-FR" w:eastAsia="fr-FR"/>
        </w:rPr>
      </w:pPr>
      <w:r w:rsidRPr="006F626D">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6F626D">
        <w:rPr>
          <w:rFonts w:ascii="Arial" w:eastAsia="Times New Roman" w:hAnsi="Arial" w:cs="Arial"/>
          <w:szCs w:val="20"/>
          <w:lang w:val="fr-FR" w:eastAsia="fr-FR"/>
        </w:rPr>
        <w:instrText xml:space="preserve"> FORMCHECKBOX </w:instrText>
      </w:r>
      <w:r w:rsidRPr="006F626D">
        <w:rPr>
          <w:rFonts w:ascii="Arial" w:eastAsia="Times New Roman" w:hAnsi="Arial" w:cs="Arial"/>
          <w:szCs w:val="20"/>
          <w:lang w:val="fr-FR" w:eastAsia="fr-FR"/>
        </w:rPr>
      </w:r>
      <w:r w:rsidRPr="006F626D">
        <w:rPr>
          <w:rFonts w:ascii="Arial" w:eastAsia="Times New Roman" w:hAnsi="Arial" w:cs="Arial"/>
          <w:szCs w:val="20"/>
          <w:lang w:val="fr-FR" w:eastAsia="fr-FR"/>
        </w:rPr>
        <w:fldChar w:fldCharType="separate"/>
      </w:r>
      <w:r w:rsidRPr="006F626D">
        <w:rPr>
          <w:rFonts w:ascii="Arial" w:eastAsia="Times New Roman" w:hAnsi="Arial" w:cs="Arial"/>
          <w:szCs w:val="20"/>
          <w:lang w:val="fr-FR" w:eastAsia="fr-FR"/>
        </w:rPr>
        <w:fldChar w:fldCharType="end"/>
      </w:r>
      <w:r w:rsidRPr="006F626D">
        <w:rPr>
          <w:rFonts w:ascii="Arial" w:eastAsia="Times New Roman" w:hAnsi="Arial" w:cs="Arial"/>
          <w:szCs w:val="20"/>
          <w:lang w:val="fr-FR" w:eastAsia="fr-FR"/>
        </w:rPr>
        <w:tab/>
        <w:t xml:space="preserve">Annexe P4 </w:t>
      </w:r>
      <w:r w:rsidRPr="006F626D">
        <w:rPr>
          <w:rFonts w:ascii="Arial" w:eastAsia="Times New Roman" w:hAnsi="Arial" w:cs="Arial"/>
          <w:i/>
          <w:iCs/>
          <w:sz w:val="18"/>
          <w:szCs w:val="20"/>
          <w:lang w:val="fr-FR" w:eastAsia="fr-FR"/>
        </w:rPr>
        <w:t>(caractéristiques du candidat)</w:t>
      </w:r>
    </w:p>
    <w:p w14:paraId="416644F9" w14:textId="5809F2A4" w:rsidR="005B4CB4" w:rsidRPr="006F626D" w:rsidRDefault="005B4CB4" w:rsidP="00BD27D2">
      <w:pPr>
        <w:tabs>
          <w:tab w:val="left" w:pos="851"/>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fr-FR" w:eastAsia="fr-FR"/>
        </w:rPr>
      </w:pPr>
      <w:r w:rsidRPr="006F626D">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6F626D">
        <w:rPr>
          <w:rFonts w:ascii="Arial" w:eastAsia="Times New Roman" w:hAnsi="Arial" w:cs="Arial"/>
          <w:szCs w:val="20"/>
          <w:lang w:val="fr-FR" w:eastAsia="fr-FR"/>
        </w:rPr>
        <w:instrText xml:space="preserve"> FORMCHECKBOX </w:instrText>
      </w:r>
      <w:r w:rsidRPr="006F626D">
        <w:rPr>
          <w:rFonts w:ascii="Arial" w:eastAsia="Times New Roman" w:hAnsi="Arial" w:cs="Arial"/>
          <w:szCs w:val="20"/>
          <w:lang w:val="fr-FR" w:eastAsia="fr-FR"/>
        </w:rPr>
      </w:r>
      <w:r w:rsidRPr="006F626D">
        <w:rPr>
          <w:rFonts w:ascii="Arial" w:eastAsia="Times New Roman" w:hAnsi="Arial" w:cs="Arial"/>
          <w:szCs w:val="20"/>
          <w:lang w:val="fr-FR" w:eastAsia="fr-FR"/>
        </w:rPr>
        <w:fldChar w:fldCharType="separate"/>
      </w:r>
      <w:r w:rsidRPr="006F626D">
        <w:rPr>
          <w:rFonts w:ascii="Arial" w:eastAsia="Times New Roman" w:hAnsi="Arial" w:cs="Arial"/>
          <w:szCs w:val="20"/>
          <w:lang w:val="fr-FR" w:eastAsia="fr-FR"/>
        </w:rPr>
        <w:fldChar w:fldCharType="end"/>
      </w:r>
      <w:r w:rsidRPr="006F626D">
        <w:rPr>
          <w:rFonts w:ascii="Arial" w:eastAsia="Times New Roman" w:hAnsi="Arial" w:cs="Arial"/>
          <w:szCs w:val="20"/>
          <w:lang w:val="fr-FR" w:eastAsia="fr-FR"/>
        </w:rPr>
        <w:tab/>
        <w:t xml:space="preserve">Annexe P6 </w:t>
      </w:r>
      <w:r w:rsidRPr="006F626D">
        <w:rPr>
          <w:rFonts w:ascii="Arial" w:eastAsia="Times New Roman" w:hAnsi="Arial" w:cs="Arial"/>
          <w:i/>
          <w:iCs/>
          <w:sz w:val="18"/>
          <w:szCs w:val="20"/>
          <w:lang w:val="fr-FR" w:eastAsia="fr-FR"/>
        </w:rPr>
        <w:t>(engagement à respecter l’égalité entre femmes et hommes</w:t>
      </w:r>
      <w:r w:rsidR="00BE00CB" w:rsidRPr="006F626D">
        <w:rPr>
          <w:rFonts w:ascii="Arial" w:eastAsia="Times New Roman" w:hAnsi="Arial" w:cs="Arial"/>
          <w:i/>
          <w:iCs/>
          <w:sz w:val="18"/>
          <w:szCs w:val="20"/>
          <w:lang w:val="fr-FR" w:eastAsia="fr-FR"/>
        </w:rPr>
        <w:t xml:space="preserve">, non applicable </w:t>
      </w:r>
      <w:r w:rsidR="00537500" w:rsidRPr="006F626D">
        <w:rPr>
          <w:rFonts w:ascii="Arial" w:eastAsia="Times New Roman" w:hAnsi="Arial" w:cs="Arial"/>
          <w:i/>
          <w:iCs/>
          <w:sz w:val="18"/>
          <w:szCs w:val="20"/>
          <w:lang w:val="fr-FR" w:eastAsia="fr-FR"/>
        </w:rPr>
        <w:t>pour</w:t>
      </w:r>
      <w:r w:rsidR="00BE00CB" w:rsidRPr="006F626D">
        <w:rPr>
          <w:rFonts w:ascii="Arial" w:eastAsia="Times New Roman" w:hAnsi="Arial" w:cs="Arial"/>
          <w:i/>
          <w:iCs/>
          <w:sz w:val="18"/>
          <w:szCs w:val="20"/>
          <w:lang w:val="fr-FR" w:eastAsia="fr-FR"/>
        </w:rPr>
        <w:t xml:space="preserve"> le canton du Valais</w:t>
      </w:r>
      <w:r w:rsidRPr="006F626D">
        <w:rPr>
          <w:rFonts w:ascii="Arial" w:eastAsia="Times New Roman" w:hAnsi="Arial" w:cs="Arial"/>
          <w:i/>
          <w:iCs/>
          <w:sz w:val="18"/>
          <w:szCs w:val="20"/>
          <w:lang w:val="fr-FR" w:eastAsia="fr-FR"/>
        </w:rPr>
        <w:t>)</w:t>
      </w:r>
    </w:p>
    <w:p w14:paraId="0B70EC77" w14:textId="1BC2B68D" w:rsidR="005B4CB4" w:rsidRPr="001005CE" w:rsidRDefault="005B4CB4" w:rsidP="00BD27D2">
      <w:pPr>
        <w:tabs>
          <w:tab w:val="left" w:pos="851"/>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fr-FR" w:eastAsia="fr-FR"/>
        </w:rPr>
      </w:pPr>
      <w:r w:rsidRPr="006F626D">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6F626D">
        <w:rPr>
          <w:rFonts w:ascii="Arial" w:eastAsia="Times New Roman" w:hAnsi="Arial" w:cs="Arial"/>
          <w:szCs w:val="20"/>
          <w:lang w:val="fr-FR" w:eastAsia="fr-FR"/>
        </w:rPr>
        <w:instrText xml:space="preserve"> FORMCHECKBOX </w:instrText>
      </w:r>
      <w:r w:rsidRPr="006F626D">
        <w:rPr>
          <w:rFonts w:ascii="Arial" w:eastAsia="Times New Roman" w:hAnsi="Arial" w:cs="Arial"/>
          <w:szCs w:val="20"/>
          <w:lang w:val="fr-FR" w:eastAsia="fr-FR"/>
        </w:rPr>
      </w:r>
      <w:r w:rsidRPr="006F626D">
        <w:rPr>
          <w:rFonts w:ascii="Arial" w:eastAsia="Times New Roman" w:hAnsi="Arial" w:cs="Arial"/>
          <w:szCs w:val="20"/>
          <w:lang w:val="fr-FR" w:eastAsia="fr-FR"/>
        </w:rPr>
        <w:fldChar w:fldCharType="separate"/>
      </w:r>
      <w:r w:rsidRPr="006F626D">
        <w:rPr>
          <w:rFonts w:ascii="Arial" w:eastAsia="Times New Roman" w:hAnsi="Arial" w:cs="Arial"/>
          <w:szCs w:val="20"/>
          <w:lang w:val="fr-FR" w:eastAsia="fr-FR"/>
        </w:rPr>
        <w:fldChar w:fldCharType="end"/>
      </w:r>
      <w:r w:rsidRPr="006F626D">
        <w:rPr>
          <w:rFonts w:ascii="Arial" w:eastAsia="Times New Roman" w:hAnsi="Arial" w:cs="Arial"/>
          <w:szCs w:val="20"/>
          <w:lang w:val="fr-FR" w:eastAsia="fr-FR"/>
        </w:rPr>
        <w:tab/>
        <w:t xml:space="preserve">Annexe P7 </w:t>
      </w:r>
      <w:r w:rsidRPr="006F626D">
        <w:rPr>
          <w:rFonts w:ascii="Arial" w:eastAsia="Times New Roman" w:hAnsi="Arial" w:cs="Arial"/>
          <w:i/>
          <w:iCs/>
          <w:sz w:val="18"/>
          <w:szCs w:val="20"/>
          <w:lang w:val="fr-FR" w:eastAsia="fr-FR"/>
        </w:rPr>
        <w:t>(engagement à respecter les conditions de travail internationales</w:t>
      </w:r>
      <w:r w:rsidR="00A64C30" w:rsidRPr="006F626D">
        <w:rPr>
          <w:rFonts w:ascii="Arial" w:eastAsia="Times New Roman" w:hAnsi="Arial" w:cs="Arial"/>
          <w:i/>
          <w:iCs/>
          <w:sz w:val="18"/>
          <w:szCs w:val="20"/>
          <w:lang w:val="fr-FR" w:eastAsia="fr-FR"/>
        </w:rPr>
        <w:t>,</w:t>
      </w:r>
      <w:r w:rsidR="00A64C30" w:rsidRPr="006F626D">
        <w:rPr>
          <w:rFonts w:ascii="Arial" w:hAnsi="Arial" w:cs="Arial"/>
        </w:rPr>
        <w:t xml:space="preserve"> </w:t>
      </w:r>
      <w:r w:rsidR="00A64C30" w:rsidRPr="006F626D">
        <w:rPr>
          <w:rFonts w:ascii="Arial" w:eastAsia="Times New Roman" w:hAnsi="Arial" w:cs="Arial"/>
          <w:i/>
          <w:iCs/>
          <w:sz w:val="18"/>
          <w:szCs w:val="20"/>
          <w:lang w:val="fr-FR" w:eastAsia="fr-FR"/>
        </w:rPr>
        <w:t>non applicable pour le canton du Valais</w:t>
      </w:r>
      <w:r w:rsidRPr="006F626D">
        <w:rPr>
          <w:rFonts w:ascii="Arial" w:eastAsia="Times New Roman" w:hAnsi="Arial" w:cs="Arial"/>
          <w:i/>
          <w:iCs/>
          <w:sz w:val="18"/>
          <w:szCs w:val="20"/>
          <w:lang w:val="fr-FR" w:eastAsia="fr-FR"/>
        </w:rPr>
        <w:t>)</w:t>
      </w:r>
    </w:p>
    <w:bookmarkStart w:id="8" w:name="_Hlk505589898"/>
    <w:p w14:paraId="062C39D8" w14:textId="77777777" w:rsidR="005B4CB4" w:rsidRPr="001005CE"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bookmarkStart w:id="9" w:name="CaseACocher48"/>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bookmarkEnd w:id="8"/>
      <w:bookmarkEnd w:id="9"/>
      <w:r w:rsidRPr="001005CE">
        <w:rPr>
          <w:rFonts w:ascii="Arial" w:eastAsia="Times New Roman" w:hAnsi="Arial" w:cs="Arial"/>
          <w:szCs w:val="20"/>
          <w:lang w:val="fr-FR" w:eastAsia="fr-FR"/>
        </w:rPr>
        <w:tab/>
        <w:t xml:space="preserve">Annexe Q1 </w:t>
      </w:r>
      <w:r w:rsidRPr="001005CE">
        <w:rPr>
          <w:rFonts w:ascii="Arial" w:eastAsia="Times New Roman" w:hAnsi="Arial" w:cs="Arial"/>
          <w:i/>
          <w:iCs/>
          <w:sz w:val="18"/>
          <w:szCs w:val="20"/>
          <w:lang w:val="fr-FR" w:eastAsia="fr-FR"/>
        </w:rPr>
        <w:t>(organisation qualité du candidat pour satisfaire les exigences du client)</w:t>
      </w:r>
    </w:p>
    <w:p w14:paraId="69B3D82D" w14:textId="77777777" w:rsidR="005B4CB4" w:rsidRPr="001005CE"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t xml:space="preserve">Annexe Q2 </w:t>
      </w:r>
      <w:r w:rsidRPr="001005CE">
        <w:rPr>
          <w:rFonts w:ascii="Arial" w:eastAsia="Times New Roman" w:hAnsi="Arial" w:cs="Arial"/>
          <w:i/>
          <w:iCs/>
          <w:sz w:val="18"/>
          <w:szCs w:val="20"/>
          <w:lang w:val="fr-FR" w:eastAsia="fr-FR"/>
        </w:rPr>
        <w:t>(organisation interne du candidat, sous la forme d’un organigramme structurel d’entreprise)</w:t>
      </w:r>
    </w:p>
    <w:p w14:paraId="337925D8" w14:textId="77777777" w:rsidR="005B4CB4" w:rsidRPr="001005CE"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t xml:space="preserve">Annexe Q3 </w:t>
      </w:r>
      <w:r w:rsidRPr="001005CE">
        <w:rPr>
          <w:rFonts w:ascii="Arial" w:eastAsia="Times New Roman" w:hAnsi="Arial" w:cs="Arial"/>
          <w:i/>
          <w:iCs/>
          <w:sz w:val="18"/>
          <w:szCs w:val="20"/>
          <w:lang w:val="fr-FR" w:eastAsia="fr-FR"/>
        </w:rPr>
        <w:t>(concept santé et sécurité au travail du bureau ou de l’entreprise)</w:t>
      </w:r>
    </w:p>
    <w:p w14:paraId="49AD8DBC" w14:textId="77777777" w:rsidR="005B4CB4" w:rsidRPr="001005CE"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t xml:space="preserve">Annexe Q4 </w:t>
      </w:r>
      <w:r w:rsidRPr="001005CE">
        <w:rPr>
          <w:rFonts w:ascii="Arial" w:eastAsia="Times New Roman" w:hAnsi="Arial" w:cs="Arial"/>
          <w:i/>
          <w:iCs/>
          <w:sz w:val="18"/>
          <w:szCs w:val="20"/>
          <w:lang w:val="fr-FR" w:eastAsia="fr-FR"/>
        </w:rPr>
        <w:t>(capacité en personnel et formation de base des personnes-clés)</w:t>
      </w:r>
    </w:p>
    <w:p w14:paraId="3CE69723" w14:textId="77777777" w:rsidR="005B4CB4" w:rsidRPr="001005CE"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t xml:space="preserve">Annexe Q6 </w:t>
      </w:r>
      <w:r w:rsidRPr="001005CE">
        <w:rPr>
          <w:rFonts w:ascii="Arial" w:eastAsia="Times New Roman" w:hAnsi="Arial" w:cs="Arial"/>
          <w:i/>
          <w:iCs/>
          <w:sz w:val="18"/>
          <w:szCs w:val="20"/>
          <w:lang w:val="fr-FR" w:eastAsia="fr-FR"/>
        </w:rPr>
        <w:t>(liste de références de services liés à la construction)</w:t>
      </w:r>
    </w:p>
    <w:p w14:paraId="7540F786" w14:textId="77777777" w:rsidR="005B4CB4" w:rsidRPr="001005CE"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t xml:space="preserve">Annexe Q7 </w:t>
      </w:r>
      <w:r w:rsidRPr="001005CE">
        <w:rPr>
          <w:rFonts w:ascii="Arial" w:eastAsia="Times New Roman" w:hAnsi="Arial" w:cs="Arial"/>
          <w:i/>
          <w:iCs/>
          <w:sz w:val="18"/>
          <w:szCs w:val="20"/>
          <w:lang w:val="fr-FR" w:eastAsia="fr-FR"/>
        </w:rPr>
        <w:t>(liste de références de services non liés à la construction)</w:t>
      </w:r>
    </w:p>
    <w:p w14:paraId="5864B967" w14:textId="77777777" w:rsidR="005B4CB4" w:rsidRPr="001005CE"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t xml:space="preserve">Annexe Q8 </w:t>
      </w:r>
      <w:r w:rsidRPr="001005CE">
        <w:rPr>
          <w:rFonts w:ascii="Arial" w:eastAsia="Times New Roman" w:hAnsi="Arial" w:cs="Arial"/>
          <w:i/>
          <w:iCs/>
          <w:sz w:val="18"/>
          <w:szCs w:val="20"/>
          <w:lang w:val="fr-FR" w:eastAsia="fr-FR"/>
        </w:rPr>
        <w:t>(liste de références de fournitures)</w:t>
      </w:r>
    </w:p>
    <w:p w14:paraId="2B2989A6" w14:textId="491E2293" w:rsidR="005B4CB4" w:rsidRPr="001005CE" w:rsidRDefault="005B4CB4" w:rsidP="00A17AA8">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i/>
          <w:iCs/>
          <w:sz w:val="18"/>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t xml:space="preserve">Annexe Q9 </w:t>
      </w:r>
      <w:r w:rsidRPr="001005CE">
        <w:rPr>
          <w:rFonts w:ascii="Arial" w:eastAsia="Times New Roman" w:hAnsi="Arial" w:cs="Arial"/>
          <w:i/>
          <w:iCs/>
          <w:sz w:val="18"/>
          <w:szCs w:val="20"/>
          <w:lang w:val="fr-FR" w:eastAsia="fr-FR"/>
        </w:rPr>
        <w:t>(liste de références de travaux de construction)</w:t>
      </w:r>
    </w:p>
    <w:p w14:paraId="242141B0" w14:textId="77777777" w:rsidR="00A17AA8" w:rsidRPr="001005CE" w:rsidRDefault="00A17AA8"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szCs w:val="20"/>
          <w:lang w:val="fr-FR" w:eastAsia="fr-FR"/>
        </w:rPr>
      </w:pPr>
    </w:p>
    <w:p w14:paraId="739267FD" w14:textId="72C050C8" w:rsidR="005B4CB4" w:rsidRPr="001005CE"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b/>
          <w:bCs/>
          <w:szCs w:val="20"/>
          <w:lang w:val="fr-FR" w:eastAsia="fr-FR"/>
        </w:rPr>
      </w:pPr>
      <w:r w:rsidRPr="001005CE">
        <w:rPr>
          <w:rFonts w:ascii="Arial" w:eastAsia="Times New Roman" w:hAnsi="Arial" w:cs="Arial"/>
          <w:b/>
          <w:bCs/>
          <w:szCs w:val="20"/>
          <w:lang w:val="fr-FR" w:eastAsia="fr-FR"/>
        </w:rPr>
        <w:t xml:space="preserve">AUTRES ANNEXES </w:t>
      </w:r>
      <w:r w:rsidRPr="001005CE">
        <w:rPr>
          <w:rFonts w:ascii="Arial" w:eastAsia="Times New Roman" w:hAnsi="Arial" w:cs="Arial"/>
          <w:i/>
          <w:iCs/>
          <w:sz w:val="18"/>
          <w:szCs w:val="20"/>
          <w:lang w:val="fr-FR" w:eastAsia="fr-FR"/>
        </w:rPr>
        <w:t xml:space="preserve">(à retourner complétées à l’adjudicateur) </w:t>
      </w:r>
      <w:r w:rsidRPr="001005CE">
        <w:rPr>
          <w:rFonts w:ascii="Arial" w:eastAsia="Times New Roman" w:hAnsi="Arial" w:cs="Arial"/>
          <w:b/>
          <w:bCs/>
          <w:szCs w:val="20"/>
          <w:lang w:val="fr-FR" w:eastAsia="fr-FR"/>
        </w:rPr>
        <w:t>:</w:t>
      </w:r>
    </w:p>
    <w:p w14:paraId="52AC4813" w14:textId="4290DCCC"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3655E1C9" w14:textId="474F47F2"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17C3B08B" w14:textId="470122DE"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495873C7" w14:textId="473B261E"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615E645F" w14:textId="7524BC6B"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7D3D6A7F" w14:textId="1CF2358E" w:rsidR="005B4CB4" w:rsidRPr="001005CE" w:rsidRDefault="005B4CB4" w:rsidP="00A17AA8">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7DC6ADC1" w14:textId="77777777" w:rsidR="00A17AA8" w:rsidRPr="001005CE" w:rsidRDefault="00A17AA8" w:rsidP="00BD27D2">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fr-FR" w:eastAsia="fr-FR"/>
        </w:rPr>
      </w:pPr>
    </w:p>
    <w:p w14:paraId="382B901C" w14:textId="6EFF552A" w:rsidR="005B4CB4" w:rsidRPr="001005CE"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b/>
          <w:bCs/>
          <w:szCs w:val="20"/>
          <w:lang w:val="fr-FR" w:eastAsia="fr-FR"/>
        </w:rPr>
      </w:pPr>
      <w:r w:rsidRPr="001005CE">
        <w:rPr>
          <w:rFonts w:ascii="Arial" w:eastAsia="Times New Roman" w:hAnsi="Arial" w:cs="Arial"/>
          <w:b/>
          <w:bCs/>
          <w:szCs w:val="20"/>
          <w:lang w:val="fr-FR" w:eastAsia="fr-FR"/>
        </w:rPr>
        <w:t>AUTRES ANNEXES REMISES À CHAQUE CANDIDAT</w:t>
      </w:r>
      <w:r w:rsidR="00A40DDD" w:rsidRPr="001005CE">
        <w:rPr>
          <w:rFonts w:ascii="Arial" w:eastAsia="Times New Roman" w:hAnsi="Arial" w:cs="Arial"/>
          <w:b/>
          <w:bCs/>
          <w:szCs w:val="20"/>
          <w:lang w:val="fr-FR" w:eastAsia="fr-FR"/>
        </w:rPr>
        <w:t> </w:t>
      </w:r>
      <w:r w:rsidR="00A40DDD" w:rsidRPr="001005CE">
        <w:rPr>
          <w:rFonts w:ascii="Arial" w:eastAsia="Times New Roman" w:hAnsi="Arial" w:cs="Arial"/>
          <w:i/>
          <w:iCs/>
          <w:sz w:val="18"/>
          <w:szCs w:val="20"/>
          <w:lang w:val="fr-FR" w:eastAsia="fr-FR"/>
        </w:rPr>
        <w:t>:</w:t>
      </w:r>
    </w:p>
    <w:p w14:paraId="7A445351" w14:textId="7C74C49C" w:rsidR="005B4CB4" w:rsidRPr="001005CE" w:rsidRDefault="005B4CB4" w:rsidP="00BD27D2">
      <w:pPr>
        <w:widowControl w:val="0"/>
        <w:tabs>
          <w:tab w:val="left" w:pos="851"/>
          <w:tab w:val="left" w:pos="2410"/>
          <w:tab w:val="left" w:pos="2835"/>
          <w:tab w:val="left" w:pos="4395"/>
          <w:tab w:val="left" w:pos="4820"/>
          <w:tab w:val="left" w:pos="6379"/>
          <w:tab w:val="left" w:pos="6804"/>
          <w:tab w:val="left" w:pos="8222"/>
          <w:tab w:val="left" w:pos="8647"/>
        </w:tabs>
        <w:overflowPunct w:val="0"/>
        <w:autoSpaceDE w:val="0"/>
        <w:autoSpaceDN w:val="0"/>
        <w:adjustRightInd w:val="0"/>
        <w:spacing w:after="120" w:line="280" w:lineRule="exact"/>
        <w:ind w:left="851" w:hanging="851"/>
        <w:jc w:val="both"/>
        <w:textAlignment w:val="baseline"/>
        <w:rPr>
          <w:rFonts w:ascii="Arial" w:eastAsia="Times New Roman" w:hAnsi="Arial" w:cs="Arial"/>
          <w:b/>
          <w:bCs/>
          <w:szCs w:val="20"/>
          <w:lang w:val="fr-FR" w:eastAsia="fr-FR"/>
        </w:rPr>
      </w:pPr>
      <w:r w:rsidRPr="006F626D">
        <w:rPr>
          <w:rFonts w:ascii="Arial" w:eastAsia="Times New Roman" w:hAnsi="Arial" w:cs="Arial"/>
          <w:i/>
          <w:iCs/>
          <w:sz w:val="20"/>
          <w:szCs w:val="20"/>
          <w:lang w:val="fr-FR" w:eastAsia="fr-FR"/>
        </w:rPr>
        <w:t>(ex.</w:t>
      </w:r>
      <w:r w:rsidR="00A40DDD" w:rsidRPr="006F626D">
        <w:rPr>
          <w:rFonts w:ascii="Arial" w:eastAsia="Times New Roman" w:hAnsi="Arial" w:cs="Arial"/>
          <w:i/>
          <w:iCs/>
          <w:sz w:val="20"/>
          <w:szCs w:val="20"/>
          <w:lang w:val="fr-FR" w:eastAsia="fr-FR"/>
        </w:rPr>
        <w:t xml:space="preserve"> : </w:t>
      </w:r>
      <w:r w:rsidRPr="006F626D">
        <w:rPr>
          <w:rFonts w:ascii="Arial" w:eastAsia="Times New Roman" w:hAnsi="Arial" w:cs="Arial"/>
          <w:i/>
          <w:iCs/>
          <w:sz w:val="20"/>
          <w:szCs w:val="20"/>
          <w:lang w:val="fr-FR" w:eastAsia="fr-FR"/>
        </w:rPr>
        <w:t>plans, cahier des charges, descriptif, contrat type, etc.)</w:t>
      </w:r>
    </w:p>
    <w:p w14:paraId="2A3D3FC4" w14:textId="17D0A52B"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noProof/>
          <w:szCs w:val="20"/>
          <w:lang w:val="fr-FR" w:eastAsia="fr-FR"/>
        </w:rPr>
      </w:pPr>
      <w:r w:rsidRPr="001005CE">
        <w:rPr>
          <w:rFonts w:ascii="Arial" w:eastAsia="Times New Roman" w:hAnsi="Arial" w:cs="Arial"/>
          <w:szCs w:val="20"/>
          <w:lang w:val="fr-FR" w:eastAsia="fr-FR"/>
        </w:rPr>
        <w:lastRenderedPageBreak/>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noProof/>
          <w:szCs w:val="20"/>
          <w:lang w:val="fr-FR" w:eastAsia="fr-FR"/>
        </w:rPr>
        <w:fldChar w:fldCharType="begin">
          <w:ffData>
            <w:name w:val=""/>
            <w:enabled/>
            <w:calcOnExit w:val="0"/>
            <w:textInput>
              <w:maxLength w:val="80"/>
            </w:textInput>
          </w:ffData>
        </w:fldChar>
      </w:r>
      <w:r w:rsidRPr="001005CE">
        <w:rPr>
          <w:rFonts w:ascii="Arial" w:eastAsia="Times New Roman" w:hAnsi="Arial" w:cs="Arial"/>
          <w:noProof/>
          <w:szCs w:val="20"/>
          <w:lang w:val="fr-FR" w:eastAsia="fr-FR"/>
        </w:rPr>
        <w:instrText xml:space="preserve"> FORMTEXT </w:instrText>
      </w:r>
      <w:r w:rsidRPr="001005CE">
        <w:rPr>
          <w:rFonts w:ascii="Arial" w:eastAsia="Times New Roman" w:hAnsi="Arial" w:cs="Arial"/>
          <w:noProof/>
          <w:szCs w:val="20"/>
          <w:lang w:val="fr-FR" w:eastAsia="fr-FR"/>
        </w:rPr>
      </w:r>
      <w:r w:rsidRPr="001005CE">
        <w:rPr>
          <w:rFonts w:ascii="Arial" w:eastAsia="Times New Roman" w:hAnsi="Arial" w:cs="Arial"/>
          <w:noProof/>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noProof/>
          <w:szCs w:val="20"/>
          <w:lang w:val="fr-FR" w:eastAsia="fr-FR"/>
        </w:rPr>
        <w:fldChar w:fldCharType="end"/>
      </w:r>
    </w:p>
    <w:p w14:paraId="0AC40711" w14:textId="225BD547"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noProof/>
          <w:szCs w:val="20"/>
          <w:lang w:val="fr-FR" w:eastAsia="fr-FR"/>
        </w:rPr>
      </w:pPr>
      <w:r w:rsidRPr="001005CE">
        <w:rPr>
          <w:rFonts w:ascii="Arial" w:eastAsia="Times New Roman" w:hAnsi="Arial" w:cs="Arial"/>
          <w:noProof/>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noProof/>
          <w:szCs w:val="20"/>
          <w:lang w:val="fr-FR" w:eastAsia="fr-FR"/>
        </w:rPr>
        <w:instrText xml:space="preserve"> FORMCHECKBOX </w:instrText>
      </w:r>
      <w:r w:rsidRPr="001005CE">
        <w:rPr>
          <w:rFonts w:ascii="Arial" w:eastAsia="Times New Roman" w:hAnsi="Arial" w:cs="Arial"/>
          <w:noProof/>
          <w:szCs w:val="20"/>
          <w:lang w:val="fr-FR" w:eastAsia="fr-FR"/>
        </w:rPr>
      </w:r>
      <w:r w:rsidRPr="001005CE">
        <w:rPr>
          <w:rFonts w:ascii="Arial" w:eastAsia="Times New Roman" w:hAnsi="Arial" w:cs="Arial"/>
          <w:noProof/>
          <w:szCs w:val="20"/>
          <w:lang w:val="fr-FR" w:eastAsia="fr-FR"/>
        </w:rPr>
        <w:fldChar w:fldCharType="separate"/>
      </w:r>
      <w:r w:rsidRPr="001005CE">
        <w:rPr>
          <w:rFonts w:ascii="Arial" w:eastAsia="Times New Roman" w:hAnsi="Arial" w:cs="Arial"/>
          <w:noProof/>
          <w:szCs w:val="20"/>
          <w:lang w:val="fr-FR" w:eastAsia="fr-FR"/>
        </w:rPr>
        <w:fldChar w:fldCharType="end"/>
      </w:r>
      <w:r w:rsidRPr="001005CE">
        <w:rPr>
          <w:rFonts w:ascii="Arial" w:eastAsia="Times New Roman" w:hAnsi="Arial" w:cs="Arial"/>
          <w:noProof/>
          <w:szCs w:val="20"/>
          <w:lang w:val="fr-FR" w:eastAsia="fr-FR"/>
        </w:rPr>
        <w:tab/>
      </w:r>
      <w:r w:rsidRPr="001005CE">
        <w:rPr>
          <w:rFonts w:ascii="Arial" w:eastAsia="Times New Roman" w:hAnsi="Arial" w:cs="Arial"/>
          <w:noProof/>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noProof/>
          <w:szCs w:val="20"/>
          <w:lang w:val="fr-FR" w:eastAsia="fr-FR"/>
        </w:rPr>
        <w:instrText xml:space="preserve"> FORMTEXT </w:instrText>
      </w:r>
      <w:r w:rsidRPr="001005CE">
        <w:rPr>
          <w:rFonts w:ascii="Arial" w:eastAsia="Times New Roman" w:hAnsi="Arial" w:cs="Arial"/>
          <w:noProof/>
          <w:szCs w:val="20"/>
          <w:lang w:val="fr-FR" w:eastAsia="fr-FR"/>
        </w:rPr>
      </w:r>
      <w:r w:rsidRPr="001005CE">
        <w:rPr>
          <w:rFonts w:ascii="Arial" w:eastAsia="Times New Roman" w:hAnsi="Arial" w:cs="Arial"/>
          <w:noProof/>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noProof/>
          <w:szCs w:val="20"/>
          <w:lang w:val="fr-FR" w:eastAsia="fr-FR"/>
        </w:rPr>
        <w:fldChar w:fldCharType="end"/>
      </w:r>
    </w:p>
    <w:p w14:paraId="1D4FC7E2" w14:textId="1F96EA09"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noProof/>
          <w:szCs w:val="20"/>
          <w:lang w:val="fr-FR" w:eastAsia="fr-FR"/>
        </w:rPr>
      </w:pPr>
      <w:r w:rsidRPr="001005CE">
        <w:rPr>
          <w:rFonts w:ascii="Arial" w:eastAsia="Times New Roman" w:hAnsi="Arial" w:cs="Arial"/>
          <w:noProof/>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noProof/>
          <w:szCs w:val="20"/>
          <w:lang w:val="fr-FR" w:eastAsia="fr-FR"/>
        </w:rPr>
        <w:instrText xml:space="preserve"> FORMCHECKBOX </w:instrText>
      </w:r>
      <w:r w:rsidRPr="001005CE">
        <w:rPr>
          <w:rFonts w:ascii="Arial" w:eastAsia="Times New Roman" w:hAnsi="Arial" w:cs="Arial"/>
          <w:noProof/>
          <w:szCs w:val="20"/>
          <w:lang w:val="fr-FR" w:eastAsia="fr-FR"/>
        </w:rPr>
      </w:r>
      <w:r w:rsidRPr="001005CE">
        <w:rPr>
          <w:rFonts w:ascii="Arial" w:eastAsia="Times New Roman" w:hAnsi="Arial" w:cs="Arial"/>
          <w:noProof/>
          <w:szCs w:val="20"/>
          <w:lang w:val="fr-FR" w:eastAsia="fr-FR"/>
        </w:rPr>
        <w:fldChar w:fldCharType="separate"/>
      </w:r>
      <w:r w:rsidRPr="001005CE">
        <w:rPr>
          <w:rFonts w:ascii="Arial" w:eastAsia="Times New Roman" w:hAnsi="Arial" w:cs="Arial"/>
          <w:noProof/>
          <w:szCs w:val="20"/>
          <w:lang w:val="fr-FR" w:eastAsia="fr-FR"/>
        </w:rPr>
        <w:fldChar w:fldCharType="end"/>
      </w:r>
      <w:r w:rsidRPr="001005CE">
        <w:rPr>
          <w:rFonts w:ascii="Arial" w:eastAsia="Times New Roman" w:hAnsi="Arial" w:cs="Arial"/>
          <w:noProof/>
          <w:szCs w:val="20"/>
          <w:lang w:val="fr-FR" w:eastAsia="fr-FR"/>
        </w:rPr>
        <w:tab/>
      </w:r>
      <w:r w:rsidRPr="001005CE">
        <w:rPr>
          <w:rFonts w:ascii="Arial" w:eastAsia="Times New Roman" w:hAnsi="Arial" w:cs="Arial"/>
          <w:noProof/>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noProof/>
          <w:szCs w:val="20"/>
          <w:lang w:val="fr-FR" w:eastAsia="fr-FR"/>
        </w:rPr>
        <w:instrText xml:space="preserve"> FORMTEXT </w:instrText>
      </w:r>
      <w:r w:rsidRPr="001005CE">
        <w:rPr>
          <w:rFonts w:ascii="Arial" w:eastAsia="Times New Roman" w:hAnsi="Arial" w:cs="Arial"/>
          <w:noProof/>
          <w:szCs w:val="20"/>
          <w:lang w:val="fr-FR" w:eastAsia="fr-FR"/>
        </w:rPr>
      </w:r>
      <w:r w:rsidRPr="001005CE">
        <w:rPr>
          <w:rFonts w:ascii="Arial" w:eastAsia="Times New Roman" w:hAnsi="Arial" w:cs="Arial"/>
          <w:noProof/>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noProof/>
          <w:szCs w:val="20"/>
          <w:lang w:val="fr-FR" w:eastAsia="fr-FR"/>
        </w:rPr>
        <w:fldChar w:fldCharType="end"/>
      </w:r>
    </w:p>
    <w:p w14:paraId="18B3DF21" w14:textId="567342B8"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noProof/>
          <w:szCs w:val="20"/>
          <w:lang w:val="fr-FR" w:eastAsia="fr-FR"/>
        </w:rPr>
      </w:pPr>
      <w:r w:rsidRPr="001005CE">
        <w:rPr>
          <w:rFonts w:ascii="Arial" w:eastAsia="Times New Roman" w:hAnsi="Arial" w:cs="Arial"/>
          <w:noProof/>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noProof/>
          <w:szCs w:val="20"/>
          <w:lang w:val="fr-FR" w:eastAsia="fr-FR"/>
        </w:rPr>
        <w:instrText xml:space="preserve"> FORMCHECKBOX </w:instrText>
      </w:r>
      <w:r w:rsidRPr="001005CE">
        <w:rPr>
          <w:rFonts w:ascii="Arial" w:eastAsia="Times New Roman" w:hAnsi="Arial" w:cs="Arial"/>
          <w:noProof/>
          <w:szCs w:val="20"/>
          <w:lang w:val="fr-FR" w:eastAsia="fr-FR"/>
        </w:rPr>
      </w:r>
      <w:r w:rsidRPr="001005CE">
        <w:rPr>
          <w:rFonts w:ascii="Arial" w:eastAsia="Times New Roman" w:hAnsi="Arial" w:cs="Arial"/>
          <w:noProof/>
          <w:szCs w:val="20"/>
          <w:lang w:val="fr-FR" w:eastAsia="fr-FR"/>
        </w:rPr>
        <w:fldChar w:fldCharType="separate"/>
      </w:r>
      <w:r w:rsidRPr="001005CE">
        <w:rPr>
          <w:rFonts w:ascii="Arial" w:eastAsia="Times New Roman" w:hAnsi="Arial" w:cs="Arial"/>
          <w:noProof/>
          <w:szCs w:val="20"/>
          <w:lang w:val="fr-FR" w:eastAsia="fr-FR"/>
        </w:rPr>
        <w:fldChar w:fldCharType="end"/>
      </w:r>
      <w:r w:rsidRPr="001005CE">
        <w:rPr>
          <w:rFonts w:ascii="Arial" w:eastAsia="Times New Roman" w:hAnsi="Arial" w:cs="Arial"/>
          <w:noProof/>
          <w:szCs w:val="20"/>
          <w:lang w:val="fr-FR" w:eastAsia="fr-FR"/>
        </w:rPr>
        <w:tab/>
      </w:r>
      <w:r w:rsidRPr="001005CE">
        <w:rPr>
          <w:rFonts w:ascii="Arial" w:eastAsia="Times New Roman" w:hAnsi="Arial" w:cs="Arial"/>
          <w:noProof/>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noProof/>
          <w:szCs w:val="20"/>
          <w:lang w:val="fr-FR" w:eastAsia="fr-FR"/>
        </w:rPr>
        <w:instrText xml:space="preserve"> FORMTEXT </w:instrText>
      </w:r>
      <w:r w:rsidRPr="001005CE">
        <w:rPr>
          <w:rFonts w:ascii="Arial" w:eastAsia="Times New Roman" w:hAnsi="Arial" w:cs="Arial"/>
          <w:noProof/>
          <w:szCs w:val="20"/>
          <w:lang w:val="fr-FR" w:eastAsia="fr-FR"/>
        </w:rPr>
      </w:r>
      <w:r w:rsidRPr="001005CE">
        <w:rPr>
          <w:rFonts w:ascii="Arial" w:eastAsia="Times New Roman" w:hAnsi="Arial" w:cs="Arial"/>
          <w:noProof/>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noProof/>
          <w:szCs w:val="20"/>
          <w:lang w:val="fr-FR" w:eastAsia="fr-FR"/>
        </w:rPr>
        <w:fldChar w:fldCharType="end"/>
      </w:r>
    </w:p>
    <w:p w14:paraId="4783A70A" w14:textId="2DF7A62E"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noProof/>
          <w:szCs w:val="20"/>
          <w:lang w:val="fr-FR" w:eastAsia="fr-FR"/>
        </w:rPr>
      </w:pPr>
      <w:r w:rsidRPr="001005CE">
        <w:rPr>
          <w:rFonts w:ascii="Arial" w:eastAsia="Times New Roman" w:hAnsi="Arial" w:cs="Arial"/>
          <w:noProof/>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noProof/>
          <w:szCs w:val="20"/>
          <w:lang w:val="fr-FR" w:eastAsia="fr-FR"/>
        </w:rPr>
        <w:instrText xml:space="preserve"> FORMCHECKBOX </w:instrText>
      </w:r>
      <w:r w:rsidRPr="001005CE">
        <w:rPr>
          <w:rFonts w:ascii="Arial" w:eastAsia="Times New Roman" w:hAnsi="Arial" w:cs="Arial"/>
          <w:noProof/>
          <w:szCs w:val="20"/>
          <w:lang w:val="fr-FR" w:eastAsia="fr-FR"/>
        </w:rPr>
      </w:r>
      <w:r w:rsidRPr="001005CE">
        <w:rPr>
          <w:rFonts w:ascii="Arial" w:eastAsia="Times New Roman" w:hAnsi="Arial" w:cs="Arial"/>
          <w:noProof/>
          <w:szCs w:val="20"/>
          <w:lang w:val="fr-FR" w:eastAsia="fr-FR"/>
        </w:rPr>
        <w:fldChar w:fldCharType="separate"/>
      </w:r>
      <w:r w:rsidRPr="001005CE">
        <w:rPr>
          <w:rFonts w:ascii="Arial" w:eastAsia="Times New Roman" w:hAnsi="Arial" w:cs="Arial"/>
          <w:noProof/>
          <w:szCs w:val="20"/>
          <w:lang w:val="fr-FR" w:eastAsia="fr-FR"/>
        </w:rPr>
        <w:fldChar w:fldCharType="end"/>
      </w:r>
      <w:r w:rsidRPr="001005CE">
        <w:rPr>
          <w:rFonts w:ascii="Arial" w:eastAsia="Times New Roman" w:hAnsi="Arial" w:cs="Arial"/>
          <w:noProof/>
          <w:szCs w:val="20"/>
          <w:lang w:val="fr-FR" w:eastAsia="fr-FR"/>
        </w:rPr>
        <w:tab/>
      </w:r>
      <w:r w:rsidRPr="001005CE">
        <w:rPr>
          <w:rFonts w:ascii="Arial" w:eastAsia="Times New Roman" w:hAnsi="Arial" w:cs="Arial"/>
          <w:noProof/>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noProof/>
          <w:szCs w:val="20"/>
          <w:lang w:val="fr-FR" w:eastAsia="fr-FR"/>
        </w:rPr>
        <w:instrText xml:space="preserve"> FORMTEXT </w:instrText>
      </w:r>
      <w:r w:rsidRPr="001005CE">
        <w:rPr>
          <w:rFonts w:ascii="Arial" w:eastAsia="Times New Roman" w:hAnsi="Arial" w:cs="Arial"/>
          <w:noProof/>
          <w:szCs w:val="20"/>
          <w:lang w:val="fr-FR" w:eastAsia="fr-FR"/>
        </w:rPr>
      </w:r>
      <w:r w:rsidRPr="001005CE">
        <w:rPr>
          <w:rFonts w:ascii="Arial" w:eastAsia="Times New Roman" w:hAnsi="Arial" w:cs="Arial"/>
          <w:noProof/>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noProof/>
          <w:szCs w:val="20"/>
          <w:lang w:val="fr-FR" w:eastAsia="fr-FR"/>
        </w:rPr>
        <w:fldChar w:fldCharType="end"/>
      </w:r>
    </w:p>
    <w:p w14:paraId="20AC115D" w14:textId="24F4A0BE" w:rsidR="005B4CB4" w:rsidRPr="001005CE" w:rsidRDefault="005B4CB4" w:rsidP="00A17AA8">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fr-FR" w:eastAsia="fr-FR"/>
        </w:rPr>
      </w:pPr>
      <w:r w:rsidRPr="001005CE">
        <w:rPr>
          <w:rFonts w:ascii="Arial" w:eastAsia="Times New Roman" w:hAnsi="Arial" w:cs="Arial"/>
          <w:noProof/>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noProof/>
          <w:szCs w:val="20"/>
          <w:lang w:val="fr-FR" w:eastAsia="fr-FR"/>
        </w:rPr>
        <w:instrText xml:space="preserve"> FORMCHECKBOX </w:instrText>
      </w:r>
      <w:r w:rsidRPr="001005CE">
        <w:rPr>
          <w:rFonts w:ascii="Arial" w:eastAsia="Times New Roman" w:hAnsi="Arial" w:cs="Arial"/>
          <w:noProof/>
          <w:szCs w:val="20"/>
          <w:lang w:val="fr-FR" w:eastAsia="fr-FR"/>
        </w:rPr>
      </w:r>
      <w:r w:rsidRPr="001005CE">
        <w:rPr>
          <w:rFonts w:ascii="Arial" w:eastAsia="Times New Roman" w:hAnsi="Arial" w:cs="Arial"/>
          <w:noProof/>
          <w:szCs w:val="20"/>
          <w:lang w:val="fr-FR" w:eastAsia="fr-FR"/>
        </w:rPr>
        <w:fldChar w:fldCharType="separate"/>
      </w:r>
      <w:r w:rsidRPr="001005CE">
        <w:rPr>
          <w:rFonts w:ascii="Arial" w:eastAsia="Times New Roman" w:hAnsi="Arial" w:cs="Arial"/>
          <w:noProof/>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690D7713" w14:textId="77777777" w:rsidR="00A17AA8" w:rsidRPr="001005CE" w:rsidRDefault="00A17AA8" w:rsidP="00BD27D2">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fr-FR" w:eastAsia="fr-FR"/>
        </w:rPr>
      </w:pPr>
    </w:p>
    <w:p w14:paraId="0422D164" w14:textId="4BCBEC92" w:rsidR="005B4CB4" w:rsidRPr="001005CE"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b/>
          <w:bCs/>
          <w:szCs w:val="20"/>
          <w:lang w:val="fr-FR" w:eastAsia="fr-FR"/>
        </w:rPr>
      </w:pPr>
      <w:r w:rsidRPr="001005CE">
        <w:rPr>
          <w:rFonts w:ascii="Arial" w:eastAsia="Times New Roman" w:hAnsi="Arial" w:cs="Arial"/>
          <w:b/>
          <w:bCs/>
          <w:szCs w:val="20"/>
          <w:lang w:val="fr-FR" w:eastAsia="fr-FR"/>
        </w:rPr>
        <w:t>AUTRES ANNEXES QUI PEUVENT ÊTRE CONSULTÉES AUPRÈS DE L’ADJUDICATEUR</w:t>
      </w:r>
      <w:r w:rsidR="00A40DDD" w:rsidRPr="001005CE">
        <w:rPr>
          <w:rFonts w:ascii="Arial" w:eastAsia="Times New Roman" w:hAnsi="Arial" w:cs="Arial"/>
          <w:b/>
          <w:bCs/>
          <w:szCs w:val="20"/>
          <w:lang w:val="fr-FR" w:eastAsia="fr-FR"/>
        </w:rPr>
        <w:t> :</w:t>
      </w:r>
    </w:p>
    <w:p w14:paraId="46C78A12" w14:textId="040D3DE3" w:rsidR="005B4CB4" w:rsidRPr="001005CE" w:rsidRDefault="005B4CB4" w:rsidP="00BD27D2">
      <w:pPr>
        <w:widowControl w:val="0"/>
        <w:tabs>
          <w:tab w:val="left" w:pos="851"/>
          <w:tab w:val="left" w:pos="2410"/>
          <w:tab w:val="left" w:pos="2835"/>
          <w:tab w:val="left" w:pos="4395"/>
          <w:tab w:val="left" w:pos="4820"/>
          <w:tab w:val="left" w:pos="6379"/>
          <w:tab w:val="left" w:pos="6804"/>
          <w:tab w:val="left" w:pos="8222"/>
          <w:tab w:val="left" w:pos="8647"/>
        </w:tabs>
        <w:overflowPunct w:val="0"/>
        <w:autoSpaceDE w:val="0"/>
        <w:autoSpaceDN w:val="0"/>
        <w:adjustRightInd w:val="0"/>
        <w:spacing w:after="120" w:line="280" w:lineRule="exact"/>
        <w:ind w:left="851" w:hanging="851"/>
        <w:jc w:val="both"/>
        <w:textAlignment w:val="baseline"/>
        <w:rPr>
          <w:rFonts w:ascii="Arial" w:eastAsia="Times New Roman" w:hAnsi="Arial" w:cs="Arial"/>
          <w:i/>
          <w:iCs/>
          <w:sz w:val="20"/>
          <w:szCs w:val="20"/>
          <w:lang w:val="fr-FR" w:eastAsia="fr-FR"/>
        </w:rPr>
      </w:pPr>
      <w:r w:rsidRPr="006F626D">
        <w:rPr>
          <w:rFonts w:ascii="Arial" w:eastAsia="Times New Roman" w:hAnsi="Arial" w:cs="Arial"/>
          <w:i/>
          <w:iCs/>
          <w:sz w:val="20"/>
          <w:szCs w:val="20"/>
          <w:lang w:val="fr-FR" w:eastAsia="fr-FR"/>
        </w:rPr>
        <w:t>(ex. : plans, descriptif, contrat type, conditions générales d’exécution, etc.)</w:t>
      </w:r>
    </w:p>
    <w:p w14:paraId="7008BCD6" w14:textId="187A6660"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1A4157F4" w14:textId="2A580E74"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57D7E901" w14:textId="22388096"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1112C281" w14:textId="475DF3EB"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17BC7B00" w14:textId="4E86F4F2"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34C761F4" w14:textId="1E404594" w:rsidR="005B4CB4" w:rsidRPr="001005CE" w:rsidRDefault="005B4CB4" w:rsidP="00A17AA8">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294B3A27" w14:textId="77777777" w:rsidR="00A17AA8" w:rsidRPr="001005CE" w:rsidRDefault="00A17AA8" w:rsidP="00BD27D2">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fr-FR" w:eastAsia="fr-FR"/>
        </w:rPr>
      </w:pPr>
    </w:p>
    <w:p w14:paraId="600594E5" w14:textId="77777777" w:rsidR="005B4CB4" w:rsidRPr="001005CE"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b/>
          <w:bCs/>
          <w:szCs w:val="20"/>
          <w:lang w:val="fr-FR" w:eastAsia="fr-FR"/>
        </w:rPr>
      </w:pPr>
      <w:r w:rsidRPr="001005CE">
        <w:rPr>
          <w:rFonts w:ascii="Arial" w:eastAsia="Times New Roman" w:hAnsi="Arial" w:cs="Arial"/>
          <w:b/>
          <w:bCs/>
          <w:szCs w:val="20"/>
          <w:lang w:val="fr-FR" w:eastAsia="fr-FR"/>
        </w:rPr>
        <w:t>AUTRES INFORMATIONS ACCESSIBLES SUR UN SITE INTERNET :</w:t>
      </w:r>
    </w:p>
    <w:p w14:paraId="512E0B6D" w14:textId="0F6490A2" w:rsidR="005B4CB4" w:rsidRPr="001005CE" w:rsidRDefault="005B4CB4" w:rsidP="00BD27D2">
      <w:pPr>
        <w:widowControl w:val="0"/>
        <w:tabs>
          <w:tab w:val="left" w:pos="851"/>
          <w:tab w:val="left" w:pos="2410"/>
          <w:tab w:val="left" w:pos="2835"/>
          <w:tab w:val="left" w:pos="4395"/>
          <w:tab w:val="left" w:pos="4820"/>
          <w:tab w:val="left" w:pos="6379"/>
          <w:tab w:val="left" w:pos="6804"/>
          <w:tab w:val="left" w:pos="8222"/>
          <w:tab w:val="left" w:pos="8647"/>
        </w:tabs>
        <w:overflowPunct w:val="0"/>
        <w:autoSpaceDE w:val="0"/>
        <w:autoSpaceDN w:val="0"/>
        <w:adjustRightInd w:val="0"/>
        <w:spacing w:after="120" w:line="280" w:lineRule="exact"/>
        <w:ind w:left="851" w:hanging="851"/>
        <w:jc w:val="both"/>
        <w:textAlignment w:val="baseline"/>
        <w:rPr>
          <w:rFonts w:ascii="Arial" w:eastAsia="Times New Roman" w:hAnsi="Arial" w:cs="Arial"/>
          <w:b/>
          <w:bCs/>
          <w:szCs w:val="20"/>
          <w:lang w:val="fr-FR" w:eastAsia="fr-FR"/>
        </w:rPr>
      </w:pPr>
      <w:r w:rsidRPr="006F626D">
        <w:rPr>
          <w:rFonts w:ascii="Arial" w:eastAsia="Times New Roman" w:hAnsi="Arial" w:cs="Arial"/>
          <w:i/>
          <w:iCs/>
          <w:sz w:val="20"/>
          <w:szCs w:val="20"/>
          <w:lang w:val="fr-FR" w:eastAsia="fr-FR"/>
        </w:rPr>
        <w:t>(ex. : contrat type, conditions générales d’exécution, sites de référence, etc.)</w:t>
      </w:r>
    </w:p>
    <w:p w14:paraId="6E794690" w14:textId="31EAAA36" w:rsidR="005B4CB4" w:rsidRPr="006F626D"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i/>
          <w:sz w:val="18"/>
          <w:szCs w:val="18"/>
          <w:lang w:val="fr-FR" w:eastAsia="fr-FR"/>
        </w:rPr>
      </w:pPr>
      <w:r w:rsidRPr="006F626D">
        <w:rPr>
          <w:rFonts w:ascii="Arial" w:eastAsia="Times New Roman" w:hAnsi="Arial" w:cs="Arial"/>
          <w:szCs w:val="20"/>
          <w:lang w:val="fr-FR" w:eastAsia="fr-FR"/>
        </w:rPr>
        <w:fldChar w:fldCharType="begin">
          <w:ffData>
            <w:name w:val=""/>
            <w:enabled/>
            <w:calcOnExit w:val="0"/>
            <w:checkBox>
              <w:sizeAuto/>
              <w:default w:val="0"/>
            </w:checkBox>
          </w:ffData>
        </w:fldChar>
      </w:r>
      <w:r w:rsidRPr="006F626D">
        <w:rPr>
          <w:rFonts w:ascii="Arial" w:eastAsia="Times New Roman" w:hAnsi="Arial" w:cs="Arial"/>
          <w:szCs w:val="20"/>
          <w:lang w:val="fr-FR" w:eastAsia="fr-FR"/>
        </w:rPr>
        <w:instrText xml:space="preserve"> FORMCHECKBOX </w:instrText>
      </w:r>
      <w:r w:rsidRPr="006F626D">
        <w:rPr>
          <w:rFonts w:ascii="Arial" w:eastAsia="Times New Roman" w:hAnsi="Arial" w:cs="Arial"/>
          <w:szCs w:val="20"/>
          <w:lang w:val="fr-FR" w:eastAsia="fr-FR"/>
        </w:rPr>
      </w:r>
      <w:r w:rsidRPr="006F626D">
        <w:rPr>
          <w:rFonts w:ascii="Arial" w:eastAsia="Times New Roman" w:hAnsi="Arial" w:cs="Arial"/>
          <w:szCs w:val="20"/>
          <w:lang w:val="fr-FR" w:eastAsia="fr-FR"/>
        </w:rPr>
        <w:fldChar w:fldCharType="separate"/>
      </w:r>
      <w:r w:rsidRPr="006F626D">
        <w:rPr>
          <w:rFonts w:ascii="Arial" w:eastAsia="Times New Roman" w:hAnsi="Arial" w:cs="Arial"/>
          <w:szCs w:val="20"/>
          <w:lang w:val="fr-FR" w:eastAsia="fr-FR"/>
        </w:rPr>
        <w:fldChar w:fldCharType="end"/>
      </w:r>
      <w:r w:rsidRPr="006F626D">
        <w:rPr>
          <w:rFonts w:ascii="Arial" w:eastAsia="Times New Roman" w:hAnsi="Arial" w:cs="Arial"/>
          <w:szCs w:val="20"/>
          <w:lang w:val="fr-FR" w:eastAsia="fr-FR"/>
        </w:rPr>
        <w:tab/>
      </w:r>
      <w:r w:rsidRPr="006F626D">
        <w:rPr>
          <w:rFonts w:ascii="Arial" w:eastAsia="Times New Roman" w:hAnsi="Arial" w:cs="Arial"/>
          <w:szCs w:val="20"/>
          <w:u w:val="single"/>
          <w:lang w:val="fr-FR" w:eastAsia="fr-FR"/>
        </w:rPr>
        <w:t xml:space="preserve">www.simap.ch </w:t>
      </w:r>
    </w:p>
    <w:p w14:paraId="3D94E6B8" w14:textId="7947A414"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6F626D">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6F626D">
        <w:rPr>
          <w:rFonts w:ascii="Arial" w:eastAsia="Times New Roman" w:hAnsi="Arial" w:cs="Arial"/>
          <w:szCs w:val="20"/>
          <w:lang w:val="fr-FR" w:eastAsia="fr-FR"/>
        </w:rPr>
        <w:instrText xml:space="preserve"> FORMCHECKBOX </w:instrText>
      </w:r>
      <w:r w:rsidRPr="006F626D">
        <w:rPr>
          <w:rFonts w:ascii="Arial" w:eastAsia="Times New Roman" w:hAnsi="Arial" w:cs="Arial"/>
          <w:szCs w:val="20"/>
          <w:lang w:val="fr-FR" w:eastAsia="fr-FR"/>
        </w:rPr>
      </w:r>
      <w:r w:rsidRPr="006F626D">
        <w:rPr>
          <w:rFonts w:ascii="Arial" w:eastAsia="Times New Roman" w:hAnsi="Arial" w:cs="Arial"/>
          <w:szCs w:val="20"/>
          <w:lang w:val="fr-FR" w:eastAsia="fr-FR"/>
        </w:rPr>
        <w:fldChar w:fldCharType="separate"/>
      </w:r>
      <w:r w:rsidRPr="006F626D">
        <w:rPr>
          <w:rFonts w:ascii="Arial" w:eastAsia="Times New Roman" w:hAnsi="Arial" w:cs="Arial"/>
          <w:szCs w:val="20"/>
          <w:lang w:val="fr-FR" w:eastAsia="fr-FR"/>
        </w:rPr>
        <w:fldChar w:fldCharType="end"/>
      </w:r>
      <w:r w:rsidRPr="006F626D">
        <w:rPr>
          <w:rFonts w:ascii="Arial" w:eastAsia="Times New Roman" w:hAnsi="Arial" w:cs="Arial"/>
          <w:szCs w:val="20"/>
          <w:lang w:val="fr-FR" w:eastAsia="fr-FR"/>
        </w:rPr>
        <w:tab/>
        <w:t>www.</w:t>
      </w:r>
      <w:r w:rsidRPr="006F626D">
        <w:rPr>
          <w:rFonts w:ascii="Arial" w:eastAsia="Times New Roman" w:hAnsi="Arial" w:cs="Arial"/>
          <w:szCs w:val="20"/>
          <w:lang w:val="fr-FR" w:eastAsia="fr-FR"/>
        </w:rPr>
        <w:fldChar w:fldCharType="begin">
          <w:ffData>
            <w:name w:val="Texte59"/>
            <w:enabled/>
            <w:calcOnExit w:val="0"/>
            <w:textInput>
              <w:maxLength w:val="80"/>
            </w:textInput>
          </w:ffData>
        </w:fldChar>
      </w:r>
      <w:r w:rsidRPr="006F626D">
        <w:rPr>
          <w:rFonts w:ascii="Arial" w:eastAsia="Times New Roman" w:hAnsi="Arial" w:cs="Arial"/>
          <w:szCs w:val="20"/>
          <w:lang w:val="fr-FR" w:eastAsia="fr-FR"/>
        </w:rPr>
        <w:instrText xml:space="preserve"> FORMTEXT </w:instrText>
      </w:r>
      <w:r w:rsidRPr="006F626D">
        <w:rPr>
          <w:rFonts w:ascii="Arial" w:eastAsia="Times New Roman" w:hAnsi="Arial" w:cs="Arial"/>
          <w:szCs w:val="20"/>
          <w:lang w:val="fr-FR" w:eastAsia="fr-FR"/>
        </w:rPr>
      </w:r>
      <w:r w:rsidRPr="006F626D">
        <w:rPr>
          <w:rFonts w:ascii="Arial" w:eastAsia="Times New Roman" w:hAnsi="Arial" w:cs="Arial"/>
          <w:szCs w:val="20"/>
          <w:lang w:val="fr-FR" w:eastAsia="fr-FR"/>
        </w:rPr>
        <w:fldChar w:fldCharType="separate"/>
      </w:r>
      <w:r w:rsidR="00A64C30" w:rsidRPr="006F626D">
        <w:rPr>
          <w:rFonts w:ascii="Arial" w:eastAsia="Times New Roman" w:hAnsi="Arial" w:cs="Arial"/>
          <w:noProof/>
          <w:szCs w:val="20"/>
          <w:lang w:val="fr-FR" w:eastAsia="fr-FR"/>
        </w:rPr>
        <w:t> </w:t>
      </w:r>
      <w:r w:rsidR="00A64C30" w:rsidRPr="006F626D">
        <w:rPr>
          <w:rFonts w:ascii="Arial" w:eastAsia="Times New Roman" w:hAnsi="Arial" w:cs="Arial"/>
          <w:noProof/>
          <w:szCs w:val="20"/>
          <w:lang w:val="fr-FR" w:eastAsia="fr-FR"/>
        </w:rPr>
        <w:t> </w:t>
      </w:r>
      <w:r w:rsidR="00A64C30" w:rsidRPr="006F626D">
        <w:rPr>
          <w:rFonts w:ascii="Arial" w:eastAsia="Times New Roman" w:hAnsi="Arial" w:cs="Arial"/>
          <w:noProof/>
          <w:szCs w:val="20"/>
          <w:lang w:val="fr-FR" w:eastAsia="fr-FR"/>
        </w:rPr>
        <w:t> </w:t>
      </w:r>
      <w:r w:rsidR="00A64C30" w:rsidRPr="006F626D">
        <w:rPr>
          <w:rFonts w:ascii="Arial" w:eastAsia="Times New Roman" w:hAnsi="Arial" w:cs="Arial"/>
          <w:noProof/>
          <w:szCs w:val="20"/>
          <w:lang w:val="fr-FR" w:eastAsia="fr-FR"/>
        </w:rPr>
        <w:t> </w:t>
      </w:r>
      <w:r w:rsidR="00A64C30" w:rsidRPr="006F626D">
        <w:rPr>
          <w:rFonts w:ascii="Arial" w:eastAsia="Times New Roman" w:hAnsi="Arial" w:cs="Arial"/>
          <w:noProof/>
          <w:szCs w:val="20"/>
          <w:lang w:val="fr-FR" w:eastAsia="fr-FR"/>
        </w:rPr>
        <w:t> </w:t>
      </w:r>
      <w:r w:rsidRPr="006F626D">
        <w:rPr>
          <w:rFonts w:ascii="Arial" w:eastAsia="Times New Roman" w:hAnsi="Arial" w:cs="Arial"/>
          <w:szCs w:val="20"/>
          <w:lang w:val="fr-FR" w:eastAsia="fr-FR"/>
        </w:rPr>
        <w:fldChar w:fldCharType="end"/>
      </w:r>
      <w:r w:rsidRPr="006F626D">
        <w:rPr>
          <w:rFonts w:ascii="Arial" w:eastAsia="Times New Roman" w:hAnsi="Arial" w:cs="Arial"/>
          <w:lang w:val="fr-FR" w:eastAsia="fr-FR"/>
        </w:rPr>
        <w:t>(</w:t>
      </w:r>
      <w:r w:rsidRPr="006F626D">
        <w:rPr>
          <w:rFonts w:ascii="Arial" w:eastAsia="Times New Roman" w:hAnsi="Arial" w:cs="Arial"/>
          <w:i/>
          <w:lang w:val="fr-FR" w:eastAsia="fr-FR"/>
        </w:rPr>
        <w:t>Loi et règlement/ordonnance cantonaux sur les marchés publics)</w:t>
      </w:r>
    </w:p>
    <w:p w14:paraId="1463E39C" w14:textId="4CCCED56" w:rsidR="005B4CB4" w:rsidRPr="001005CE"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t>www.</w:t>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571F8514" w14:textId="317068A1" w:rsidR="005B4CB4" w:rsidRPr="001005CE" w:rsidRDefault="005B4CB4" w:rsidP="00BD27D2">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CaseACocher48"/>
            <w:enabled/>
            <w:calcOnExit w:val="0"/>
            <w:checkBox>
              <w:sizeAuto/>
              <w:default w:val="0"/>
            </w:checkBox>
          </w:ffData>
        </w:fldChar>
      </w:r>
      <w:r w:rsidRPr="001005CE">
        <w:rPr>
          <w:rFonts w:ascii="Arial" w:eastAsia="Times New Roman" w:hAnsi="Arial" w:cs="Arial"/>
          <w:szCs w:val="20"/>
          <w:lang w:val="fr-FR" w:eastAsia="fr-FR"/>
        </w:rPr>
        <w:instrText xml:space="preserve"> FORMCHECKBOX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Pr="001005CE">
        <w:rPr>
          <w:rFonts w:ascii="Arial" w:eastAsia="Times New Roman" w:hAnsi="Arial" w:cs="Arial"/>
          <w:szCs w:val="20"/>
          <w:lang w:val="fr-FR" w:eastAsia="fr-FR"/>
        </w:rPr>
        <w:fldChar w:fldCharType="end"/>
      </w:r>
      <w:r w:rsidRPr="001005CE">
        <w:rPr>
          <w:rFonts w:ascii="Arial" w:eastAsia="Times New Roman" w:hAnsi="Arial" w:cs="Arial"/>
          <w:szCs w:val="20"/>
          <w:lang w:val="fr-FR" w:eastAsia="fr-FR"/>
        </w:rPr>
        <w:tab/>
        <w:t>www.</w:t>
      </w:r>
      <w:r w:rsidRPr="001005CE">
        <w:rPr>
          <w:rFonts w:ascii="Arial" w:eastAsia="Times New Roman" w:hAnsi="Arial" w:cs="Arial"/>
          <w:szCs w:val="20"/>
          <w:lang w:val="fr-FR" w:eastAsia="fr-FR"/>
        </w:rPr>
        <w:fldChar w:fldCharType="begin">
          <w:ffData>
            <w:name w:val="Texte59"/>
            <w:enabled/>
            <w:calcOnExit w:val="0"/>
            <w:textInput>
              <w:maxLength w:val="8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p w14:paraId="2CBF0619" w14:textId="741079AA" w:rsidR="005B4CB4" w:rsidRPr="001005CE" w:rsidRDefault="005B4CB4" w:rsidP="00BD27D2">
      <w:pPr>
        <w:spacing w:after="0" w:line="280" w:lineRule="exact"/>
        <w:rPr>
          <w:rFonts w:ascii="Arial" w:hAnsi="Arial" w:cs="Arial"/>
          <w:b/>
          <w:bCs/>
          <w:sz w:val="28"/>
        </w:rPr>
      </w:pPr>
      <w:r w:rsidRPr="001005CE">
        <w:rPr>
          <w:rFonts w:ascii="Arial" w:hAnsi="Arial" w:cs="Arial"/>
          <w:b/>
          <w:bCs/>
          <w:sz w:val="28"/>
        </w:rPr>
        <w:br w:type="page"/>
      </w:r>
    </w:p>
    <w:p w14:paraId="685853E2" w14:textId="334CA60C" w:rsidR="005B4CB4" w:rsidRPr="001005CE" w:rsidRDefault="005B4CB4" w:rsidP="001005CE">
      <w:pPr>
        <w:pStyle w:val="Titre1"/>
      </w:pPr>
      <w:bookmarkStart w:id="10" w:name="_Toc180732292"/>
      <w:bookmarkStart w:id="11" w:name="_Toc192858839"/>
      <w:bookmarkStart w:id="12" w:name="_Toc194311977"/>
      <w:bookmarkStart w:id="13" w:name="_Toc194392404"/>
      <w:bookmarkStart w:id="14" w:name="_Toc216202667"/>
      <w:r w:rsidRPr="001005CE">
        <w:lastRenderedPageBreak/>
        <w:t>POUVOIR ADJUDICATEUR</w:t>
      </w:r>
      <w:bookmarkEnd w:id="10"/>
      <w:bookmarkEnd w:id="11"/>
      <w:bookmarkEnd w:id="12"/>
      <w:bookmarkEnd w:id="13"/>
      <w:bookmarkEnd w:id="14"/>
    </w:p>
    <w:p w14:paraId="18879EAB" w14:textId="41A6F8AC" w:rsidR="00A83D0B" w:rsidRPr="00393FF8" w:rsidRDefault="005B4CB4" w:rsidP="00B642F1">
      <w:pPr>
        <w:pStyle w:val="Corpsdetexte2"/>
        <w:spacing w:after="0" w:line="280" w:lineRule="exact"/>
        <w:ind w:left="567"/>
        <w:rPr>
          <w:rFonts w:cs="Arial"/>
          <w:vanish/>
        </w:rPr>
      </w:pPr>
      <w:bookmarkStart w:id="15" w:name="_Hlk175902870"/>
      <w:r w:rsidRPr="001005CE">
        <w:rPr>
          <w:rFonts w:cs="Arial"/>
          <w:vanish/>
          <w:highlight w:val="yellow"/>
        </w:rPr>
        <w:t>(</w:t>
      </w:r>
      <w:r w:rsidRPr="001005CE">
        <w:rPr>
          <w:rFonts w:cs="Arial"/>
          <w:b/>
          <w:bCs/>
          <w:vanish/>
          <w:highlight w:val="yellow"/>
        </w:rPr>
        <w:t>Remarque à l’attention de l’adjudicateur :</w:t>
      </w:r>
      <w:r w:rsidRPr="001005CE">
        <w:rPr>
          <w:rFonts w:cs="Arial"/>
          <w:vanish/>
          <w:highlight w:val="yellow"/>
        </w:rPr>
        <w:t xml:space="preserve"> il faut mentionner ici les coordonnées exactes de l’entité qui va adjuger le marché, à savoir celle qui rendra les décisions.)</w:t>
      </w:r>
    </w:p>
    <w:p w14:paraId="76656FDB" w14:textId="71CEB6B6" w:rsidR="00A83D0B" w:rsidRPr="00393FF8" w:rsidRDefault="00D53A07" w:rsidP="003A67C1">
      <w:pPr>
        <w:pStyle w:val="Titre2"/>
        <w:rPr>
          <w:rFonts w:eastAsia="Times New Roman"/>
          <w:lang w:val="fr-FR" w:eastAsia="fr-FR"/>
        </w:rPr>
      </w:pPr>
      <w:bookmarkStart w:id="16" w:name="_Toc180732293"/>
      <w:bookmarkStart w:id="17" w:name="_Toc192858840"/>
      <w:bookmarkStart w:id="18" w:name="_Toc194311978"/>
      <w:bookmarkStart w:id="19" w:name="_Toc194392405"/>
      <w:bookmarkStart w:id="20" w:name="_Toc216202668"/>
      <w:bookmarkEnd w:id="15"/>
      <w:r w:rsidRPr="001005CE">
        <w:rPr>
          <w:rFonts w:eastAsia="Times New Roman"/>
          <w:lang w:val="fr-FR" w:eastAsia="fr-FR"/>
        </w:rPr>
        <w:t>Nom et adresse de l’adjudicateur</w:t>
      </w:r>
      <w:bookmarkEnd w:id="16"/>
      <w:bookmarkEnd w:id="17"/>
      <w:bookmarkEnd w:id="18"/>
      <w:bookmarkEnd w:id="19"/>
      <w:bookmarkEnd w:id="20"/>
    </w:p>
    <w:p w14:paraId="1E8AD721" w14:textId="50B9F096" w:rsidR="005B4CB4" w:rsidRPr="006F626D" w:rsidRDefault="00D53A07" w:rsidP="00DA2734">
      <w:pPr>
        <w:pStyle w:val="Titre3"/>
        <w:rPr>
          <w:rFonts w:eastAsia="Times New Roman"/>
          <w:lang w:val="fr-FR" w:eastAsia="fr-FR"/>
        </w:rPr>
      </w:pPr>
      <w:bookmarkStart w:id="21" w:name="_Toc180732294"/>
      <w:bookmarkStart w:id="22" w:name="_Toc192858841"/>
      <w:bookmarkStart w:id="23" w:name="_Toc194311979"/>
      <w:bookmarkStart w:id="24" w:name="_Toc194392406"/>
      <w:bookmarkStart w:id="25" w:name="_Toc216202669"/>
      <w:r w:rsidRPr="006F626D">
        <w:rPr>
          <w:rFonts w:eastAsia="Times New Roman"/>
          <w:lang w:val="fr-FR" w:eastAsia="fr-FR"/>
        </w:rPr>
        <w:t xml:space="preserve">Pouvoir </w:t>
      </w:r>
      <w:r w:rsidR="00A83D0B" w:rsidRPr="006F626D">
        <w:rPr>
          <w:rFonts w:eastAsia="Times New Roman"/>
          <w:lang w:val="fr-FR" w:eastAsia="fr-FR"/>
        </w:rPr>
        <w:t>a</w:t>
      </w:r>
      <w:r w:rsidRPr="006F626D">
        <w:rPr>
          <w:rFonts w:eastAsia="Times New Roman"/>
          <w:lang w:val="fr-FR" w:eastAsia="fr-FR"/>
        </w:rPr>
        <w:t>djudicateur</w:t>
      </w:r>
      <w:bookmarkEnd w:id="21"/>
      <w:bookmarkEnd w:id="22"/>
      <w:bookmarkEnd w:id="23"/>
      <w:bookmarkEnd w:id="24"/>
      <w:bookmarkEnd w:id="25"/>
    </w:p>
    <w:p w14:paraId="1A98FD65" w14:textId="4C98ADE7" w:rsidR="00D53A07" w:rsidRPr="006F626D" w:rsidRDefault="00D53A07" w:rsidP="00A17AA8">
      <w:pPr>
        <w:pStyle w:val="Paragraphedeliste"/>
        <w:spacing w:after="0" w:line="280" w:lineRule="exact"/>
        <w:ind w:left="792"/>
        <w:contextualSpacing w:val="0"/>
        <w:rPr>
          <w:rFonts w:ascii="Arial" w:hAnsi="Arial" w:cs="Arial"/>
          <w:b/>
          <w:bCs/>
          <w:lang w:val="fr-FR" w:eastAsia="fr-FR"/>
        </w:rPr>
      </w:pPr>
    </w:p>
    <w:tbl>
      <w:tblPr>
        <w:tblW w:w="8568" w:type="dxa"/>
        <w:tblInd w:w="780" w:type="dxa"/>
        <w:tblLayout w:type="fixed"/>
        <w:tblCellMar>
          <w:left w:w="71" w:type="dxa"/>
          <w:right w:w="71" w:type="dxa"/>
        </w:tblCellMar>
        <w:tblLook w:val="0000" w:firstRow="0" w:lastRow="0" w:firstColumn="0" w:lastColumn="0" w:noHBand="0" w:noVBand="0"/>
      </w:tblPr>
      <w:tblGrid>
        <w:gridCol w:w="8568"/>
      </w:tblGrid>
      <w:tr w:rsidR="00B53088" w:rsidRPr="006F626D" w14:paraId="22B7232F" w14:textId="77777777" w:rsidTr="00BD27D2">
        <w:tc>
          <w:tcPr>
            <w:tcW w:w="8568" w:type="dxa"/>
            <w:tcBorders>
              <w:top w:val="single" w:sz="12" w:space="0" w:color="auto"/>
              <w:left w:val="single" w:sz="12" w:space="0" w:color="auto"/>
              <w:bottom w:val="single" w:sz="12" w:space="0" w:color="auto"/>
              <w:right w:val="single" w:sz="12" w:space="0" w:color="auto"/>
            </w:tcBorders>
          </w:tcPr>
          <w:p w14:paraId="7886A054" w14:textId="579485E1" w:rsidR="00A83D0B" w:rsidRPr="006F626D" w:rsidRDefault="00A83D0B" w:rsidP="006A4A84">
            <w:pPr>
              <w:spacing w:before="60"/>
              <w:ind w:left="2390"/>
              <w:rPr>
                <w:rFonts w:ascii="Arial" w:hAnsi="Arial" w:cs="Arial"/>
                <w:b/>
              </w:rPr>
            </w:pPr>
            <w:r w:rsidRPr="006F626D">
              <w:rPr>
                <w:rFonts w:ascii="Arial" w:hAnsi="Arial" w:cs="Arial"/>
                <w:b/>
              </w:rPr>
              <w:fldChar w:fldCharType="begin">
                <w:ffData>
                  <w:name w:val=""/>
                  <w:enabled/>
                  <w:calcOnExit w:val="0"/>
                  <w:textInput>
                    <w:maxLength w:val="50"/>
                  </w:textInput>
                </w:ffData>
              </w:fldChar>
            </w:r>
            <w:r w:rsidRPr="006F626D">
              <w:rPr>
                <w:rFonts w:ascii="Arial" w:hAnsi="Arial" w:cs="Arial"/>
                <w:b/>
              </w:rPr>
              <w:instrText xml:space="preserve"> FORMTEXT </w:instrText>
            </w:r>
            <w:r w:rsidRPr="006F626D">
              <w:rPr>
                <w:rFonts w:ascii="Arial" w:hAnsi="Arial" w:cs="Arial"/>
                <w:b/>
              </w:rPr>
            </w:r>
            <w:r w:rsidRPr="006F626D">
              <w:rPr>
                <w:rFonts w:ascii="Arial" w:hAnsi="Arial" w:cs="Arial"/>
                <w:b/>
              </w:rPr>
              <w:fldChar w:fldCharType="separate"/>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Pr="006F626D">
              <w:rPr>
                <w:rFonts w:ascii="Arial" w:hAnsi="Arial" w:cs="Arial"/>
                <w:b/>
              </w:rPr>
              <w:fldChar w:fldCharType="end"/>
            </w:r>
            <w:r w:rsidRPr="006F626D">
              <w:rPr>
                <w:rFonts w:ascii="Arial" w:hAnsi="Arial" w:cs="Arial"/>
                <w:b/>
              </w:rPr>
              <w:t xml:space="preserve"> </w:t>
            </w:r>
            <w:r w:rsidRPr="006F626D">
              <w:rPr>
                <w:rFonts w:ascii="Arial" w:hAnsi="Arial" w:cs="Arial"/>
                <w:bCs/>
              </w:rPr>
              <w:t xml:space="preserve">(nom) </w:t>
            </w:r>
          </w:p>
          <w:p w14:paraId="5FC1A3D6" w14:textId="0D0A2F48" w:rsidR="00A83D0B" w:rsidRPr="006F626D" w:rsidRDefault="00A83D0B" w:rsidP="006A4A84">
            <w:pPr>
              <w:spacing w:before="60"/>
              <w:ind w:left="2390"/>
              <w:rPr>
                <w:rFonts w:ascii="Arial" w:hAnsi="Arial" w:cs="Arial"/>
                <w:b/>
              </w:rPr>
            </w:pPr>
            <w:r w:rsidRPr="006F626D">
              <w:rPr>
                <w:rFonts w:ascii="Arial" w:hAnsi="Arial" w:cs="Arial"/>
                <w:b/>
              </w:rPr>
              <w:fldChar w:fldCharType="begin">
                <w:ffData>
                  <w:name w:val=""/>
                  <w:enabled/>
                  <w:calcOnExit w:val="0"/>
                  <w:textInput>
                    <w:maxLength w:val="60"/>
                  </w:textInput>
                </w:ffData>
              </w:fldChar>
            </w:r>
            <w:r w:rsidRPr="006F626D">
              <w:rPr>
                <w:rFonts w:ascii="Arial" w:hAnsi="Arial" w:cs="Arial"/>
                <w:b/>
              </w:rPr>
              <w:instrText xml:space="preserve"> FORMTEXT </w:instrText>
            </w:r>
            <w:r w:rsidRPr="006F626D">
              <w:rPr>
                <w:rFonts w:ascii="Arial" w:hAnsi="Arial" w:cs="Arial"/>
                <w:b/>
              </w:rPr>
            </w:r>
            <w:r w:rsidRPr="006F626D">
              <w:rPr>
                <w:rFonts w:ascii="Arial" w:hAnsi="Arial" w:cs="Arial"/>
                <w:b/>
              </w:rPr>
              <w:fldChar w:fldCharType="separate"/>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Pr="006F626D">
              <w:rPr>
                <w:rFonts w:ascii="Arial" w:hAnsi="Arial" w:cs="Arial"/>
                <w:b/>
              </w:rPr>
              <w:fldChar w:fldCharType="end"/>
            </w:r>
            <w:r w:rsidRPr="006F626D">
              <w:rPr>
                <w:rFonts w:ascii="Arial" w:hAnsi="Arial" w:cs="Arial"/>
                <w:b/>
              </w:rPr>
              <w:t xml:space="preserve"> </w:t>
            </w:r>
            <w:r w:rsidRPr="006F626D">
              <w:rPr>
                <w:rFonts w:ascii="Arial" w:hAnsi="Arial" w:cs="Arial"/>
                <w:bCs/>
              </w:rPr>
              <w:t xml:space="preserve">(adresse et éventuelle case postale) </w:t>
            </w:r>
          </w:p>
        </w:tc>
      </w:tr>
    </w:tbl>
    <w:p w14:paraId="51E97621" w14:textId="77777777" w:rsidR="00A83D0B" w:rsidRPr="006F626D" w:rsidRDefault="00A83D0B" w:rsidP="00393FF8">
      <w:pPr>
        <w:pStyle w:val="Paragraphedeliste"/>
        <w:spacing w:after="0" w:line="280" w:lineRule="exact"/>
        <w:ind w:left="792"/>
        <w:contextualSpacing w:val="0"/>
        <w:rPr>
          <w:rFonts w:ascii="Arial" w:hAnsi="Arial" w:cs="Arial"/>
          <w:b/>
          <w:bCs/>
          <w:lang w:val="fr-FR" w:eastAsia="fr-FR"/>
        </w:rPr>
      </w:pPr>
    </w:p>
    <w:p w14:paraId="35DFE756" w14:textId="5043FFBE" w:rsidR="00D53A07" w:rsidRPr="006F626D" w:rsidRDefault="00D53A07" w:rsidP="00DA2734">
      <w:pPr>
        <w:pStyle w:val="Titre3"/>
        <w:rPr>
          <w:rFonts w:eastAsia="Times New Roman"/>
          <w:lang w:val="fr-FR" w:eastAsia="fr-FR"/>
        </w:rPr>
      </w:pPr>
      <w:bookmarkStart w:id="26" w:name="_Toc180732295"/>
      <w:bookmarkStart w:id="27" w:name="_Toc192858842"/>
      <w:bookmarkStart w:id="28" w:name="_Toc194311980"/>
      <w:bookmarkStart w:id="29" w:name="_Toc194392407"/>
      <w:bookmarkStart w:id="30" w:name="_Toc216202670"/>
      <w:r w:rsidRPr="006F626D">
        <w:rPr>
          <w:rFonts w:eastAsia="Times New Roman"/>
          <w:lang w:val="fr-FR" w:eastAsia="fr-FR"/>
        </w:rPr>
        <w:t>Organisateur de la procédure</w:t>
      </w:r>
      <w:bookmarkEnd w:id="26"/>
      <w:bookmarkEnd w:id="27"/>
      <w:bookmarkEnd w:id="28"/>
      <w:bookmarkEnd w:id="29"/>
      <w:bookmarkEnd w:id="30"/>
    </w:p>
    <w:p w14:paraId="5BB6EB12" w14:textId="77777777" w:rsidR="00A83D0B" w:rsidRPr="006F626D" w:rsidRDefault="00A83D0B" w:rsidP="00BD27D2">
      <w:pPr>
        <w:pStyle w:val="Paragraphedeliste"/>
        <w:spacing w:after="0" w:line="280" w:lineRule="exact"/>
        <w:ind w:left="851"/>
        <w:contextualSpacing w:val="0"/>
        <w:rPr>
          <w:rFonts w:ascii="Arial" w:hAnsi="Arial" w:cs="Arial"/>
          <w:b/>
          <w:bCs/>
          <w:lang w:val="fr-FR" w:eastAsia="fr-FR"/>
        </w:rPr>
      </w:pPr>
    </w:p>
    <w:tbl>
      <w:tblPr>
        <w:tblW w:w="8568" w:type="dxa"/>
        <w:tblInd w:w="780" w:type="dxa"/>
        <w:tblLayout w:type="fixed"/>
        <w:tblCellMar>
          <w:left w:w="71" w:type="dxa"/>
          <w:right w:w="71" w:type="dxa"/>
        </w:tblCellMar>
        <w:tblLook w:val="0000" w:firstRow="0" w:lastRow="0" w:firstColumn="0" w:lastColumn="0" w:noHBand="0" w:noVBand="0"/>
      </w:tblPr>
      <w:tblGrid>
        <w:gridCol w:w="8568"/>
      </w:tblGrid>
      <w:tr w:rsidR="00B53088" w:rsidRPr="006F626D" w14:paraId="2E3B9350" w14:textId="77777777" w:rsidTr="00BD27D2">
        <w:tc>
          <w:tcPr>
            <w:tcW w:w="8568" w:type="dxa"/>
            <w:tcBorders>
              <w:top w:val="single" w:sz="12" w:space="0" w:color="auto"/>
              <w:left w:val="single" w:sz="12" w:space="0" w:color="auto"/>
              <w:bottom w:val="single" w:sz="12" w:space="0" w:color="auto"/>
              <w:right w:val="single" w:sz="12" w:space="0" w:color="auto"/>
            </w:tcBorders>
          </w:tcPr>
          <w:p w14:paraId="2D436185" w14:textId="41BF6A98" w:rsidR="00D53A07" w:rsidRPr="006F626D" w:rsidRDefault="00D53A07" w:rsidP="006A4A84">
            <w:pPr>
              <w:spacing w:after="0" w:line="280" w:lineRule="exact"/>
              <w:ind w:left="2390"/>
              <w:rPr>
                <w:rFonts w:ascii="Arial" w:hAnsi="Arial" w:cs="Arial"/>
                <w:bCs/>
              </w:rPr>
            </w:pPr>
            <w:r w:rsidRPr="006F626D">
              <w:rPr>
                <w:rFonts w:ascii="Arial" w:hAnsi="Arial" w:cs="Arial"/>
                <w:b/>
              </w:rPr>
              <w:fldChar w:fldCharType="begin">
                <w:ffData>
                  <w:name w:val=""/>
                  <w:enabled/>
                  <w:calcOnExit w:val="0"/>
                  <w:textInput>
                    <w:maxLength w:val="50"/>
                  </w:textInput>
                </w:ffData>
              </w:fldChar>
            </w:r>
            <w:r w:rsidRPr="006F626D">
              <w:rPr>
                <w:rFonts w:ascii="Arial" w:hAnsi="Arial" w:cs="Arial"/>
                <w:b/>
              </w:rPr>
              <w:instrText xml:space="preserve"> FORMTEXT </w:instrText>
            </w:r>
            <w:r w:rsidRPr="006F626D">
              <w:rPr>
                <w:rFonts w:ascii="Arial" w:hAnsi="Arial" w:cs="Arial"/>
                <w:b/>
              </w:rPr>
            </w:r>
            <w:r w:rsidRPr="006F626D">
              <w:rPr>
                <w:rFonts w:ascii="Arial" w:hAnsi="Arial" w:cs="Arial"/>
                <w:b/>
              </w:rPr>
              <w:fldChar w:fldCharType="separate"/>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Pr="006F626D">
              <w:rPr>
                <w:rFonts w:ascii="Arial" w:hAnsi="Arial" w:cs="Arial"/>
                <w:b/>
              </w:rPr>
              <w:fldChar w:fldCharType="end"/>
            </w:r>
            <w:r w:rsidRPr="006F626D">
              <w:rPr>
                <w:rFonts w:ascii="Arial" w:hAnsi="Arial" w:cs="Arial"/>
                <w:bCs/>
              </w:rPr>
              <w:t xml:space="preserve"> (nom du service ou du mandataire)</w:t>
            </w:r>
          </w:p>
          <w:p w14:paraId="4FECD43F" w14:textId="77777777" w:rsidR="00A83D0B" w:rsidRPr="006F626D" w:rsidRDefault="00A83D0B" w:rsidP="006A4A84">
            <w:pPr>
              <w:spacing w:after="0" w:line="280" w:lineRule="exact"/>
              <w:ind w:left="2390"/>
              <w:rPr>
                <w:rFonts w:ascii="Arial" w:hAnsi="Arial" w:cs="Arial"/>
                <w:b/>
              </w:rPr>
            </w:pPr>
          </w:p>
          <w:p w14:paraId="0D010682" w14:textId="45C39B85" w:rsidR="00D53A07" w:rsidRPr="006F626D" w:rsidRDefault="00D53A07" w:rsidP="006A4A84">
            <w:pPr>
              <w:spacing w:after="0" w:line="280" w:lineRule="exact"/>
              <w:ind w:left="2390"/>
              <w:rPr>
                <w:rFonts w:ascii="Arial" w:hAnsi="Arial" w:cs="Arial"/>
                <w:bCs/>
              </w:rPr>
            </w:pPr>
            <w:r w:rsidRPr="006F626D">
              <w:rPr>
                <w:rFonts w:ascii="Arial" w:hAnsi="Arial" w:cs="Arial"/>
                <w:b/>
              </w:rPr>
              <w:fldChar w:fldCharType="begin">
                <w:ffData>
                  <w:name w:val=""/>
                  <w:enabled/>
                  <w:calcOnExit w:val="0"/>
                  <w:textInput>
                    <w:maxLength w:val="60"/>
                  </w:textInput>
                </w:ffData>
              </w:fldChar>
            </w:r>
            <w:r w:rsidRPr="006F626D">
              <w:rPr>
                <w:rFonts w:ascii="Arial" w:hAnsi="Arial" w:cs="Arial"/>
                <w:b/>
              </w:rPr>
              <w:instrText xml:space="preserve"> FORMTEXT </w:instrText>
            </w:r>
            <w:r w:rsidRPr="006F626D">
              <w:rPr>
                <w:rFonts w:ascii="Arial" w:hAnsi="Arial" w:cs="Arial"/>
                <w:b/>
              </w:rPr>
            </w:r>
            <w:r w:rsidRPr="006F626D">
              <w:rPr>
                <w:rFonts w:ascii="Arial" w:hAnsi="Arial" w:cs="Arial"/>
                <w:b/>
              </w:rPr>
              <w:fldChar w:fldCharType="separate"/>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Pr="006F626D">
              <w:rPr>
                <w:rFonts w:ascii="Arial" w:hAnsi="Arial" w:cs="Arial"/>
                <w:b/>
              </w:rPr>
              <w:fldChar w:fldCharType="end"/>
            </w:r>
            <w:r w:rsidRPr="006F626D">
              <w:rPr>
                <w:rFonts w:ascii="Arial" w:hAnsi="Arial" w:cs="Arial"/>
                <w:bCs/>
              </w:rPr>
              <w:t>(adresse et éventuelle case postale)</w:t>
            </w:r>
          </w:p>
          <w:p w14:paraId="74A77BBC" w14:textId="77777777" w:rsidR="00A83D0B" w:rsidRPr="006F626D" w:rsidRDefault="00A83D0B" w:rsidP="006A4A84">
            <w:pPr>
              <w:spacing w:after="0" w:line="280" w:lineRule="exact"/>
              <w:ind w:left="2390"/>
              <w:jc w:val="center"/>
              <w:rPr>
                <w:rFonts w:ascii="Arial" w:hAnsi="Arial" w:cs="Arial"/>
                <w:b/>
              </w:rPr>
            </w:pPr>
          </w:p>
          <w:p w14:paraId="7B635EDF" w14:textId="2944A47B" w:rsidR="00D53A07" w:rsidRPr="006F626D" w:rsidRDefault="00D53A07" w:rsidP="006A4A84">
            <w:pPr>
              <w:spacing w:after="0" w:line="280" w:lineRule="exact"/>
              <w:ind w:left="2390"/>
              <w:rPr>
                <w:rFonts w:ascii="Arial" w:hAnsi="Arial" w:cs="Arial"/>
                <w:b/>
              </w:rPr>
            </w:pPr>
            <w:r w:rsidRPr="006F626D">
              <w:rPr>
                <w:rFonts w:ascii="Arial" w:hAnsi="Arial" w:cs="Arial"/>
                <w:b/>
              </w:rPr>
              <w:fldChar w:fldCharType="begin">
                <w:ffData>
                  <w:name w:val="Texte43"/>
                  <w:enabled/>
                  <w:calcOnExit w:val="0"/>
                  <w:textInput>
                    <w:maxLength w:val="50"/>
                  </w:textInput>
                </w:ffData>
              </w:fldChar>
            </w:r>
            <w:r w:rsidRPr="006F626D">
              <w:rPr>
                <w:rFonts w:ascii="Arial" w:hAnsi="Arial" w:cs="Arial"/>
                <w:b/>
              </w:rPr>
              <w:instrText xml:space="preserve"> FORMTEXT </w:instrText>
            </w:r>
            <w:r w:rsidRPr="006F626D">
              <w:rPr>
                <w:rFonts w:ascii="Arial" w:hAnsi="Arial" w:cs="Arial"/>
                <w:b/>
              </w:rPr>
            </w:r>
            <w:r w:rsidRPr="006F626D">
              <w:rPr>
                <w:rFonts w:ascii="Arial" w:hAnsi="Arial" w:cs="Arial"/>
                <w:b/>
              </w:rPr>
              <w:fldChar w:fldCharType="separate"/>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00A64C30" w:rsidRPr="006F626D">
              <w:rPr>
                <w:rFonts w:ascii="Arial" w:hAnsi="Arial" w:cs="Arial"/>
                <w:b/>
                <w:noProof/>
              </w:rPr>
              <w:t> </w:t>
            </w:r>
            <w:r w:rsidRPr="006F626D">
              <w:rPr>
                <w:rFonts w:ascii="Arial" w:hAnsi="Arial" w:cs="Arial"/>
                <w:b/>
              </w:rPr>
              <w:fldChar w:fldCharType="end"/>
            </w:r>
            <w:r w:rsidRPr="006F626D">
              <w:rPr>
                <w:rFonts w:ascii="Arial" w:hAnsi="Arial" w:cs="Arial"/>
                <w:bCs/>
              </w:rPr>
              <w:t xml:space="preserve"> (adresse électronique pour le dépôt des questions)</w:t>
            </w:r>
          </w:p>
        </w:tc>
      </w:tr>
    </w:tbl>
    <w:p w14:paraId="61C904A1" w14:textId="77777777" w:rsidR="00A83D0B" w:rsidRPr="006F626D" w:rsidRDefault="00A83D0B" w:rsidP="00BD27D2">
      <w:pPr>
        <w:spacing w:after="0" w:line="280" w:lineRule="exact"/>
        <w:rPr>
          <w:rFonts w:ascii="Arial" w:hAnsi="Arial" w:cs="Arial"/>
          <w:lang w:val="fr-FR" w:eastAsia="fr-FR"/>
        </w:rPr>
      </w:pPr>
    </w:p>
    <w:p w14:paraId="1F96F5B9" w14:textId="23730A92" w:rsidR="005B4CB4" w:rsidRPr="006F626D" w:rsidRDefault="005B4CB4" w:rsidP="001005CE">
      <w:pPr>
        <w:pStyle w:val="Titre1"/>
      </w:pPr>
      <w:bookmarkStart w:id="31" w:name="_Toc180732296"/>
      <w:bookmarkStart w:id="32" w:name="_Toc192858843"/>
      <w:bookmarkStart w:id="33" w:name="_Toc194311981"/>
      <w:bookmarkStart w:id="34" w:name="_Toc194392408"/>
      <w:bookmarkStart w:id="35" w:name="_Toc216202671"/>
      <w:r w:rsidRPr="006F626D">
        <w:t>OBJET</w:t>
      </w:r>
      <w:r w:rsidR="00A83D0B" w:rsidRPr="006F626D">
        <w:t xml:space="preserve"> </w:t>
      </w:r>
      <w:r w:rsidRPr="006F626D">
        <w:t xml:space="preserve">DU </w:t>
      </w:r>
      <w:r w:rsidR="00A83D0B" w:rsidRPr="006F626D">
        <w:t>MARCHÉ</w:t>
      </w:r>
      <w:bookmarkEnd w:id="31"/>
      <w:bookmarkEnd w:id="32"/>
      <w:bookmarkEnd w:id="33"/>
      <w:bookmarkEnd w:id="34"/>
      <w:bookmarkEnd w:id="35"/>
    </w:p>
    <w:p w14:paraId="6FB7B847" w14:textId="4C90751B" w:rsidR="00D53A07" w:rsidRPr="001005CE" w:rsidRDefault="00D53A07" w:rsidP="00B642F1">
      <w:pPr>
        <w:pStyle w:val="Corpsdetexte2"/>
        <w:spacing w:after="0" w:line="280" w:lineRule="exact"/>
        <w:ind w:left="567"/>
        <w:rPr>
          <w:rFonts w:cs="Arial"/>
          <w:vanish/>
          <w:highlight w:val="yellow"/>
        </w:rPr>
      </w:pPr>
      <w:r w:rsidRPr="001005CE">
        <w:rPr>
          <w:rFonts w:cs="Arial"/>
          <w:vanish/>
          <w:highlight w:val="yellow"/>
        </w:rPr>
        <w:t>(</w:t>
      </w:r>
      <w:r w:rsidRPr="001005CE">
        <w:rPr>
          <w:rFonts w:cs="Arial"/>
          <w:b/>
          <w:bCs/>
          <w:vanish/>
          <w:highlight w:val="yellow"/>
        </w:rPr>
        <w:t>Remarques à l’attention de l’adjudicateur :</w:t>
      </w:r>
    </w:p>
    <w:p w14:paraId="7625698F" w14:textId="4B389F5E" w:rsidR="00D53A07" w:rsidRPr="001005CE" w:rsidRDefault="00377F80" w:rsidP="002E49B0">
      <w:pPr>
        <w:pStyle w:val="Paragraphedeliste"/>
        <w:widowControl w:val="0"/>
        <w:numPr>
          <w:ilvl w:val="0"/>
          <w:numId w:val="2"/>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rPr>
      </w:pPr>
      <w:r w:rsidRPr="001005CE">
        <w:rPr>
          <w:rFonts w:ascii="Arial" w:hAnsi="Arial" w:cs="Arial"/>
          <w:vanish/>
          <w:color w:val="FF0000"/>
          <w:sz w:val="20"/>
          <w:szCs w:val="20"/>
          <w:highlight w:val="yellow"/>
        </w:rPr>
        <w:t xml:space="preserve">Il </w:t>
      </w:r>
      <w:r w:rsidR="00D53A07" w:rsidRPr="001005CE">
        <w:rPr>
          <w:rFonts w:ascii="Arial" w:hAnsi="Arial" w:cs="Arial"/>
          <w:vanish/>
          <w:color w:val="FF0000"/>
          <w:sz w:val="20"/>
          <w:szCs w:val="20"/>
          <w:highlight w:val="yellow"/>
        </w:rPr>
        <w:t>convient ici de décrire, de manière résumée, le type, la nature et l’ampleur du marché à adjuger</w:t>
      </w:r>
      <w:r w:rsidRPr="001005CE">
        <w:rPr>
          <w:rFonts w:ascii="Arial" w:hAnsi="Arial" w:cs="Arial"/>
          <w:vanish/>
          <w:color w:val="FF0000"/>
          <w:sz w:val="20"/>
          <w:szCs w:val="20"/>
          <w:highlight w:val="yellow"/>
        </w:rPr>
        <w:t>.</w:t>
      </w:r>
      <w:r w:rsidR="00D53A07" w:rsidRPr="001005CE">
        <w:rPr>
          <w:rFonts w:ascii="Arial" w:hAnsi="Arial" w:cs="Arial"/>
          <w:vanish/>
          <w:color w:val="FF0000"/>
          <w:sz w:val="20"/>
          <w:szCs w:val="20"/>
          <w:highlight w:val="yellow"/>
        </w:rPr>
        <w:t xml:space="preserve"> </w:t>
      </w:r>
    </w:p>
    <w:p w14:paraId="144F9733" w14:textId="0D256465" w:rsidR="00D53A07" w:rsidRPr="001005CE" w:rsidRDefault="00377F80" w:rsidP="002E49B0">
      <w:pPr>
        <w:pStyle w:val="Paragraphedeliste"/>
        <w:widowControl w:val="0"/>
        <w:numPr>
          <w:ilvl w:val="0"/>
          <w:numId w:val="2"/>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rPr>
      </w:pPr>
      <w:r w:rsidRPr="001005CE">
        <w:rPr>
          <w:rFonts w:ascii="Arial" w:hAnsi="Arial" w:cs="Arial"/>
          <w:vanish/>
          <w:color w:val="FF0000"/>
          <w:sz w:val="20"/>
          <w:szCs w:val="20"/>
          <w:highlight w:val="yellow"/>
        </w:rPr>
        <w:t>S</w:t>
      </w:r>
      <w:r w:rsidR="00D53A07" w:rsidRPr="001005CE">
        <w:rPr>
          <w:rFonts w:ascii="Arial" w:hAnsi="Arial" w:cs="Arial"/>
          <w:vanish/>
          <w:color w:val="FF0000"/>
          <w:sz w:val="20"/>
          <w:szCs w:val="20"/>
          <w:highlight w:val="yellow"/>
        </w:rPr>
        <w:t>’agissant de l’ampleur du marché, on peut se référer à des volumes, des quantités, des surfaces et/ou à des prestations à fournir</w:t>
      </w:r>
      <w:r w:rsidRPr="001005CE">
        <w:rPr>
          <w:rFonts w:ascii="Arial" w:hAnsi="Arial" w:cs="Arial"/>
          <w:vanish/>
          <w:color w:val="FF0000"/>
          <w:sz w:val="20"/>
          <w:szCs w:val="20"/>
          <w:highlight w:val="yellow"/>
        </w:rPr>
        <w:t>.</w:t>
      </w:r>
    </w:p>
    <w:p w14:paraId="6DED66D1" w14:textId="66E7FB13" w:rsidR="00D53A07" w:rsidRPr="00393FF8" w:rsidRDefault="00377F80" w:rsidP="002E49B0">
      <w:pPr>
        <w:pStyle w:val="Paragraphedeliste"/>
        <w:widowControl w:val="0"/>
        <w:numPr>
          <w:ilvl w:val="0"/>
          <w:numId w:val="2"/>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rPr>
      </w:pPr>
      <w:r w:rsidRPr="001005CE">
        <w:rPr>
          <w:rFonts w:ascii="Arial" w:hAnsi="Arial" w:cs="Arial"/>
          <w:vanish/>
          <w:color w:val="FF0000"/>
          <w:sz w:val="20"/>
          <w:szCs w:val="20"/>
          <w:highlight w:val="yellow"/>
        </w:rPr>
        <w:t>P</w:t>
      </w:r>
      <w:r w:rsidR="00D53A07" w:rsidRPr="001005CE">
        <w:rPr>
          <w:rFonts w:ascii="Arial" w:hAnsi="Arial" w:cs="Arial"/>
          <w:vanish/>
          <w:color w:val="FF0000"/>
          <w:sz w:val="20"/>
          <w:szCs w:val="20"/>
          <w:highlight w:val="yellow"/>
        </w:rPr>
        <w:t>our les marchés de fournitures, il est recommandé de préciser s’il s’agit d’un achat, d’un leasing, d’un leasing-achat ou d’une location, ainsi que, le cas échéant, sa durée</w:t>
      </w:r>
      <w:r w:rsidRPr="001005CE">
        <w:rPr>
          <w:rFonts w:ascii="Arial" w:hAnsi="Arial" w:cs="Arial"/>
          <w:vanish/>
          <w:color w:val="FF0000"/>
          <w:sz w:val="20"/>
          <w:szCs w:val="20"/>
          <w:highlight w:val="yellow"/>
        </w:rPr>
        <w:t>.</w:t>
      </w:r>
      <w:r w:rsidR="00D53A07" w:rsidRPr="001005CE">
        <w:rPr>
          <w:rFonts w:ascii="Arial" w:hAnsi="Arial" w:cs="Arial"/>
          <w:vanish/>
          <w:color w:val="FF0000"/>
          <w:sz w:val="20"/>
          <w:szCs w:val="20"/>
          <w:highlight w:val="yellow"/>
        </w:rPr>
        <w:t>)</w:t>
      </w:r>
    </w:p>
    <w:p w14:paraId="039440EE" w14:textId="25AECA85" w:rsidR="00D53A07" w:rsidRPr="006F626D" w:rsidRDefault="00D53A07" w:rsidP="003A67C1">
      <w:pPr>
        <w:pStyle w:val="Titre2"/>
        <w:rPr>
          <w:rFonts w:eastAsia="Times New Roman"/>
          <w:lang w:val="fr-FR" w:eastAsia="fr-FR"/>
        </w:rPr>
      </w:pPr>
      <w:bookmarkStart w:id="36" w:name="_Toc180732297"/>
      <w:bookmarkStart w:id="37" w:name="_Toc192858844"/>
      <w:bookmarkStart w:id="38" w:name="_Toc194311982"/>
      <w:bookmarkStart w:id="39" w:name="_Toc194392409"/>
      <w:bookmarkStart w:id="40" w:name="_Toc216202672"/>
      <w:r w:rsidRPr="006F626D">
        <w:rPr>
          <w:rFonts w:eastAsia="Times New Roman"/>
          <w:lang w:val="fr-FR" w:eastAsia="fr-FR"/>
        </w:rPr>
        <w:t xml:space="preserve">Objet </w:t>
      </w:r>
      <w:r w:rsidR="002E4D40" w:rsidRPr="006F626D">
        <w:rPr>
          <w:rFonts w:eastAsia="Times New Roman"/>
          <w:lang w:val="fr-FR" w:eastAsia="fr-FR"/>
        </w:rPr>
        <w:t xml:space="preserve">et étendue </w:t>
      </w:r>
      <w:r w:rsidRPr="006F626D">
        <w:rPr>
          <w:rFonts w:eastAsia="Times New Roman"/>
          <w:lang w:val="fr-FR" w:eastAsia="fr-FR"/>
        </w:rPr>
        <w:t>du marché</w:t>
      </w:r>
      <w:bookmarkEnd w:id="36"/>
      <w:bookmarkEnd w:id="37"/>
      <w:bookmarkEnd w:id="38"/>
      <w:bookmarkEnd w:id="39"/>
      <w:bookmarkEnd w:id="40"/>
    </w:p>
    <w:p w14:paraId="57A6CF2B" w14:textId="77777777" w:rsidR="00A83D0B" w:rsidRPr="00393FF8" w:rsidRDefault="00A83D0B" w:rsidP="00B642F1">
      <w:pPr>
        <w:pStyle w:val="Paragraphedeliste"/>
        <w:spacing w:after="0" w:line="280" w:lineRule="exact"/>
        <w:ind w:left="567"/>
        <w:contextualSpacing w:val="0"/>
        <w:jc w:val="both"/>
        <w:rPr>
          <w:rFonts w:ascii="Arial" w:hAnsi="Arial" w:cs="Arial"/>
          <w:lang w:val="fr-FR" w:eastAsia="fr-FR"/>
        </w:rPr>
      </w:pPr>
    </w:p>
    <w:p w14:paraId="422952D1" w14:textId="746D04D4" w:rsidR="00BA13A2" w:rsidRPr="001005CE" w:rsidRDefault="00D53A07" w:rsidP="003A67C1">
      <w:pPr>
        <w:pStyle w:val="Titre2"/>
        <w:rPr>
          <w:rFonts w:eastAsia="Times New Roman"/>
          <w:lang w:val="fr-FR" w:eastAsia="fr-FR"/>
        </w:rPr>
      </w:pPr>
      <w:bookmarkStart w:id="41" w:name="_Toc180732298"/>
      <w:bookmarkStart w:id="42" w:name="_Toc192858845"/>
      <w:bookmarkStart w:id="43" w:name="_Toc194311983"/>
      <w:bookmarkStart w:id="44" w:name="_Toc194392410"/>
      <w:bookmarkStart w:id="45" w:name="_Toc216202673"/>
      <w:r w:rsidRPr="001005CE">
        <w:rPr>
          <w:rFonts w:eastAsia="Times New Roman"/>
          <w:lang w:val="fr-FR" w:eastAsia="fr-FR"/>
        </w:rPr>
        <w:t>Titre du projet</w:t>
      </w:r>
      <w:bookmarkEnd w:id="41"/>
      <w:bookmarkEnd w:id="42"/>
      <w:bookmarkEnd w:id="43"/>
      <w:bookmarkEnd w:id="44"/>
      <w:bookmarkEnd w:id="45"/>
    </w:p>
    <w:p w14:paraId="155F41C3" w14:textId="77777777" w:rsidR="00A83D0B" w:rsidRPr="00393FF8" w:rsidRDefault="00A83D0B" w:rsidP="00393FF8">
      <w:pPr>
        <w:pStyle w:val="Paragraphedeliste"/>
        <w:spacing w:after="0" w:line="280" w:lineRule="exact"/>
        <w:ind w:left="567"/>
        <w:contextualSpacing w:val="0"/>
        <w:jc w:val="both"/>
        <w:rPr>
          <w:rFonts w:ascii="Arial" w:hAnsi="Arial" w:cs="Arial"/>
          <w:lang w:val="fr-FR" w:eastAsia="fr-FR"/>
        </w:rPr>
      </w:pPr>
    </w:p>
    <w:p w14:paraId="0FCE5D5B" w14:textId="50EF7EA3" w:rsidR="00D53A07" w:rsidRPr="001005CE" w:rsidRDefault="00D53A07" w:rsidP="003A67C1">
      <w:pPr>
        <w:pStyle w:val="Titre2"/>
        <w:rPr>
          <w:rFonts w:eastAsia="Times New Roman"/>
          <w:lang w:val="fr-FR" w:eastAsia="fr-FR"/>
        </w:rPr>
      </w:pPr>
      <w:bookmarkStart w:id="46" w:name="_Toc180732299"/>
      <w:bookmarkStart w:id="47" w:name="_Toc192858846"/>
      <w:bookmarkStart w:id="48" w:name="_Toc194311984"/>
      <w:bookmarkStart w:id="49" w:name="_Toc194392411"/>
      <w:bookmarkStart w:id="50" w:name="_Toc216202674"/>
      <w:r w:rsidRPr="001005CE">
        <w:rPr>
          <w:rFonts w:eastAsia="Times New Roman"/>
          <w:lang w:val="fr-FR" w:eastAsia="fr-FR"/>
        </w:rPr>
        <w:t>Référence/numéro du projet</w:t>
      </w:r>
      <w:bookmarkEnd w:id="46"/>
      <w:bookmarkEnd w:id="47"/>
      <w:bookmarkEnd w:id="48"/>
      <w:bookmarkEnd w:id="49"/>
      <w:bookmarkEnd w:id="50"/>
    </w:p>
    <w:p w14:paraId="5B2A4C0C" w14:textId="77777777" w:rsidR="00BA13A2" w:rsidRPr="00393FF8" w:rsidRDefault="00BA13A2" w:rsidP="00393FF8">
      <w:pPr>
        <w:pStyle w:val="Paragraphedeliste"/>
        <w:spacing w:after="0" w:line="280" w:lineRule="exact"/>
        <w:ind w:left="567"/>
        <w:contextualSpacing w:val="0"/>
        <w:jc w:val="both"/>
        <w:rPr>
          <w:rFonts w:ascii="Arial" w:hAnsi="Arial" w:cs="Arial"/>
          <w:lang w:val="fr-FR" w:eastAsia="fr-FR"/>
        </w:rPr>
      </w:pPr>
    </w:p>
    <w:p w14:paraId="7AE023BA" w14:textId="6F9B19EC" w:rsidR="00D53A07" w:rsidRPr="006F626D" w:rsidRDefault="00D53A07" w:rsidP="003A67C1">
      <w:pPr>
        <w:pStyle w:val="Titre2"/>
        <w:rPr>
          <w:rFonts w:eastAsia="Times New Roman"/>
          <w:lang w:val="fr-FR" w:eastAsia="fr-FR"/>
        </w:rPr>
      </w:pPr>
      <w:bookmarkStart w:id="51" w:name="_Toc180732300"/>
      <w:bookmarkStart w:id="52" w:name="_Toc192858847"/>
      <w:bookmarkStart w:id="53" w:name="_Toc194311985"/>
      <w:bookmarkStart w:id="54" w:name="_Toc194392412"/>
      <w:bookmarkStart w:id="55" w:name="_Toc216202675"/>
      <w:r w:rsidRPr="006F626D">
        <w:rPr>
          <w:rFonts w:eastAsia="Times New Roman"/>
          <w:lang w:val="fr-FR" w:eastAsia="fr-FR"/>
        </w:rPr>
        <w:lastRenderedPageBreak/>
        <w:t>Vocabulaire commun des marchés publics</w:t>
      </w:r>
      <w:bookmarkEnd w:id="51"/>
      <w:bookmarkEnd w:id="52"/>
      <w:bookmarkEnd w:id="53"/>
      <w:bookmarkEnd w:id="54"/>
      <w:bookmarkEnd w:id="55"/>
    </w:p>
    <w:p w14:paraId="35A8CCC7" w14:textId="021E9910" w:rsidR="00BA13A2" w:rsidRPr="006F626D" w:rsidRDefault="00D53A07" w:rsidP="00393FF8">
      <w:pPr>
        <w:pStyle w:val="Paragraphedeliste"/>
        <w:numPr>
          <w:ilvl w:val="0"/>
          <w:numId w:val="13"/>
        </w:numPr>
        <w:spacing w:after="0" w:line="280" w:lineRule="exact"/>
        <w:ind w:left="851" w:hanging="284"/>
        <w:contextualSpacing w:val="0"/>
        <w:jc w:val="both"/>
        <w:rPr>
          <w:rFonts w:ascii="Arial" w:hAnsi="Arial" w:cs="Arial"/>
          <w:lang w:val="fr-FR" w:eastAsia="fr-FR"/>
        </w:rPr>
      </w:pPr>
      <w:r w:rsidRPr="006F626D">
        <w:rPr>
          <w:rFonts w:ascii="Arial" w:hAnsi="Arial" w:cs="Arial"/>
          <w:lang w:val="fr-FR" w:eastAsia="fr-FR"/>
        </w:rPr>
        <w:t>Vocabulaire commun des marchés publics (CPV)</w:t>
      </w:r>
      <w:r w:rsidR="0006312B" w:rsidRPr="006F626D">
        <w:rPr>
          <w:rFonts w:ascii="Arial" w:hAnsi="Arial" w:cs="Arial"/>
          <w:lang w:val="fr-FR" w:eastAsia="fr-FR"/>
        </w:rPr>
        <w:t>, cf. art. 35, al. 1, let. b AIMP 2019.</w:t>
      </w:r>
    </w:p>
    <w:p w14:paraId="1AB39E78" w14:textId="3480E866" w:rsidR="00D53A07" w:rsidRPr="006F626D" w:rsidRDefault="00D53A07" w:rsidP="003A67C1">
      <w:pPr>
        <w:pStyle w:val="Titre2"/>
        <w:rPr>
          <w:rFonts w:eastAsia="Times New Roman"/>
          <w:lang w:val="fr-FR" w:eastAsia="fr-FR"/>
        </w:rPr>
      </w:pPr>
      <w:bookmarkStart w:id="56" w:name="_Toc180732301"/>
      <w:bookmarkStart w:id="57" w:name="_Toc192858848"/>
      <w:bookmarkStart w:id="58" w:name="_Toc194311986"/>
      <w:bookmarkStart w:id="59" w:name="_Toc194392413"/>
      <w:bookmarkStart w:id="60" w:name="_Toc216202676"/>
      <w:r w:rsidRPr="006F626D">
        <w:rPr>
          <w:rFonts w:eastAsia="Times New Roman"/>
          <w:lang w:val="fr-FR" w:eastAsia="fr-FR"/>
        </w:rPr>
        <w:t>Pour les marchés de travaux de construction</w:t>
      </w:r>
      <w:bookmarkEnd w:id="56"/>
      <w:bookmarkEnd w:id="57"/>
      <w:bookmarkEnd w:id="58"/>
      <w:bookmarkEnd w:id="59"/>
      <w:bookmarkEnd w:id="60"/>
    </w:p>
    <w:p w14:paraId="77D32C5E" w14:textId="5D616B61" w:rsidR="00D53A07" w:rsidRPr="006F626D" w:rsidRDefault="00D53A07" w:rsidP="0073275C">
      <w:pPr>
        <w:pStyle w:val="Paragraphedeliste"/>
        <w:numPr>
          <w:ilvl w:val="0"/>
          <w:numId w:val="13"/>
        </w:numPr>
        <w:spacing w:after="0" w:line="280" w:lineRule="exact"/>
        <w:ind w:left="851" w:hanging="284"/>
        <w:contextualSpacing w:val="0"/>
        <w:jc w:val="both"/>
        <w:rPr>
          <w:rFonts w:ascii="Arial" w:hAnsi="Arial" w:cs="Arial"/>
          <w:lang w:val="fr-FR" w:eastAsia="fr-FR"/>
        </w:rPr>
      </w:pPr>
      <w:r w:rsidRPr="006F626D">
        <w:rPr>
          <w:rFonts w:ascii="Arial" w:hAnsi="Arial" w:cs="Arial"/>
          <w:lang w:val="fr-FR" w:eastAsia="fr-FR"/>
        </w:rPr>
        <w:t>Code des frais de construction (CFC) :</w:t>
      </w:r>
    </w:p>
    <w:p w14:paraId="352AC5B9" w14:textId="77777777" w:rsidR="0073275C" w:rsidRPr="006F626D" w:rsidRDefault="0073275C" w:rsidP="0073275C">
      <w:pPr>
        <w:pStyle w:val="Paragraphedeliste"/>
        <w:spacing w:after="0" w:line="280" w:lineRule="exact"/>
        <w:ind w:left="851"/>
        <w:contextualSpacing w:val="0"/>
        <w:jc w:val="both"/>
        <w:rPr>
          <w:rFonts w:ascii="Arial" w:hAnsi="Arial" w:cs="Arial"/>
          <w:lang w:val="fr-FR" w:eastAsia="fr-FR"/>
        </w:rPr>
      </w:pPr>
    </w:p>
    <w:p w14:paraId="44864348" w14:textId="3DF441B5" w:rsidR="00BA13A2" w:rsidRPr="006F626D" w:rsidRDefault="00D53A07" w:rsidP="0073275C">
      <w:pPr>
        <w:pStyle w:val="Paragraphedeliste"/>
        <w:numPr>
          <w:ilvl w:val="0"/>
          <w:numId w:val="13"/>
        </w:numPr>
        <w:spacing w:after="0" w:line="280" w:lineRule="exact"/>
        <w:ind w:left="851" w:hanging="284"/>
        <w:contextualSpacing w:val="0"/>
        <w:jc w:val="both"/>
        <w:rPr>
          <w:rFonts w:ascii="Arial" w:hAnsi="Arial" w:cs="Arial"/>
          <w:lang w:val="fr-FR" w:eastAsia="fr-FR"/>
        </w:rPr>
      </w:pPr>
      <w:r w:rsidRPr="006F626D">
        <w:rPr>
          <w:rFonts w:ascii="Arial" w:hAnsi="Arial" w:cs="Arial"/>
          <w:lang w:val="fr-FR" w:eastAsia="fr-FR"/>
        </w:rPr>
        <w:t>Catalogue des articles normalisés (CAN) :</w:t>
      </w:r>
    </w:p>
    <w:p w14:paraId="4D5103F5" w14:textId="571DFCA5" w:rsidR="00D53A07" w:rsidRPr="006F626D" w:rsidRDefault="00D53A07" w:rsidP="003A67C1">
      <w:pPr>
        <w:pStyle w:val="Titre2"/>
        <w:rPr>
          <w:rFonts w:eastAsia="Times New Roman"/>
          <w:lang w:val="fr-FR" w:eastAsia="fr-FR"/>
        </w:rPr>
      </w:pPr>
      <w:bookmarkStart w:id="61" w:name="_Toc180732302"/>
      <w:bookmarkStart w:id="62" w:name="_Toc192858849"/>
      <w:bookmarkStart w:id="63" w:name="_Toc194311987"/>
      <w:bookmarkStart w:id="64" w:name="_Toc194392414"/>
      <w:bookmarkStart w:id="65" w:name="_Toc216202677"/>
      <w:r w:rsidRPr="006F626D">
        <w:rPr>
          <w:rFonts w:eastAsia="Times New Roman"/>
          <w:lang w:val="fr-FR" w:eastAsia="fr-FR"/>
        </w:rPr>
        <w:t>Pour les marchés de services</w:t>
      </w:r>
      <w:bookmarkEnd w:id="61"/>
      <w:bookmarkEnd w:id="62"/>
      <w:bookmarkEnd w:id="63"/>
      <w:bookmarkEnd w:id="64"/>
      <w:bookmarkEnd w:id="65"/>
    </w:p>
    <w:p w14:paraId="464E7973" w14:textId="5F6902F9" w:rsidR="00266691" w:rsidRPr="006F626D" w:rsidRDefault="00046ABD" w:rsidP="00393FF8">
      <w:pPr>
        <w:pStyle w:val="Paragraphedeliste"/>
        <w:numPr>
          <w:ilvl w:val="0"/>
          <w:numId w:val="13"/>
        </w:numPr>
        <w:spacing w:after="0" w:line="280" w:lineRule="exact"/>
        <w:ind w:left="851" w:hanging="283"/>
        <w:contextualSpacing w:val="0"/>
        <w:jc w:val="both"/>
        <w:rPr>
          <w:rFonts w:ascii="Arial" w:hAnsi="Arial" w:cs="Arial"/>
          <w:sz w:val="20"/>
          <w:szCs w:val="20"/>
          <w:lang w:val="fr-FR" w:eastAsia="fr-FR"/>
        </w:rPr>
      </w:pPr>
      <w:r w:rsidRPr="006F626D">
        <w:rPr>
          <w:rFonts w:ascii="Arial" w:hAnsi="Arial" w:cs="Arial"/>
          <w:lang w:val="fr-FR" w:eastAsia="fr-FR"/>
        </w:rPr>
        <w:t>C</w:t>
      </w:r>
      <w:r w:rsidR="00D53A07" w:rsidRPr="006F626D">
        <w:rPr>
          <w:rFonts w:ascii="Arial" w:hAnsi="Arial" w:cs="Arial"/>
          <w:lang w:val="fr-FR" w:eastAsia="fr-FR"/>
        </w:rPr>
        <w:t xml:space="preserve">ode Classification </w:t>
      </w:r>
      <w:r w:rsidR="00CF4B61" w:rsidRPr="006F626D">
        <w:rPr>
          <w:rFonts w:ascii="Arial" w:hAnsi="Arial" w:cs="Arial"/>
          <w:lang w:val="fr-FR" w:eastAsia="fr-FR"/>
        </w:rPr>
        <w:t xml:space="preserve">centrale </w:t>
      </w:r>
      <w:r w:rsidR="00D53A07" w:rsidRPr="006F626D">
        <w:rPr>
          <w:rFonts w:ascii="Arial" w:hAnsi="Arial" w:cs="Arial"/>
          <w:lang w:val="fr-FR" w:eastAsia="fr-FR"/>
        </w:rPr>
        <w:t>de produits (CPC)</w:t>
      </w:r>
      <w:r w:rsidR="00821DC8">
        <w:rPr>
          <w:rFonts w:ascii="Arial" w:hAnsi="Arial" w:cs="Arial"/>
          <w:lang w:val="fr-FR" w:eastAsia="fr-FR"/>
        </w:rPr>
        <w:t> :</w:t>
      </w:r>
    </w:p>
    <w:p w14:paraId="2B488CFB" w14:textId="61B4856D" w:rsidR="00A83D0B" w:rsidRPr="00393FF8" w:rsidRDefault="00D53A07" w:rsidP="00266691">
      <w:pPr>
        <w:pStyle w:val="Paragraphedeliste"/>
        <w:spacing w:after="0" w:line="280" w:lineRule="exact"/>
        <w:ind w:left="851"/>
        <w:contextualSpacing w:val="0"/>
        <w:jc w:val="both"/>
        <w:rPr>
          <w:rFonts w:ascii="Arial" w:hAnsi="Arial" w:cs="Arial"/>
          <w:sz w:val="20"/>
          <w:szCs w:val="20"/>
          <w:highlight w:val="yellow"/>
          <w:lang w:val="fr-FR" w:eastAsia="fr-FR"/>
        </w:rPr>
      </w:pPr>
      <w:r w:rsidRPr="00393FF8">
        <w:rPr>
          <w:rFonts w:ascii="Arial" w:hAnsi="Arial" w:cs="Arial"/>
          <w:vanish/>
          <w:color w:val="FF0000"/>
          <w:sz w:val="20"/>
          <w:szCs w:val="20"/>
          <w:highlight w:val="yellow"/>
          <w:lang w:val="fr-FR" w:eastAsia="fr-FR"/>
        </w:rPr>
        <w:t>(</w:t>
      </w:r>
      <w:r w:rsidRPr="00393FF8">
        <w:rPr>
          <w:rFonts w:ascii="Arial" w:hAnsi="Arial" w:cs="Arial"/>
          <w:b/>
          <w:bCs/>
          <w:vanish/>
          <w:color w:val="FF0000"/>
          <w:sz w:val="20"/>
          <w:szCs w:val="20"/>
          <w:highlight w:val="yellow"/>
          <w:lang w:val="fr-FR" w:eastAsia="fr-FR"/>
        </w:rPr>
        <w:t>Remarque à l’attention de l’adjudicateur</w:t>
      </w:r>
      <w:r w:rsidR="00BA13A2" w:rsidRPr="00393FF8">
        <w:rPr>
          <w:rFonts w:ascii="Arial" w:hAnsi="Arial" w:cs="Arial"/>
          <w:b/>
          <w:bCs/>
          <w:vanish/>
          <w:color w:val="FF0000"/>
          <w:sz w:val="20"/>
          <w:szCs w:val="20"/>
          <w:highlight w:val="yellow"/>
          <w:lang w:val="fr-FR" w:eastAsia="fr-FR"/>
        </w:rPr>
        <w:t> :</w:t>
      </w:r>
      <w:r w:rsidRPr="00393FF8">
        <w:rPr>
          <w:rFonts w:ascii="Arial" w:hAnsi="Arial" w:cs="Arial"/>
          <w:vanish/>
          <w:color w:val="FF0000"/>
          <w:sz w:val="20"/>
          <w:szCs w:val="20"/>
          <w:highlight w:val="yellow"/>
          <w:lang w:val="fr-FR" w:eastAsia="fr-FR"/>
        </w:rPr>
        <w:t xml:space="preserve"> il convient de se référer ici à la Classification centrale de produits, nomenclature des Nations unies, disponible à l’aide du </w:t>
      </w:r>
      <w:hyperlink r:id="rId8" w:history="1">
        <w:r w:rsidRPr="00393FF8">
          <w:rPr>
            <w:rStyle w:val="Lienhypertexte"/>
            <w:rFonts w:ascii="Arial" w:hAnsi="Arial" w:cs="Arial"/>
            <w:vanish/>
            <w:sz w:val="20"/>
            <w:szCs w:val="20"/>
            <w:highlight w:val="yellow"/>
            <w:lang w:val="fr-FR" w:eastAsia="fr-FR"/>
          </w:rPr>
          <w:t>lien suivant</w:t>
        </w:r>
      </w:hyperlink>
      <w:r w:rsidRPr="00393FF8">
        <w:rPr>
          <w:rFonts w:ascii="Arial" w:hAnsi="Arial" w:cs="Arial"/>
          <w:vanish/>
          <w:color w:val="FF0000"/>
          <w:sz w:val="20"/>
          <w:szCs w:val="20"/>
          <w:highlight w:val="yellow"/>
          <w:lang w:val="fr-FR" w:eastAsia="fr-FR"/>
        </w:rPr>
        <w:t>.)</w:t>
      </w:r>
    </w:p>
    <w:p w14:paraId="37283BEB" w14:textId="213BA740" w:rsidR="00D53A07" w:rsidRPr="006F626D" w:rsidRDefault="00D53A07" w:rsidP="003A67C1">
      <w:pPr>
        <w:pStyle w:val="Titre2"/>
        <w:rPr>
          <w:rFonts w:eastAsia="Times New Roman"/>
          <w:lang w:val="fr-FR" w:eastAsia="fr-FR"/>
        </w:rPr>
      </w:pPr>
      <w:bookmarkStart w:id="66" w:name="_Toc180732303"/>
      <w:bookmarkStart w:id="67" w:name="_Toc192858850"/>
      <w:bookmarkStart w:id="68" w:name="_Toc194311988"/>
      <w:bookmarkStart w:id="69" w:name="_Toc194392415"/>
      <w:bookmarkStart w:id="70" w:name="_Toc216202678"/>
      <w:r w:rsidRPr="006F626D">
        <w:rPr>
          <w:rFonts w:eastAsia="Times New Roman"/>
          <w:lang w:val="fr-FR" w:eastAsia="fr-FR"/>
        </w:rPr>
        <w:t>Description du marché</w:t>
      </w:r>
      <w:bookmarkEnd w:id="66"/>
      <w:bookmarkEnd w:id="67"/>
      <w:bookmarkEnd w:id="68"/>
      <w:bookmarkEnd w:id="69"/>
      <w:bookmarkEnd w:id="70"/>
    </w:p>
    <w:p w14:paraId="088C0038" w14:textId="77777777" w:rsidR="00A83D0B" w:rsidRPr="006F626D" w:rsidRDefault="00A83D0B" w:rsidP="00393FF8">
      <w:pPr>
        <w:pStyle w:val="Paragraphedeliste"/>
        <w:spacing w:after="0" w:line="280" w:lineRule="exact"/>
        <w:ind w:left="567"/>
        <w:contextualSpacing w:val="0"/>
        <w:jc w:val="both"/>
        <w:rPr>
          <w:rFonts w:ascii="Arial" w:hAnsi="Arial" w:cs="Arial"/>
          <w:lang w:val="fr-FR" w:eastAsia="fr-FR"/>
        </w:rPr>
      </w:pPr>
    </w:p>
    <w:p w14:paraId="07AC1BAA" w14:textId="398293CC" w:rsidR="00D53A07" w:rsidRPr="006F626D" w:rsidRDefault="00D53A07" w:rsidP="00DA2734">
      <w:pPr>
        <w:pStyle w:val="Titre3"/>
        <w:rPr>
          <w:rFonts w:eastAsia="Times New Roman"/>
          <w:lang w:val="fr-FR" w:eastAsia="fr-FR"/>
        </w:rPr>
      </w:pPr>
      <w:bookmarkStart w:id="71" w:name="_Toc180732304"/>
      <w:bookmarkStart w:id="72" w:name="_Toc192858851"/>
      <w:bookmarkStart w:id="73" w:name="_Toc194311989"/>
      <w:bookmarkStart w:id="74" w:name="_Toc194392416"/>
      <w:bookmarkStart w:id="75" w:name="_Toc216202679"/>
      <w:r w:rsidRPr="006F626D">
        <w:rPr>
          <w:rFonts w:eastAsia="Times New Roman"/>
          <w:lang w:val="fr-FR" w:eastAsia="fr-FR"/>
        </w:rPr>
        <w:t>Nature et importance</w:t>
      </w:r>
      <w:bookmarkEnd w:id="71"/>
      <w:bookmarkEnd w:id="72"/>
      <w:bookmarkEnd w:id="73"/>
      <w:bookmarkEnd w:id="74"/>
      <w:bookmarkEnd w:id="75"/>
    </w:p>
    <w:p w14:paraId="616CC95B" w14:textId="77777777" w:rsidR="00D53A07" w:rsidRPr="006F626D" w:rsidRDefault="00D53A07" w:rsidP="0073275C">
      <w:pPr>
        <w:pStyle w:val="Paragraphedeliste"/>
        <w:spacing w:after="0" w:line="280" w:lineRule="exact"/>
        <w:ind w:left="709"/>
        <w:contextualSpacing w:val="0"/>
        <w:jc w:val="both"/>
        <w:rPr>
          <w:rFonts w:ascii="Arial" w:hAnsi="Arial" w:cs="Arial"/>
          <w:lang w:val="fr-FR" w:eastAsia="fr-FR"/>
        </w:rPr>
      </w:pPr>
    </w:p>
    <w:p w14:paraId="5E4D41AA" w14:textId="25759681" w:rsidR="00D53A07" w:rsidRPr="006F626D" w:rsidRDefault="00D53A07" w:rsidP="00DA2734">
      <w:pPr>
        <w:pStyle w:val="Titre3"/>
        <w:rPr>
          <w:rFonts w:eastAsia="Times New Roman"/>
          <w:lang w:val="fr-FR" w:eastAsia="fr-FR"/>
        </w:rPr>
      </w:pPr>
      <w:bookmarkStart w:id="76" w:name="_Toc180732305"/>
      <w:bookmarkStart w:id="77" w:name="_Toc192858852"/>
      <w:bookmarkStart w:id="78" w:name="_Toc194311990"/>
      <w:bookmarkStart w:id="79" w:name="_Toc194392417"/>
      <w:bookmarkStart w:id="80" w:name="_Toc216202680"/>
      <w:r w:rsidRPr="006F626D">
        <w:rPr>
          <w:rFonts w:eastAsia="Times New Roman"/>
          <w:lang w:val="fr-FR" w:eastAsia="fr-FR"/>
        </w:rPr>
        <w:t>Etapes de réalisation</w:t>
      </w:r>
      <w:bookmarkEnd w:id="76"/>
      <w:bookmarkEnd w:id="77"/>
      <w:bookmarkEnd w:id="78"/>
      <w:bookmarkEnd w:id="79"/>
      <w:bookmarkEnd w:id="80"/>
    </w:p>
    <w:p w14:paraId="2B1BA2AA" w14:textId="77777777" w:rsidR="00D53A07" w:rsidRPr="006F626D" w:rsidRDefault="00D53A07" w:rsidP="0073275C">
      <w:pPr>
        <w:pStyle w:val="Paragraphedeliste"/>
        <w:spacing w:after="0" w:line="280" w:lineRule="exact"/>
        <w:ind w:left="709"/>
        <w:contextualSpacing w:val="0"/>
        <w:jc w:val="both"/>
        <w:rPr>
          <w:rFonts w:ascii="Arial" w:hAnsi="Arial" w:cs="Arial"/>
          <w:lang w:val="fr-FR" w:eastAsia="fr-FR"/>
        </w:rPr>
      </w:pPr>
    </w:p>
    <w:p w14:paraId="280B2209" w14:textId="5534C196" w:rsidR="00D53A07" w:rsidRPr="006F626D" w:rsidRDefault="00D53A07" w:rsidP="00DA2734">
      <w:pPr>
        <w:pStyle w:val="Titre3"/>
        <w:rPr>
          <w:rFonts w:eastAsia="Times New Roman"/>
          <w:lang w:val="fr-FR" w:eastAsia="fr-FR"/>
        </w:rPr>
      </w:pPr>
      <w:bookmarkStart w:id="81" w:name="_Toc180732306"/>
      <w:bookmarkStart w:id="82" w:name="_Toc192858853"/>
      <w:bookmarkStart w:id="83" w:name="_Toc194311991"/>
      <w:bookmarkStart w:id="84" w:name="_Toc194392418"/>
      <w:bookmarkStart w:id="85" w:name="_Toc216202681"/>
      <w:r w:rsidRPr="006F626D">
        <w:rPr>
          <w:rFonts w:eastAsia="Times New Roman"/>
          <w:lang w:val="fr-FR" w:eastAsia="fr-FR"/>
        </w:rPr>
        <w:t>Organigramme du projet</w:t>
      </w:r>
      <w:bookmarkEnd w:id="81"/>
      <w:bookmarkEnd w:id="82"/>
      <w:bookmarkEnd w:id="83"/>
      <w:bookmarkEnd w:id="84"/>
      <w:bookmarkEnd w:id="85"/>
    </w:p>
    <w:p w14:paraId="63F3863D" w14:textId="77777777" w:rsidR="00D53A07" w:rsidRPr="006F626D" w:rsidRDefault="00D53A07" w:rsidP="0073275C">
      <w:pPr>
        <w:pStyle w:val="Paragraphedeliste"/>
        <w:spacing w:after="0" w:line="280" w:lineRule="exact"/>
        <w:ind w:left="709"/>
        <w:contextualSpacing w:val="0"/>
        <w:jc w:val="both"/>
        <w:rPr>
          <w:rFonts w:ascii="Arial" w:hAnsi="Arial" w:cs="Arial"/>
          <w:lang w:val="fr-FR" w:eastAsia="fr-FR"/>
        </w:rPr>
      </w:pPr>
    </w:p>
    <w:p w14:paraId="7A1DF8B7" w14:textId="494F1B64" w:rsidR="00D53A07" w:rsidRPr="006F626D" w:rsidRDefault="00D53A07" w:rsidP="00DA2734">
      <w:pPr>
        <w:pStyle w:val="Titre3"/>
        <w:rPr>
          <w:rFonts w:eastAsia="Times New Roman"/>
          <w:lang w:val="fr-FR" w:eastAsia="fr-FR"/>
        </w:rPr>
      </w:pPr>
      <w:bookmarkStart w:id="86" w:name="_Toc180732307"/>
      <w:bookmarkStart w:id="87" w:name="_Toc192858854"/>
      <w:bookmarkStart w:id="88" w:name="_Toc194311992"/>
      <w:bookmarkStart w:id="89" w:name="_Toc194392419"/>
      <w:bookmarkStart w:id="90" w:name="_Toc216202682"/>
      <w:r w:rsidRPr="006F626D">
        <w:rPr>
          <w:rFonts w:eastAsia="Times New Roman"/>
          <w:lang w:val="fr-FR" w:eastAsia="fr-FR"/>
        </w:rPr>
        <w:t>Lieu d’exécution du marché</w:t>
      </w:r>
      <w:bookmarkEnd w:id="86"/>
      <w:bookmarkEnd w:id="87"/>
      <w:bookmarkEnd w:id="88"/>
      <w:bookmarkEnd w:id="89"/>
      <w:bookmarkEnd w:id="90"/>
    </w:p>
    <w:p w14:paraId="7ADA9F2B" w14:textId="77777777" w:rsidR="00A83D0B" w:rsidRPr="0073275C" w:rsidRDefault="00A83D0B" w:rsidP="0073275C">
      <w:pPr>
        <w:pStyle w:val="Paragraphedeliste"/>
        <w:spacing w:after="0" w:line="280" w:lineRule="exact"/>
        <w:ind w:left="709"/>
        <w:contextualSpacing w:val="0"/>
        <w:jc w:val="both"/>
        <w:rPr>
          <w:rFonts w:ascii="Arial" w:hAnsi="Arial" w:cs="Arial"/>
          <w:lang w:val="fr-FR" w:eastAsia="fr-FR"/>
        </w:rPr>
      </w:pPr>
    </w:p>
    <w:p w14:paraId="7D5D6DE7" w14:textId="14B1067A" w:rsidR="005B4CB4" w:rsidRPr="001005CE" w:rsidRDefault="005B4CB4" w:rsidP="001005CE">
      <w:pPr>
        <w:pStyle w:val="Titre1"/>
      </w:pPr>
      <w:bookmarkStart w:id="91" w:name="_Ref175925082"/>
      <w:bookmarkStart w:id="92" w:name="_Toc180732308"/>
      <w:bookmarkStart w:id="93" w:name="_Toc192858855"/>
      <w:bookmarkStart w:id="94" w:name="_Toc194311993"/>
      <w:bookmarkStart w:id="95" w:name="_Toc194392420"/>
      <w:bookmarkStart w:id="96" w:name="_Toc216202683"/>
      <w:r w:rsidRPr="001005CE">
        <w:t>CALENDRIER PR</w:t>
      </w:r>
      <w:r w:rsidR="00A83D0B" w:rsidRPr="001005CE">
        <w:t>É</w:t>
      </w:r>
      <w:r w:rsidRPr="001005CE">
        <w:t>VISIONNEL DE LA PROC</w:t>
      </w:r>
      <w:r w:rsidR="00A83D0B" w:rsidRPr="001005CE">
        <w:t>É</w:t>
      </w:r>
      <w:r w:rsidRPr="001005CE">
        <w:t>DURE</w:t>
      </w:r>
      <w:bookmarkEnd w:id="91"/>
      <w:bookmarkEnd w:id="92"/>
      <w:bookmarkEnd w:id="93"/>
      <w:bookmarkEnd w:id="94"/>
      <w:bookmarkEnd w:id="95"/>
      <w:bookmarkEnd w:id="96"/>
    </w:p>
    <w:p w14:paraId="6377AF84" w14:textId="7015D9C3" w:rsidR="00EF1ECC" w:rsidRPr="001005CE" w:rsidRDefault="00D53A07" w:rsidP="00DA3F91">
      <w:pPr>
        <w:spacing w:after="0" w:line="280" w:lineRule="exact"/>
        <w:ind w:left="567"/>
        <w:jc w:val="both"/>
        <w:rPr>
          <w:rFonts w:ascii="Arial" w:eastAsia="Times New Roman" w:hAnsi="Arial" w:cs="Arial"/>
          <w:vanish/>
          <w:color w:val="FF0000"/>
          <w:sz w:val="20"/>
          <w:szCs w:val="20"/>
          <w:highlight w:val="yellow"/>
          <w:lang w:val="fr-FR" w:eastAsia="fr-FR"/>
        </w:rPr>
      </w:pPr>
      <w:r w:rsidRPr="001005CE">
        <w:rPr>
          <w:rFonts w:ascii="Arial" w:eastAsia="Times New Roman" w:hAnsi="Arial" w:cs="Arial"/>
          <w:vanish/>
          <w:color w:val="FF0000"/>
          <w:sz w:val="20"/>
          <w:szCs w:val="20"/>
          <w:highlight w:val="yellow"/>
          <w:lang w:val="fr-FR" w:eastAsia="fr-FR"/>
        </w:rPr>
        <w:t>(</w:t>
      </w:r>
      <w:r w:rsidRPr="001005CE">
        <w:rPr>
          <w:rFonts w:ascii="Arial" w:eastAsia="Times New Roman" w:hAnsi="Arial" w:cs="Arial"/>
          <w:b/>
          <w:bCs/>
          <w:vanish/>
          <w:color w:val="FF0000"/>
          <w:sz w:val="20"/>
          <w:szCs w:val="20"/>
          <w:highlight w:val="yellow"/>
          <w:lang w:val="fr-FR" w:eastAsia="fr-FR"/>
        </w:rPr>
        <w:t>Remarque</w:t>
      </w:r>
      <w:r w:rsidR="00EF1ECC" w:rsidRPr="001005CE">
        <w:rPr>
          <w:rFonts w:ascii="Arial" w:eastAsia="Times New Roman" w:hAnsi="Arial" w:cs="Arial"/>
          <w:b/>
          <w:bCs/>
          <w:vanish/>
          <w:color w:val="FF0000"/>
          <w:sz w:val="20"/>
          <w:szCs w:val="20"/>
          <w:highlight w:val="yellow"/>
          <w:lang w:val="fr-FR" w:eastAsia="fr-FR"/>
        </w:rPr>
        <w:t>s</w:t>
      </w:r>
      <w:r w:rsidRPr="001005CE">
        <w:rPr>
          <w:rFonts w:ascii="Arial" w:eastAsia="Times New Roman" w:hAnsi="Arial" w:cs="Arial"/>
          <w:b/>
          <w:bCs/>
          <w:vanish/>
          <w:color w:val="FF0000"/>
          <w:sz w:val="20"/>
          <w:szCs w:val="20"/>
          <w:highlight w:val="yellow"/>
          <w:lang w:val="fr-FR" w:eastAsia="fr-FR"/>
        </w:rPr>
        <w:t xml:space="preserve"> à l’attention de l’adjudicateur</w:t>
      </w:r>
      <w:r w:rsidR="00BA13A2" w:rsidRPr="001005CE">
        <w:rPr>
          <w:rFonts w:ascii="Arial" w:eastAsia="Times New Roman" w:hAnsi="Arial" w:cs="Arial"/>
          <w:b/>
          <w:bCs/>
          <w:vanish/>
          <w:color w:val="FF0000"/>
          <w:sz w:val="20"/>
          <w:szCs w:val="20"/>
          <w:highlight w:val="yellow"/>
          <w:lang w:val="fr-FR" w:eastAsia="fr-FR"/>
        </w:rPr>
        <w:t> </w:t>
      </w:r>
      <w:r w:rsidR="00BA13A2" w:rsidRPr="001005CE">
        <w:rPr>
          <w:rFonts w:ascii="Arial" w:eastAsia="Times New Roman" w:hAnsi="Arial" w:cs="Arial"/>
          <w:vanish/>
          <w:color w:val="FF0000"/>
          <w:sz w:val="20"/>
          <w:szCs w:val="20"/>
          <w:highlight w:val="yellow"/>
          <w:lang w:val="fr-FR" w:eastAsia="fr-FR"/>
        </w:rPr>
        <w:t>:</w:t>
      </w:r>
      <w:r w:rsidRPr="001005CE">
        <w:rPr>
          <w:rFonts w:ascii="Arial" w:eastAsia="Times New Roman" w:hAnsi="Arial" w:cs="Arial"/>
          <w:vanish/>
          <w:color w:val="FF0000"/>
          <w:sz w:val="20"/>
          <w:szCs w:val="20"/>
          <w:highlight w:val="yellow"/>
          <w:lang w:val="fr-FR" w:eastAsia="fr-FR"/>
        </w:rPr>
        <w:t xml:space="preserve"> </w:t>
      </w:r>
    </w:p>
    <w:p w14:paraId="1861C1AB" w14:textId="2A133051" w:rsidR="00EF1ECC" w:rsidRPr="001005CE" w:rsidRDefault="00EF1ECC" w:rsidP="002E49B0">
      <w:pPr>
        <w:pStyle w:val="Paragraphedeliste"/>
        <w:numPr>
          <w:ilvl w:val="0"/>
          <w:numId w:val="16"/>
        </w:numPr>
        <w:spacing w:after="0" w:line="280" w:lineRule="exact"/>
        <w:ind w:left="851" w:hanging="284"/>
        <w:jc w:val="both"/>
        <w:rPr>
          <w:rFonts w:ascii="Arial" w:eastAsia="Times New Roman" w:hAnsi="Arial" w:cs="Arial"/>
          <w:vanish/>
          <w:color w:val="FF0000"/>
          <w:sz w:val="20"/>
          <w:szCs w:val="20"/>
          <w:highlight w:val="yellow"/>
          <w:lang w:val="fr-FR" w:eastAsia="fr-FR"/>
        </w:rPr>
      </w:pPr>
      <w:r w:rsidRPr="001005CE">
        <w:rPr>
          <w:rFonts w:ascii="Arial" w:eastAsia="Times New Roman" w:hAnsi="Arial" w:cs="Arial"/>
          <w:vanish/>
          <w:color w:val="FF0000"/>
          <w:sz w:val="20"/>
          <w:szCs w:val="20"/>
          <w:highlight w:val="yellow"/>
          <w:lang w:val="fr-FR" w:eastAsia="fr-FR"/>
        </w:rPr>
        <w:t>L</w:t>
      </w:r>
      <w:r w:rsidR="00D53A07" w:rsidRPr="001005CE">
        <w:rPr>
          <w:rFonts w:ascii="Arial" w:eastAsia="Times New Roman" w:hAnsi="Arial" w:cs="Arial"/>
          <w:vanish/>
          <w:color w:val="FF0000"/>
          <w:sz w:val="20"/>
          <w:szCs w:val="20"/>
          <w:highlight w:val="yellow"/>
          <w:lang w:val="fr-FR" w:eastAsia="fr-FR"/>
        </w:rPr>
        <w:t>e délai fixé aux candidats pour poser les questions devrait être de 7 à 14 jours après la date de la publication de l’appel d’offres pour la remise des demandes de participation</w:t>
      </w:r>
      <w:r w:rsidRPr="001005CE">
        <w:rPr>
          <w:rFonts w:ascii="Arial" w:eastAsia="Times New Roman" w:hAnsi="Arial" w:cs="Arial"/>
          <w:vanish/>
          <w:color w:val="FF0000"/>
          <w:sz w:val="20"/>
          <w:szCs w:val="20"/>
          <w:highlight w:val="yellow"/>
          <w:lang w:val="fr-FR" w:eastAsia="fr-FR"/>
        </w:rPr>
        <w:t>.</w:t>
      </w:r>
    </w:p>
    <w:p w14:paraId="4D5B5A3B" w14:textId="38950617" w:rsidR="00D53A07" w:rsidRPr="001005CE" w:rsidRDefault="00EF1ECC" w:rsidP="002E49B0">
      <w:pPr>
        <w:pStyle w:val="Paragraphedeliste"/>
        <w:numPr>
          <w:ilvl w:val="0"/>
          <w:numId w:val="16"/>
        </w:numPr>
        <w:spacing w:after="0" w:line="280" w:lineRule="exact"/>
        <w:ind w:left="851" w:hanging="284"/>
        <w:jc w:val="both"/>
        <w:rPr>
          <w:rFonts w:ascii="Arial" w:eastAsia="Times New Roman" w:hAnsi="Arial" w:cs="Arial"/>
          <w:vanish/>
          <w:color w:val="FF0000"/>
          <w:sz w:val="20"/>
          <w:szCs w:val="20"/>
          <w:highlight w:val="yellow"/>
          <w:lang w:val="fr-FR" w:eastAsia="fr-FR"/>
        </w:rPr>
      </w:pPr>
      <w:r w:rsidRPr="001005CE">
        <w:rPr>
          <w:rFonts w:ascii="Arial" w:eastAsia="Times New Roman" w:hAnsi="Arial" w:cs="Arial"/>
          <w:bCs/>
          <w:vanish/>
          <w:color w:val="FF0000"/>
          <w:sz w:val="20"/>
          <w:szCs w:val="20"/>
          <w:highlight w:val="yellow"/>
          <w:lang w:val="fr-FR" w:eastAsia="fr-FR"/>
        </w:rPr>
        <w:t>L</w:t>
      </w:r>
      <w:r w:rsidR="00D53A07" w:rsidRPr="001005CE">
        <w:rPr>
          <w:rFonts w:ascii="Arial" w:eastAsia="Times New Roman" w:hAnsi="Arial" w:cs="Arial"/>
          <w:vanish/>
          <w:color w:val="FF0000"/>
          <w:sz w:val="20"/>
          <w:szCs w:val="20"/>
          <w:highlight w:val="yellow"/>
          <w:lang w:val="fr-FR" w:eastAsia="fr-FR"/>
        </w:rPr>
        <w:t>’adjudicateur veillera à prendre en compte dans la planification de l’exécution du marché, l’éventualité de recours et la durée de leur traitement.)</w:t>
      </w:r>
    </w:p>
    <w:p w14:paraId="2D3908F4" w14:textId="77777777" w:rsidR="00A83D0B" w:rsidRPr="0073275C" w:rsidRDefault="00A83D0B" w:rsidP="0073275C">
      <w:pPr>
        <w:pStyle w:val="Paragraphedeliste"/>
        <w:spacing w:after="0" w:line="280" w:lineRule="exact"/>
        <w:ind w:left="426"/>
        <w:contextualSpacing w:val="0"/>
        <w:jc w:val="both"/>
        <w:rPr>
          <w:rFonts w:ascii="Arial" w:hAnsi="Arial" w:cs="Arial"/>
          <w:lang w:val="fr-FR" w:eastAsia="fr-FR"/>
        </w:rPr>
      </w:pPr>
    </w:p>
    <w:tbl>
      <w:tblPr>
        <w:tblW w:w="8930" w:type="dxa"/>
        <w:tblInd w:w="403"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6520"/>
        <w:gridCol w:w="2410"/>
      </w:tblGrid>
      <w:tr w:rsidR="00D53A07" w:rsidRPr="001005CE" w14:paraId="6B28660E" w14:textId="77777777" w:rsidTr="0073275C">
        <w:trPr>
          <w:trHeight w:val="371"/>
        </w:trPr>
        <w:tc>
          <w:tcPr>
            <w:tcW w:w="6520" w:type="dxa"/>
            <w:shd w:val="clear" w:color="auto" w:fill="auto"/>
          </w:tcPr>
          <w:p w14:paraId="1B1FC1AC" w14:textId="77777777" w:rsidR="00D53A07" w:rsidRPr="001005CE" w:rsidRDefault="00D53A07"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t xml:space="preserve">Date de publication de </w:t>
            </w:r>
            <w:r w:rsidRPr="006F626D">
              <w:rPr>
                <w:rFonts w:ascii="Arial" w:eastAsia="Times New Roman" w:hAnsi="Arial" w:cs="Arial"/>
                <w:szCs w:val="20"/>
                <w:lang w:val="fr-FR" w:eastAsia="fr-FR"/>
              </w:rPr>
              <w:t>l’appel d’offres pour la remise des demandes de participation</w:t>
            </w:r>
          </w:p>
        </w:tc>
        <w:tc>
          <w:tcPr>
            <w:tcW w:w="2410" w:type="dxa"/>
            <w:shd w:val="clear" w:color="auto" w:fill="auto"/>
            <w:vAlign w:val="center"/>
          </w:tcPr>
          <w:p w14:paraId="2C559B02" w14:textId="06BCF9AC" w:rsidR="00D53A07" w:rsidRPr="001005CE" w:rsidRDefault="00D53A07" w:rsidP="00BD27D2">
            <w:pPr>
              <w:overflowPunct w:val="0"/>
              <w:autoSpaceDE w:val="0"/>
              <w:autoSpaceDN w:val="0"/>
              <w:adjustRightInd w:val="0"/>
              <w:spacing w:after="0" w:line="280" w:lineRule="exact"/>
              <w:textAlignment w:val="baseline"/>
              <w:outlineLvl w:val="0"/>
              <w:rPr>
                <w:rFonts w:ascii="Arial" w:eastAsia="Times New Roman" w:hAnsi="Arial" w:cs="Arial"/>
                <w:b/>
                <w:caps/>
                <w:szCs w:val="20"/>
                <w:lang w:val="fr-FR" w:eastAsia="fr-FR"/>
              </w:rPr>
            </w:pPr>
            <w:r w:rsidRPr="001005CE">
              <w:rPr>
                <w:rFonts w:ascii="Arial" w:eastAsia="Times New Roman" w:hAnsi="Arial" w:cs="Arial"/>
                <w:b/>
                <w:caps/>
                <w:szCs w:val="20"/>
                <w:lang w:val="fr-FR" w:eastAsia="fr-FR"/>
              </w:rPr>
              <w:fldChar w:fldCharType="begin">
                <w:ffData>
                  <w:name w:val=""/>
                  <w:enabled/>
                  <w:calcOnExit w:val="0"/>
                  <w:textInput>
                    <w:maxLength w:val="80"/>
                  </w:textInput>
                </w:ffData>
              </w:fldChar>
            </w:r>
            <w:r w:rsidRPr="001005CE">
              <w:rPr>
                <w:rFonts w:ascii="Arial" w:eastAsia="Times New Roman" w:hAnsi="Arial" w:cs="Arial"/>
                <w:b/>
                <w:caps/>
                <w:szCs w:val="20"/>
                <w:lang w:val="fr-FR" w:eastAsia="fr-FR"/>
              </w:rPr>
              <w:instrText xml:space="preserve"> FORMTEXT </w:instrText>
            </w:r>
            <w:r w:rsidRPr="001005CE">
              <w:rPr>
                <w:rFonts w:ascii="Arial" w:eastAsia="Times New Roman" w:hAnsi="Arial" w:cs="Arial"/>
                <w:b/>
                <w:caps/>
                <w:szCs w:val="20"/>
                <w:lang w:val="fr-FR" w:eastAsia="fr-FR"/>
              </w:rPr>
            </w:r>
            <w:r w:rsidRPr="001005CE">
              <w:rPr>
                <w:rFonts w:ascii="Arial" w:eastAsia="Times New Roman" w:hAnsi="Arial" w:cs="Arial"/>
                <w:b/>
                <w:caps/>
                <w:szCs w:val="20"/>
                <w:lang w:val="fr-FR" w:eastAsia="fr-FR"/>
              </w:rPr>
              <w:fldChar w:fldCharType="separate"/>
            </w:r>
            <w:bookmarkStart w:id="97" w:name="_Toc216085573"/>
            <w:bookmarkStart w:id="98" w:name="_Toc195542094"/>
            <w:bookmarkStart w:id="99" w:name="_Toc195541844"/>
            <w:bookmarkStart w:id="100" w:name="_Toc194311994"/>
            <w:bookmarkStart w:id="101" w:name="_Toc193805205"/>
            <w:bookmarkStart w:id="102" w:name="_Toc193800884"/>
            <w:bookmarkStart w:id="103" w:name="_Toc192860161"/>
            <w:bookmarkStart w:id="104" w:name="_Toc192860083"/>
            <w:bookmarkStart w:id="105" w:name="_Toc192859216"/>
            <w:bookmarkStart w:id="106" w:name="_Toc192858928"/>
            <w:bookmarkStart w:id="107" w:name="_Toc192858856"/>
            <w:bookmarkStart w:id="108" w:name="_Toc192858700"/>
            <w:bookmarkStart w:id="109" w:name="_Toc192858305"/>
            <w:bookmarkStart w:id="110" w:name="_Toc192858230"/>
            <w:bookmarkStart w:id="111" w:name="_Toc192858157"/>
            <w:bookmarkStart w:id="112" w:name="_Toc181200826"/>
            <w:bookmarkStart w:id="113" w:name="_Toc181192897"/>
            <w:bookmarkStart w:id="114" w:name="_Toc181180643"/>
            <w:bookmarkStart w:id="115" w:name="_Toc181174379"/>
            <w:bookmarkStart w:id="116" w:name="_Toc181174227"/>
            <w:bookmarkStart w:id="117" w:name="_Toc181173635"/>
            <w:bookmarkStart w:id="118" w:name="_Toc181169836"/>
            <w:bookmarkStart w:id="119" w:name="_Toc180738329"/>
            <w:bookmarkStart w:id="120" w:name="_Toc180732309"/>
            <w:bookmarkStart w:id="121" w:name="_Toc180582700"/>
            <w:bookmarkStart w:id="122" w:name="_Toc180582240"/>
            <w:bookmarkStart w:id="123" w:name="_Toc180582172"/>
            <w:bookmarkStart w:id="124" w:name="_Toc180575594"/>
            <w:bookmarkStart w:id="125" w:name="_Toc177986285"/>
            <w:bookmarkStart w:id="126" w:name="_Toc176180519"/>
            <w:bookmarkStart w:id="127" w:name="_Toc176180125"/>
            <w:bookmarkStart w:id="128" w:name="_Toc176180066"/>
            <w:bookmarkStart w:id="129" w:name="_Toc176179805"/>
            <w:bookmarkStart w:id="130" w:name="_Toc175925430"/>
            <w:bookmarkStart w:id="131" w:name="_Toc175925505"/>
            <w:bookmarkStart w:id="132" w:name="_Toc175925588"/>
            <w:bookmarkStart w:id="133" w:name="_Toc175925850"/>
            <w:bookmarkStart w:id="134" w:name="_Toc175926800"/>
            <w:bookmarkStart w:id="135" w:name="_Toc178764329"/>
            <w:bookmarkStart w:id="136" w:name="_Toc180573251"/>
            <w:bookmarkStart w:id="137" w:name="_Toc180573368"/>
            <w:bookmarkStart w:id="138" w:name="_Toc180656115"/>
            <w:bookmarkStart w:id="139" w:name="_Toc181108894"/>
            <w:bookmarkStart w:id="140" w:name="_Toc181178275"/>
            <w:bookmarkStart w:id="141" w:name="_Toc181179422"/>
            <w:bookmarkStart w:id="142" w:name="_Toc181199203"/>
            <w:bookmarkStart w:id="143" w:name="_Toc194392421"/>
            <w:bookmarkStart w:id="144" w:name="_Toc194392499"/>
            <w:bookmarkStart w:id="145" w:name="_Toc195533721"/>
            <w:bookmarkStart w:id="146" w:name="_Toc195533804"/>
            <w:bookmarkStart w:id="147" w:name="_Toc216095011"/>
            <w:bookmarkStart w:id="148" w:name="_Toc216202684"/>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1005CE">
              <w:rPr>
                <w:rFonts w:ascii="Arial" w:eastAsia="Times New Roman" w:hAnsi="Arial" w:cs="Arial"/>
                <w:b/>
                <w:caps/>
                <w:szCs w:val="20"/>
                <w:lang w:val="fr-FR" w:eastAsia="fr-FR"/>
              </w:rPr>
              <w:fldChar w:fldCharType="end"/>
            </w:r>
          </w:p>
        </w:tc>
      </w:tr>
      <w:tr w:rsidR="00D53A07" w:rsidRPr="001005CE" w14:paraId="11A1D555" w14:textId="77777777" w:rsidTr="0073275C">
        <w:trPr>
          <w:trHeight w:val="371"/>
        </w:trPr>
        <w:tc>
          <w:tcPr>
            <w:tcW w:w="6520" w:type="dxa"/>
            <w:shd w:val="clear" w:color="auto" w:fill="auto"/>
          </w:tcPr>
          <w:p w14:paraId="07E0081F" w14:textId="77777777" w:rsidR="00D53A07" w:rsidRPr="001005CE" w:rsidRDefault="00D53A07"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t xml:space="preserve">Délai pour le dépôt des questions par les candidats </w:t>
            </w:r>
          </w:p>
        </w:tc>
        <w:tc>
          <w:tcPr>
            <w:tcW w:w="2410" w:type="dxa"/>
            <w:shd w:val="clear" w:color="auto" w:fill="auto"/>
            <w:vAlign w:val="center"/>
          </w:tcPr>
          <w:p w14:paraId="38A4496E" w14:textId="414AFC94" w:rsidR="00D53A07" w:rsidRPr="001005CE" w:rsidRDefault="00D53A07" w:rsidP="00BD27D2">
            <w:pPr>
              <w:overflowPunct w:val="0"/>
              <w:autoSpaceDE w:val="0"/>
              <w:autoSpaceDN w:val="0"/>
              <w:adjustRightInd w:val="0"/>
              <w:spacing w:after="0" w:line="280" w:lineRule="exact"/>
              <w:textAlignment w:val="baseline"/>
              <w:outlineLvl w:val="0"/>
              <w:rPr>
                <w:rFonts w:ascii="Arial" w:eastAsia="Times New Roman" w:hAnsi="Arial" w:cs="Arial"/>
                <w:caps/>
                <w:sz w:val="20"/>
                <w:szCs w:val="20"/>
                <w:lang w:val="fr-FR" w:eastAsia="fr-FR"/>
              </w:rPr>
            </w:pPr>
            <w:r w:rsidRPr="001005CE">
              <w:rPr>
                <w:rFonts w:ascii="Arial" w:eastAsia="Times New Roman" w:hAnsi="Arial" w:cs="Arial"/>
                <w:b/>
                <w:caps/>
                <w:szCs w:val="20"/>
                <w:lang w:val="fr-FR" w:eastAsia="fr-FR"/>
              </w:rPr>
              <w:fldChar w:fldCharType="begin">
                <w:ffData>
                  <w:name w:val=""/>
                  <w:enabled/>
                  <w:calcOnExit w:val="0"/>
                  <w:textInput>
                    <w:maxLength w:val="80"/>
                  </w:textInput>
                </w:ffData>
              </w:fldChar>
            </w:r>
            <w:r w:rsidRPr="001005CE">
              <w:rPr>
                <w:rFonts w:ascii="Arial" w:eastAsia="Times New Roman" w:hAnsi="Arial" w:cs="Arial"/>
                <w:b/>
                <w:caps/>
                <w:szCs w:val="20"/>
                <w:lang w:val="fr-FR" w:eastAsia="fr-FR"/>
              </w:rPr>
              <w:instrText xml:space="preserve"> FORMTEXT </w:instrText>
            </w:r>
            <w:r w:rsidRPr="001005CE">
              <w:rPr>
                <w:rFonts w:ascii="Arial" w:eastAsia="Times New Roman" w:hAnsi="Arial" w:cs="Arial"/>
                <w:b/>
                <w:caps/>
                <w:szCs w:val="20"/>
                <w:lang w:val="fr-FR" w:eastAsia="fr-FR"/>
              </w:rPr>
            </w:r>
            <w:r w:rsidRPr="001005CE">
              <w:rPr>
                <w:rFonts w:ascii="Arial" w:eastAsia="Times New Roman" w:hAnsi="Arial" w:cs="Arial"/>
                <w:b/>
                <w:caps/>
                <w:szCs w:val="20"/>
                <w:lang w:val="fr-FR" w:eastAsia="fr-FR"/>
              </w:rPr>
              <w:fldChar w:fldCharType="separate"/>
            </w:r>
            <w:bookmarkStart w:id="149" w:name="_Toc216085574"/>
            <w:bookmarkStart w:id="150" w:name="_Toc195542095"/>
            <w:bookmarkStart w:id="151" w:name="_Toc195541845"/>
            <w:bookmarkStart w:id="152" w:name="_Toc194311995"/>
            <w:bookmarkStart w:id="153" w:name="_Toc193805206"/>
            <w:bookmarkStart w:id="154" w:name="_Toc193800885"/>
            <w:bookmarkStart w:id="155" w:name="_Toc192860162"/>
            <w:bookmarkStart w:id="156" w:name="_Toc192860084"/>
            <w:bookmarkStart w:id="157" w:name="_Toc192859217"/>
            <w:bookmarkStart w:id="158" w:name="_Toc192858929"/>
            <w:bookmarkStart w:id="159" w:name="_Toc192858857"/>
            <w:bookmarkStart w:id="160" w:name="_Toc192858701"/>
            <w:bookmarkStart w:id="161" w:name="_Toc192858306"/>
            <w:bookmarkStart w:id="162" w:name="_Toc192858231"/>
            <w:bookmarkStart w:id="163" w:name="_Toc192858158"/>
            <w:bookmarkStart w:id="164" w:name="_Toc181200827"/>
            <w:bookmarkStart w:id="165" w:name="_Toc181192898"/>
            <w:bookmarkStart w:id="166" w:name="_Toc181180644"/>
            <w:bookmarkStart w:id="167" w:name="_Toc181174380"/>
            <w:bookmarkStart w:id="168" w:name="_Toc181174228"/>
            <w:bookmarkStart w:id="169" w:name="_Toc181173636"/>
            <w:bookmarkStart w:id="170" w:name="_Toc181169837"/>
            <w:bookmarkStart w:id="171" w:name="_Toc180738330"/>
            <w:bookmarkStart w:id="172" w:name="_Toc180732310"/>
            <w:bookmarkStart w:id="173" w:name="_Toc180582701"/>
            <w:bookmarkStart w:id="174" w:name="_Toc180582241"/>
            <w:bookmarkStart w:id="175" w:name="_Toc180582173"/>
            <w:bookmarkStart w:id="176" w:name="_Toc180575595"/>
            <w:bookmarkStart w:id="177" w:name="_Toc177986286"/>
            <w:bookmarkStart w:id="178" w:name="_Toc176180520"/>
            <w:bookmarkStart w:id="179" w:name="_Toc176180126"/>
            <w:bookmarkStart w:id="180" w:name="_Toc176180067"/>
            <w:bookmarkStart w:id="181" w:name="_Toc176179806"/>
            <w:bookmarkStart w:id="182" w:name="_Toc175925431"/>
            <w:bookmarkStart w:id="183" w:name="_Toc175925506"/>
            <w:bookmarkStart w:id="184" w:name="_Toc175925589"/>
            <w:bookmarkStart w:id="185" w:name="_Toc175925851"/>
            <w:bookmarkStart w:id="186" w:name="_Toc175926801"/>
            <w:bookmarkStart w:id="187" w:name="_Toc178764330"/>
            <w:bookmarkStart w:id="188" w:name="_Toc180573252"/>
            <w:bookmarkStart w:id="189" w:name="_Toc180573369"/>
            <w:bookmarkStart w:id="190" w:name="_Toc180656116"/>
            <w:bookmarkStart w:id="191" w:name="_Toc181108895"/>
            <w:bookmarkStart w:id="192" w:name="_Toc181178276"/>
            <w:bookmarkStart w:id="193" w:name="_Toc181179423"/>
            <w:bookmarkStart w:id="194" w:name="_Toc181199204"/>
            <w:bookmarkStart w:id="195" w:name="_Toc194392422"/>
            <w:bookmarkStart w:id="196" w:name="_Toc194392500"/>
            <w:bookmarkStart w:id="197" w:name="_Toc195533722"/>
            <w:bookmarkStart w:id="198" w:name="_Toc195533805"/>
            <w:bookmarkStart w:id="199" w:name="_Toc216095012"/>
            <w:bookmarkStart w:id="200" w:name="_Toc216202685"/>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1005CE">
              <w:rPr>
                <w:rFonts w:ascii="Arial" w:eastAsia="Times New Roman" w:hAnsi="Arial" w:cs="Arial"/>
                <w:b/>
                <w:caps/>
                <w:szCs w:val="20"/>
                <w:lang w:val="fr-FR" w:eastAsia="fr-FR"/>
              </w:rPr>
              <w:fldChar w:fldCharType="end"/>
            </w:r>
          </w:p>
        </w:tc>
      </w:tr>
      <w:tr w:rsidR="00D53A07" w:rsidRPr="001005CE" w14:paraId="237ACACE" w14:textId="77777777" w:rsidTr="0073275C">
        <w:trPr>
          <w:trHeight w:val="371"/>
        </w:trPr>
        <w:tc>
          <w:tcPr>
            <w:tcW w:w="6520" w:type="dxa"/>
            <w:shd w:val="clear" w:color="auto" w:fill="auto"/>
          </w:tcPr>
          <w:p w14:paraId="0881E597" w14:textId="77777777" w:rsidR="00D53A07" w:rsidRPr="001005CE" w:rsidRDefault="00D53A07"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t>Délai pour les réponses de l’adjudicateur</w:t>
            </w:r>
          </w:p>
        </w:tc>
        <w:tc>
          <w:tcPr>
            <w:tcW w:w="2410" w:type="dxa"/>
            <w:shd w:val="clear" w:color="auto" w:fill="auto"/>
            <w:vAlign w:val="center"/>
          </w:tcPr>
          <w:p w14:paraId="7A517ECF" w14:textId="4B2D1180" w:rsidR="00D53A07" w:rsidRPr="001005CE" w:rsidRDefault="00D53A07" w:rsidP="00BD27D2">
            <w:pPr>
              <w:overflowPunct w:val="0"/>
              <w:autoSpaceDE w:val="0"/>
              <w:autoSpaceDN w:val="0"/>
              <w:adjustRightInd w:val="0"/>
              <w:spacing w:after="0" w:line="280" w:lineRule="exact"/>
              <w:textAlignment w:val="baseline"/>
              <w:outlineLvl w:val="0"/>
              <w:rPr>
                <w:rFonts w:ascii="Arial" w:eastAsia="Times New Roman" w:hAnsi="Arial" w:cs="Arial"/>
                <w:caps/>
                <w:sz w:val="20"/>
                <w:szCs w:val="20"/>
                <w:lang w:val="fr-FR" w:eastAsia="fr-FR"/>
              </w:rPr>
            </w:pPr>
            <w:r w:rsidRPr="001005CE">
              <w:rPr>
                <w:rFonts w:ascii="Arial" w:eastAsia="Times New Roman" w:hAnsi="Arial" w:cs="Arial"/>
                <w:b/>
                <w:caps/>
                <w:szCs w:val="20"/>
                <w:lang w:val="fr-FR" w:eastAsia="fr-FR"/>
              </w:rPr>
              <w:fldChar w:fldCharType="begin">
                <w:ffData>
                  <w:name w:val=""/>
                  <w:enabled/>
                  <w:calcOnExit w:val="0"/>
                  <w:textInput>
                    <w:maxLength w:val="80"/>
                  </w:textInput>
                </w:ffData>
              </w:fldChar>
            </w:r>
            <w:r w:rsidRPr="001005CE">
              <w:rPr>
                <w:rFonts w:ascii="Arial" w:eastAsia="Times New Roman" w:hAnsi="Arial" w:cs="Arial"/>
                <w:b/>
                <w:caps/>
                <w:szCs w:val="20"/>
                <w:lang w:val="fr-FR" w:eastAsia="fr-FR"/>
              </w:rPr>
              <w:instrText xml:space="preserve"> FORMTEXT </w:instrText>
            </w:r>
            <w:r w:rsidRPr="001005CE">
              <w:rPr>
                <w:rFonts w:ascii="Arial" w:eastAsia="Times New Roman" w:hAnsi="Arial" w:cs="Arial"/>
                <w:b/>
                <w:caps/>
                <w:szCs w:val="20"/>
                <w:lang w:val="fr-FR" w:eastAsia="fr-FR"/>
              </w:rPr>
            </w:r>
            <w:r w:rsidRPr="001005CE">
              <w:rPr>
                <w:rFonts w:ascii="Arial" w:eastAsia="Times New Roman" w:hAnsi="Arial" w:cs="Arial"/>
                <w:b/>
                <w:caps/>
                <w:szCs w:val="20"/>
                <w:lang w:val="fr-FR" w:eastAsia="fr-FR"/>
              </w:rPr>
              <w:fldChar w:fldCharType="separate"/>
            </w:r>
            <w:bookmarkStart w:id="201" w:name="_Toc216085575"/>
            <w:bookmarkStart w:id="202" w:name="_Toc195542096"/>
            <w:bookmarkStart w:id="203" w:name="_Toc195541846"/>
            <w:bookmarkStart w:id="204" w:name="_Toc194311996"/>
            <w:bookmarkStart w:id="205" w:name="_Toc193805207"/>
            <w:bookmarkStart w:id="206" w:name="_Toc193800886"/>
            <w:bookmarkStart w:id="207" w:name="_Toc192860163"/>
            <w:bookmarkStart w:id="208" w:name="_Toc192860085"/>
            <w:bookmarkStart w:id="209" w:name="_Toc192859218"/>
            <w:bookmarkStart w:id="210" w:name="_Toc192858930"/>
            <w:bookmarkStart w:id="211" w:name="_Toc192858858"/>
            <w:bookmarkStart w:id="212" w:name="_Toc192858702"/>
            <w:bookmarkStart w:id="213" w:name="_Toc192858307"/>
            <w:bookmarkStart w:id="214" w:name="_Toc192858232"/>
            <w:bookmarkStart w:id="215" w:name="_Toc192858159"/>
            <w:bookmarkStart w:id="216" w:name="_Toc181200828"/>
            <w:bookmarkStart w:id="217" w:name="_Toc181192899"/>
            <w:bookmarkStart w:id="218" w:name="_Toc181180645"/>
            <w:bookmarkStart w:id="219" w:name="_Toc181174381"/>
            <w:bookmarkStart w:id="220" w:name="_Toc181174229"/>
            <w:bookmarkStart w:id="221" w:name="_Toc181173637"/>
            <w:bookmarkStart w:id="222" w:name="_Toc181169838"/>
            <w:bookmarkStart w:id="223" w:name="_Toc180738331"/>
            <w:bookmarkStart w:id="224" w:name="_Toc180732311"/>
            <w:bookmarkStart w:id="225" w:name="_Toc180582702"/>
            <w:bookmarkStart w:id="226" w:name="_Toc180582242"/>
            <w:bookmarkStart w:id="227" w:name="_Toc180582174"/>
            <w:bookmarkStart w:id="228" w:name="_Toc180575596"/>
            <w:bookmarkStart w:id="229" w:name="_Toc177986287"/>
            <w:bookmarkStart w:id="230" w:name="_Toc176180521"/>
            <w:bookmarkStart w:id="231" w:name="_Toc176180127"/>
            <w:bookmarkStart w:id="232" w:name="_Toc176180068"/>
            <w:bookmarkStart w:id="233" w:name="_Toc176179807"/>
            <w:bookmarkStart w:id="234" w:name="_Toc175925432"/>
            <w:bookmarkStart w:id="235" w:name="_Toc175925507"/>
            <w:bookmarkStart w:id="236" w:name="_Toc175925590"/>
            <w:bookmarkStart w:id="237" w:name="_Toc175925852"/>
            <w:bookmarkStart w:id="238" w:name="_Toc175926802"/>
            <w:bookmarkStart w:id="239" w:name="_Toc178764331"/>
            <w:bookmarkStart w:id="240" w:name="_Toc180573253"/>
            <w:bookmarkStart w:id="241" w:name="_Toc180573370"/>
            <w:bookmarkStart w:id="242" w:name="_Toc180656117"/>
            <w:bookmarkStart w:id="243" w:name="_Toc181108896"/>
            <w:bookmarkStart w:id="244" w:name="_Toc181178277"/>
            <w:bookmarkStart w:id="245" w:name="_Toc181179424"/>
            <w:bookmarkStart w:id="246" w:name="_Toc181199205"/>
            <w:bookmarkStart w:id="247" w:name="_Toc194392423"/>
            <w:bookmarkStart w:id="248" w:name="_Toc194392501"/>
            <w:bookmarkStart w:id="249" w:name="_Toc195533723"/>
            <w:bookmarkStart w:id="250" w:name="_Toc195533806"/>
            <w:bookmarkStart w:id="251" w:name="_Toc216095013"/>
            <w:bookmarkStart w:id="252" w:name="_Toc216202686"/>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r w:rsidR="00A64C30" w:rsidRPr="001005CE">
              <w:rPr>
                <w:rFonts w:ascii="Arial" w:eastAsia="Times New Roman" w:hAnsi="Arial" w:cs="Arial"/>
                <w:b/>
                <w:caps/>
                <w:noProof/>
                <w:szCs w:val="20"/>
                <w:lang w:val="fr-FR" w:eastAsia="fr-FR"/>
              </w:rPr>
              <w:t> </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1005CE">
              <w:rPr>
                <w:rFonts w:ascii="Arial" w:eastAsia="Times New Roman" w:hAnsi="Arial" w:cs="Arial"/>
                <w:b/>
                <w:caps/>
                <w:szCs w:val="20"/>
                <w:lang w:val="fr-FR" w:eastAsia="fr-FR"/>
              </w:rPr>
              <w:fldChar w:fldCharType="end"/>
            </w:r>
          </w:p>
        </w:tc>
      </w:tr>
      <w:tr w:rsidR="00D53A07" w:rsidRPr="006F626D" w14:paraId="444494E1" w14:textId="77777777" w:rsidTr="0073275C">
        <w:trPr>
          <w:trHeight w:val="371"/>
        </w:trPr>
        <w:tc>
          <w:tcPr>
            <w:tcW w:w="6520" w:type="dxa"/>
            <w:shd w:val="clear" w:color="auto" w:fill="auto"/>
          </w:tcPr>
          <w:p w14:paraId="38C30133" w14:textId="77777777" w:rsidR="00D53A07" w:rsidRPr="006F626D" w:rsidRDefault="00D53A07"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b/>
                <w:szCs w:val="20"/>
                <w:lang w:val="fr-FR" w:eastAsia="fr-FR"/>
              </w:rPr>
            </w:pPr>
            <w:r w:rsidRPr="006F626D">
              <w:rPr>
                <w:rFonts w:ascii="Arial" w:eastAsia="Times New Roman" w:hAnsi="Arial" w:cs="Arial"/>
                <w:b/>
                <w:szCs w:val="20"/>
                <w:lang w:val="fr-FR" w:eastAsia="fr-FR"/>
              </w:rPr>
              <w:lastRenderedPageBreak/>
              <w:t>Date pour la remise des demandes de participation</w:t>
            </w:r>
          </w:p>
        </w:tc>
        <w:tc>
          <w:tcPr>
            <w:tcW w:w="2410" w:type="dxa"/>
            <w:shd w:val="clear" w:color="auto" w:fill="auto"/>
            <w:vAlign w:val="center"/>
          </w:tcPr>
          <w:p w14:paraId="2C11DC7E" w14:textId="33D60584" w:rsidR="00D53A07" w:rsidRPr="006F626D" w:rsidRDefault="00D53A07" w:rsidP="00BD27D2">
            <w:pPr>
              <w:overflowPunct w:val="0"/>
              <w:autoSpaceDE w:val="0"/>
              <w:autoSpaceDN w:val="0"/>
              <w:adjustRightInd w:val="0"/>
              <w:spacing w:after="0" w:line="280" w:lineRule="exact"/>
              <w:textAlignment w:val="baseline"/>
              <w:outlineLvl w:val="0"/>
              <w:rPr>
                <w:rFonts w:ascii="Arial" w:eastAsia="Times New Roman" w:hAnsi="Arial" w:cs="Arial"/>
                <w:b/>
                <w:caps/>
                <w:szCs w:val="20"/>
                <w:lang w:val="fr-FR" w:eastAsia="fr-FR"/>
              </w:rPr>
            </w:pPr>
            <w:r w:rsidRPr="006F626D">
              <w:rPr>
                <w:rFonts w:ascii="Arial" w:eastAsia="Times New Roman" w:hAnsi="Arial" w:cs="Arial"/>
                <w:b/>
                <w:caps/>
                <w:szCs w:val="20"/>
                <w:lang w:val="fr-FR" w:eastAsia="fr-FR"/>
              </w:rPr>
              <w:fldChar w:fldCharType="begin">
                <w:ffData>
                  <w:name w:val=""/>
                  <w:enabled/>
                  <w:calcOnExit w:val="0"/>
                  <w:textInput>
                    <w:maxLength w:val="80"/>
                  </w:textInput>
                </w:ffData>
              </w:fldChar>
            </w:r>
            <w:r w:rsidRPr="006F626D">
              <w:rPr>
                <w:rFonts w:ascii="Arial" w:eastAsia="Times New Roman" w:hAnsi="Arial" w:cs="Arial"/>
                <w:b/>
                <w:caps/>
                <w:szCs w:val="20"/>
                <w:lang w:val="fr-FR" w:eastAsia="fr-FR"/>
              </w:rPr>
              <w:instrText xml:space="preserve"> FORMTEXT </w:instrText>
            </w:r>
            <w:r w:rsidRPr="006F626D">
              <w:rPr>
                <w:rFonts w:ascii="Arial" w:eastAsia="Times New Roman" w:hAnsi="Arial" w:cs="Arial"/>
                <w:b/>
                <w:caps/>
                <w:szCs w:val="20"/>
                <w:lang w:val="fr-FR" w:eastAsia="fr-FR"/>
              </w:rPr>
            </w:r>
            <w:r w:rsidRPr="006F626D">
              <w:rPr>
                <w:rFonts w:ascii="Arial" w:eastAsia="Times New Roman" w:hAnsi="Arial" w:cs="Arial"/>
                <w:b/>
                <w:caps/>
                <w:szCs w:val="20"/>
                <w:lang w:val="fr-FR" w:eastAsia="fr-FR"/>
              </w:rPr>
              <w:fldChar w:fldCharType="separate"/>
            </w:r>
            <w:bookmarkStart w:id="253" w:name="_Toc216085576"/>
            <w:bookmarkStart w:id="254" w:name="_Toc195542097"/>
            <w:bookmarkStart w:id="255" w:name="_Toc195541847"/>
            <w:bookmarkStart w:id="256" w:name="_Toc194311997"/>
            <w:bookmarkStart w:id="257" w:name="_Toc193805208"/>
            <w:bookmarkStart w:id="258" w:name="_Toc193800887"/>
            <w:bookmarkStart w:id="259" w:name="_Toc192860164"/>
            <w:bookmarkStart w:id="260" w:name="_Toc192860086"/>
            <w:bookmarkStart w:id="261" w:name="_Toc192859219"/>
            <w:bookmarkStart w:id="262" w:name="_Toc192858931"/>
            <w:bookmarkStart w:id="263" w:name="_Toc192858859"/>
            <w:bookmarkStart w:id="264" w:name="_Toc192858703"/>
            <w:bookmarkStart w:id="265" w:name="_Toc192858308"/>
            <w:bookmarkStart w:id="266" w:name="_Toc192858233"/>
            <w:bookmarkStart w:id="267" w:name="_Toc192858160"/>
            <w:bookmarkStart w:id="268" w:name="_Toc181200829"/>
            <w:bookmarkStart w:id="269" w:name="_Toc181192900"/>
            <w:bookmarkStart w:id="270" w:name="_Toc181180646"/>
            <w:bookmarkStart w:id="271" w:name="_Toc181174382"/>
            <w:bookmarkStart w:id="272" w:name="_Toc181174230"/>
            <w:bookmarkStart w:id="273" w:name="_Toc181173638"/>
            <w:bookmarkStart w:id="274" w:name="_Toc181169839"/>
            <w:bookmarkStart w:id="275" w:name="_Toc180738332"/>
            <w:bookmarkStart w:id="276" w:name="_Toc180732312"/>
            <w:bookmarkStart w:id="277" w:name="_Toc180582703"/>
            <w:bookmarkStart w:id="278" w:name="_Toc180582243"/>
            <w:bookmarkStart w:id="279" w:name="_Toc180582175"/>
            <w:bookmarkStart w:id="280" w:name="_Toc180575597"/>
            <w:bookmarkStart w:id="281" w:name="_Toc177986288"/>
            <w:bookmarkStart w:id="282" w:name="_Toc176180522"/>
            <w:bookmarkStart w:id="283" w:name="_Toc176180128"/>
            <w:bookmarkStart w:id="284" w:name="_Toc176180069"/>
            <w:bookmarkStart w:id="285" w:name="_Toc176179808"/>
            <w:bookmarkStart w:id="286" w:name="_Toc175925433"/>
            <w:bookmarkStart w:id="287" w:name="_Toc175925508"/>
            <w:bookmarkStart w:id="288" w:name="_Toc175925591"/>
            <w:bookmarkStart w:id="289" w:name="_Toc175925853"/>
            <w:bookmarkStart w:id="290" w:name="_Toc175926803"/>
            <w:bookmarkStart w:id="291" w:name="_Toc178764332"/>
            <w:bookmarkStart w:id="292" w:name="_Toc180573254"/>
            <w:bookmarkStart w:id="293" w:name="_Toc180573371"/>
            <w:bookmarkStart w:id="294" w:name="_Toc180656118"/>
            <w:bookmarkStart w:id="295" w:name="_Toc181108897"/>
            <w:bookmarkStart w:id="296" w:name="_Toc181178278"/>
            <w:bookmarkStart w:id="297" w:name="_Toc181179425"/>
            <w:bookmarkStart w:id="298" w:name="_Toc181199206"/>
            <w:bookmarkStart w:id="299" w:name="_Toc194392424"/>
            <w:bookmarkStart w:id="300" w:name="_Toc194392502"/>
            <w:bookmarkStart w:id="301" w:name="_Toc195533724"/>
            <w:bookmarkStart w:id="302" w:name="_Toc195533807"/>
            <w:bookmarkStart w:id="303" w:name="_Toc216095014"/>
            <w:bookmarkStart w:id="304" w:name="_Toc216202687"/>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6F626D">
              <w:rPr>
                <w:rFonts w:ascii="Arial" w:eastAsia="Times New Roman" w:hAnsi="Arial" w:cs="Arial"/>
                <w:b/>
                <w:caps/>
                <w:szCs w:val="20"/>
                <w:lang w:val="fr-FR" w:eastAsia="fr-FR"/>
              </w:rPr>
              <w:fldChar w:fldCharType="end"/>
            </w:r>
          </w:p>
        </w:tc>
      </w:tr>
      <w:tr w:rsidR="00D53A07" w:rsidRPr="006F626D" w14:paraId="1857D6FA" w14:textId="77777777" w:rsidTr="0073275C">
        <w:trPr>
          <w:trHeight w:val="371"/>
        </w:trPr>
        <w:tc>
          <w:tcPr>
            <w:tcW w:w="6520" w:type="dxa"/>
            <w:shd w:val="clear" w:color="auto" w:fill="auto"/>
          </w:tcPr>
          <w:p w14:paraId="1610640B" w14:textId="77777777" w:rsidR="00D53A07" w:rsidRPr="006F626D" w:rsidRDefault="00D53A07"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6F626D">
              <w:rPr>
                <w:rFonts w:ascii="Arial" w:eastAsia="Times New Roman" w:hAnsi="Arial" w:cs="Arial"/>
                <w:szCs w:val="20"/>
                <w:lang w:val="fr-FR" w:eastAsia="fr-FR"/>
              </w:rPr>
              <w:t>Date de sélection des candidats à l’issue du 1</w:t>
            </w:r>
            <w:r w:rsidRPr="006F626D">
              <w:rPr>
                <w:rFonts w:ascii="Arial" w:eastAsia="Times New Roman" w:hAnsi="Arial" w:cs="Arial"/>
                <w:szCs w:val="20"/>
                <w:vertAlign w:val="superscript"/>
                <w:lang w:val="fr-FR" w:eastAsia="fr-FR"/>
              </w:rPr>
              <w:t>er</w:t>
            </w:r>
            <w:r w:rsidRPr="006F626D">
              <w:rPr>
                <w:rFonts w:ascii="Arial" w:eastAsia="Times New Roman" w:hAnsi="Arial" w:cs="Arial"/>
                <w:szCs w:val="20"/>
                <w:lang w:val="fr-FR" w:eastAsia="fr-FR"/>
              </w:rPr>
              <w:t xml:space="preserve"> tour </w:t>
            </w:r>
          </w:p>
        </w:tc>
        <w:tc>
          <w:tcPr>
            <w:tcW w:w="2410" w:type="dxa"/>
            <w:shd w:val="clear" w:color="auto" w:fill="auto"/>
            <w:vAlign w:val="center"/>
          </w:tcPr>
          <w:p w14:paraId="0DDAA77B" w14:textId="3E1F61FD" w:rsidR="00D53A07" w:rsidRPr="006F626D" w:rsidRDefault="00D53A07" w:rsidP="00BD27D2">
            <w:pPr>
              <w:overflowPunct w:val="0"/>
              <w:autoSpaceDE w:val="0"/>
              <w:autoSpaceDN w:val="0"/>
              <w:adjustRightInd w:val="0"/>
              <w:spacing w:after="0" w:line="280" w:lineRule="exact"/>
              <w:textAlignment w:val="baseline"/>
              <w:outlineLvl w:val="0"/>
              <w:rPr>
                <w:rFonts w:ascii="Arial" w:eastAsia="Times New Roman" w:hAnsi="Arial" w:cs="Arial"/>
                <w:b/>
                <w:caps/>
                <w:szCs w:val="20"/>
                <w:lang w:val="fr-FR" w:eastAsia="fr-FR"/>
              </w:rPr>
            </w:pPr>
            <w:r w:rsidRPr="006F626D">
              <w:rPr>
                <w:rFonts w:ascii="Arial" w:eastAsia="Times New Roman" w:hAnsi="Arial" w:cs="Arial"/>
                <w:b/>
                <w:caps/>
                <w:szCs w:val="20"/>
                <w:lang w:val="fr-FR" w:eastAsia="fr-FR"/>
              </w:rPr>
              <w:fldChar w:fldCharType="begin">
                <w:ffData>
                  <w:name w:val=""/>
                  <w:enabled/>
                  <w:calcOnExit w:val="0"/>
                  <w:textInput>
                    <w:maxLength w:val="80"/>
                  </w:textInput>
                </w:ffData>
              </w:fldChar>
            </w:r>
            <w:r w:rsidRPr="006F626D">
              <w:rPr>
                <w:rFonts w:ascii="Arial" w:eastAsia="Times New Roman" w:hAnsi="Arial" w:cs="Arial"/>
                <w:b/>
                <w:caps/>
                <w:szCs w:val="20"/>
                <w:lang w:val="fr-FR" w:eastAsia="fr-FR"/>
              </w:rPr>
              <w:instrText xml:space="preserve"> FORMTEXT </w:instrText>
            </w:r>
            <w:r w:rsidRPr="006F626D">
              <w:rPr>
                <w:rFonts w:ascii="Arial" w:eastAsia="Times New Roman" w:hAnsi="Arial" w:cs="Arial"/>
                <w:b/>
                <w:caps/>
                <w:szCs w:val="20"/>
                <w:lang w:val="fr-FR" w:eastAsia="fr-FR"/>
              </w:rPr>
            </w:r>
            <w:r w:rsidRPr="006F626D">
              <w:rPr>
                <w:rFonts w:ascii="Arial" w:eastAsia="Times New Roman" w:hAnsi="Arial" w:cs="Arial"/>
                <w:b/>
                <w:caps/>
                <w:szCs w:val="20"/>
                <w:lang w:val="fr-FR" w:eastAsia="fr-FR"/>
              </w:rPr>
              <w:fldChar w:fldCharType="separate"/>
            </w:r>
            <w:bookmarkStart w:id="305" w:name="_Toc216085577"/>
            <w:bookmarkStart w:id="306" w:name="_Toc195542098"/>
            <w:bookmarkStart w:id="307" w:name="_Toc195541848"/>
            <w:bookmarkStart w:id="308" w:name="_Toc194311998"/>
            <w:bookmarkStart w:id="309" w:name="_Toc193805209"/>
            <w:bookmarkStart w:id="310" w:name="_Toc193800888"/>
            <w:bookmarkStart w:id="311" w:name="_Toc192860165"/>
            <w:bookmarkStart w:id="312" w:name="_Toc192860087"/>
            <w:bookmarkStart w:id="313" w:name="_Toc192859220"/>
            <w:bookmarkStart w:id="314" w:name="_Toc192858932"/>
            <w:bookmarkStart w:id="315" w:name="_Toc192858860"/>
            <w:bookmarkStart w:id="316" w:name="_Toc192858704"/>
            <w:bookmarkStart w:id="317" w:name="_Toc192858309"/>
            <w:bookmarkStart w:id="318" w:name="_Toc192858234"/>
            <w:bookmarkStart w:id="319" w:name="_Toc192858161"/>
            <w:bookmarkStart w:id="320" w:name="_Toc181200830"/>
            <w:bookmarkStart w:id="321" w:name="_Toc181192901"/>
            <w:bookmarkStart w:id="322" w:name="_Toc181180647"/>
            <w:bookmarkStart w:id="323" w:name="_Toc181174383"/>
            <w:bookmarkStart w:id="324" w:name="_Toc181174231"/>
            <w:bookmarkStart w:id="325" w:name="_Toc181173639"/>
            <w:bookmarkStart w:id="326" w:name="_Toc181169840"/>
            <w:bookmarkStart w:id="327" w:name="_Toc180738333"/>
            <w:bookmarkStart w:id="328" w:name="_Toc180732313"/>
            <w:bookmarkStart w:id="329" w:name="_Toc180582704"/>
            <w:bookmarkStart w:id="330" w:name="_Toc180582244"/>
            <w:bookmarkStart w:id="331" w:name="_Toc180582176"/>
            <w:bookmarkStart w:id="332" w:name="_Toc180575598"/>
            <w:bookmarkStart w:id="333" w:name="_Toc177986289"/>
            <w:bookmarkStart w:id="334" w:name="_Toc176180523"/>
            <w:bookmarkStart w:id="335" w:name="_Toc176180129"/>
            <w:bookmarkStart w:id="336" w:name="_Toc176180070"/>
            <w:bookmarkStart w:id="337" w:name="_Toc176179809"/>
            <w:bookmarkStart w:id="338" w:name="_Toc175925434"/>
            <w:bookmarkStart w:id="339" w:name="_Toc175925509"/>
            <w:bookmarkStart w:id="340" w:name="_Toc175925592"/>
            <w:bookmarkStart w:id="341" w:name="_Toc175925854"/>
            <w:bookmarkStart w:id="342" w:name="_Toc175926804"/>
            <w:bookmarkStart w:id="343" w:name="_Toc178764333"/>
            <w:bookmarkStart w:id="344" w:name="_Toc180573255"/>
            <w:bookmarkStart w:id="345" w:name="_Toc180573372"/>
            <w:bookmarkStart w:id="346" w:name="_Toc180656119"/>
            <w:bookmarkStart w:id="347" w:name="_Toc181108898"/>
            <w:bookmarkStart w:id="348" w:name="_Toc181178279"/>
            <w:bookmarkStart w:id="349" w:name="_Toc181179426"/>
            <w:bookmarkStart w:id="350" w:name="_Toc181199207"/>
            <w:bookmarkStart w:id="351" w:name="_Toc194392425"/>
            <w:bookmarkStart w:id="352" w:name="_Toc194392503"/>
            <w:bookmarkStart w:id="353" w:name="_Toc195533725"/>
            <w:bookmarkStart w:id="354" w:name="_Toc195533808"/>
            <w:bookmarkStart w:id="355" w:name="_Toc216095015"/>
            <w:bookmarkStart w:id="356" w:name="_Toc216202688"/>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6F626D">
              <w:rPr>
                <w:rFonts w:ascii="Arial" w:eastAsia="Times New Roman" w:hAnsi="Arial" w:cs="Arial"/>
                <w:b/>
                <w:caps/>
                <w:szCs w:val="20"/>
                <w:lang w:val="fr-FR" w:eastAsia="fr-FR"/>
              </w:rPr>
              <w:fldChar w:fldCharType="end"/>
            </w:r>
          </w:p>
        </w:tc>
      </w:tr>
      <w:tr w:rsidR="00D53A07" w:rsidRPr="006F626D" w14:paraId="1D044FF7" w14:textId="77777777" w:rsidTr="0073275C">
        <w:trPr>
          <w:trHeight w:val="371"/>
        </w:trPr>
        <w:tc>
          <w:tcPr>
            <w:tcW w:w="6520" w:type="dxa"/>
            <w:shd w:val="clear" w:color="auto" w:fill="auto"/>
          </w:tcPr>
          <w:p w14:paraId="7CDEFE9F" w14:textId="77777777" w:rsidR="00D53A07" w:rsidRPr="006F626D" w:rsidRDefault="00D53A07"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6F626D">
              <w:rPr>
                <w:rFonts w:ascii="Arial" w:eastAsia="Times New Roman" w:hAnsi="Arial" w:cs="Arial"/>
                <w:szCs w:val="20"/>
                <w:lang w:val="fr-FR" w:eastAsia="fr-FR"/>
              </w:rPr>
              <w:t>Date de lancement du 2</w:t>
            </w:r>
            <w:r w:rsidRPr="006F626D">
              <w:rPr>
                <w:rFonts w:ascii="Arial" w:eastAsia="Times New Roman" w:hAnsi="Arial" w:cs="Arial"/>
                <w:szCs w:val="20"/>
                <w:vertAlign w:val="superscript"/>
                <w:lang w:val="fr-FR" w:eastAsia="fr-FR"/>
              </w:rPr>
              <w:t>ème</w:t>
            </w:r>
            <w:r w:rsidRPr="006F626D">
              <w:rPr>
                <w:rFonts w:ascii="Arial" w:eastAsia="Times New Roman" w:hAnsi="Arial" w:cs="Arial"/>
                <w:szCs w:val="20"/>
                <w:lang w:val="fr-FR" w:eastAsia="fr-FR"/>
              </w:rPr>
              <w:t xml:space="preserve"> tour de la procédure </w:t>
            </w:r>
          </w:p>
        </w:tc>
        <w:tc>
          <w:tcPr>
            <w:tcW w:w="2410" w:type="dxa"/>
            <w:shd w:val="clear" w:color="auto" w:fill="auto"/>
            <w:vAlign w:val="center"/>
          </w:tcPr>
          <w:p w14:paraId="11DB16BF" w14:textId="52CA3A15" w:rsidR="00D53A07" w:rsidRPr="006F626D" w:rsidRDefault="00D53A07" w:rsidP="00BD27D2">
            <w:pPr>
              <w:overflowPunct w:val="0"/>
              <w:autoSpaceDE w:val="0"/>
              <w:autoSpaceDN w:val="0"/>
              <w:adjustRightInd w:val="0"/>
              <w:spacing w:after="0" w:line="280" w:lineRule="exact"/>
              <w:textAlignment w:val="baseline"/>
              <w:outlineLvl w:val="0"/>
              <w:rPr>
                <w:rFonts w:ascii="Arial" w:eastAsia="Times New Roman" w:hAnsi="Arial" w:cs="Arial"/>
                <w:b/>
                <w:caps/>
                <w:szCs w:val="20"/>
                <w:lang w:val="fr-FR" w:eastAsia="fr-FR"/>
              </w:rPr>
            </w:pPr>
            <w:r w:rsidRPr="006F626D">
              <w:rPr>
                <w:rFonts w:ascii="Arial" w:eastAsia="Times New Roman" w:hAnsi="Arial" w:cs="Arial"/>
                <w:b/>
                <w:caps/>
                <w:szCs w:val="20"/>
                <w:lang w:val="fr-FR" w:eastAsia="fr-FR"/>
              </w:rPr>
              <w:fldChar w:fldCharType="begin">
                <w:ffData>
                  <w:name w:val=""/>
                  <w:enabled/>
                  <w:calcOnExit w:val="0"/>
                  <w:textInput>
                    <w:maxLength w:val="80"/>
                  </w:textInput>
                </w:ffData>
              </w:fldChar>
            </w:r>
            <w:r w:rsidRPr="006F626D">
              <w:rPr>
                <w:rFonts w:ascii="Arial" w:eastAsia="Times New Roman" w:hAnsi="Arial" w:cs="Arial"/>
                <w:b/>
                <w:caps/>
                <w:szCs w:val="20"/>
                <w:lang w:val="fr-FR" w:eastAsia="fr-FR"/>
              </w:rPr>
              <w:instrText xml:space="preserve"> FORMTEXT </w:instrText>
            </w:r>
            <w:r w:rsidRPr="006F626D">
              <w:rPr>
                <w:rFonts w:ascii="Arial" w:eastAsia="Times New Roman" w:hAnsi="Arial" w:cs="Arial"/>
                <w:b/>
                <w:caps/>
                <w:szCs w:val="20"/>
                <w:lang w:val="fr-FR" w:eastAsia="fr-FR"/>
              </w:rPr>
            </w:r>
            <w:r w:rsidRPr="006F626D">
              <w:rPr>
                <w:rFonts w:ascii="Arial" w:eastAsia="Times New Roman" w:hAnsi="Arial" w:cs="Arial"/>
                <w:b/>
                <w:caps/>
                <w:szCs w:val="20"/>
                <w:lang w:val="fr-FR" w:eastAsia="fr-FR"/>
              </w:rPr>
              <w:fldChar w:fldCharType="separate"/>
            </w:r>
            <w:bookmarkStart w:id="357" w:name="_Toc216085578"/>
            <w:bookmarkStart w:id="358" w:name="_Toc195542099"/>
            <w:bookmarkStart w:id="359" w:name="_Toc195541849"/>
            <w:bookmarkStart w:id="360" w:name="_Toc194311999"/>
            <w:bookmarkStart w:id="361" w:name="_Toc193805210"/>
            <w:bookmarkStart w:id="362" w:name="_Toc193800889"/>
            <w:bookmarkStart w:id="363" w:name="_Toc192860166"/>
            <w:bookmarkStart w:id="364" w:name="_Toc192860088"/>
            <w:bookmarkStart w:id="365" w:name="_Toc192859221"/>
            <w:bookmarkStart w:id="366" w:name="_Toc192858933"/>
            <w:bookmarkStart w:id="367" w:name="_Toc192858861"/>
            <w:bookmarkStart w:id="368" w:name="_Toc192858705"/>
            <w:bookmarkStart w:id="369" w:name="_Toc192858310"/>
            <w:bookmarkStart w:id="370" w:name="_Toc192858235"/>
            <w:bookmarkStart w:id="371" w:name="_Toc192858162"/>
            <w:bookmarkStart w:id="372" w:name="_Toc181200831"/>
            <w:bookmarkStart w:id="373" w:name="_Toc181192902"/>
            <w:bookmarkStart w:id="374" w:name="_Toc181180648"/>
            <w:bookmarkStart w:id="375" w:name="_Toc181174384"/>
            <w:bookmarkStart w:id="376" w:name="_Toc181174232"/>
            <w:bookmarkStart w:id="377" w:name="_Toc181173640"/>
            <w:bookmarkStart w:id="378" w:name="_Toc181169841"/>
            <w:bookmarkStart w:id="379" w:name="_Toc180738334"/>
            <w:bookmarkStart w:id="380" w:name="_Toc180732314"/>
            <w:bookmarkStart w:id="381" w:name="_Toc180582705"/>
            <w:bookmarkStart w:id="382" w:name="_Toc180582245"/>
            <w:bookmarkStart w:id="383" w:name="_Toc180582177"/>
            <w:bookmarkStart w:id="384" w:name="_Toc180575599"/>
            <w:bookmarkStart w:id="385" w:name="_Toc177986290"/>
            <w:bookmarkStart w:id="386" w:name="_Toc176180524"/>
            <w:bookmarkStart w:id="387" w:name="_Toc176180130"/>
            <w:bookmarkStart w:id="388" w:name="_Toc176180071"/>
            <w:bookmarkStart w:id="389" w:name="_Toc176179810"/>
            <w:bookmarkStart w:id="390" w:name="_Toc175925435"/>
            <w:bookmarkStart w:id="391" w:name="_Toc175925510"/>
            <w:bookmarkStart w:id="392" w:name="_Toc175925593"/>
            <w:bookmarkStart w:id="393" w:name="_Toc175925855"/>
            <w:bookmarkStart w:id="394" w:name="_Toc175926805"/>
            <w:bookmarkStart w:id="395" w:name="_Toc178764334"/>
            <w:bookmarkStart w:id="396" w:name="_Toc180573256"/>
            <w:bookmarkStart w:id="397" w:name="_Toc180573373"/>
            <w:bookmarkStart w:id="398" w:name="_Toc180656120"/>
            <w:bookmarkStart w:id="399" w:name="_Toc181108899"/>
            <w:bookmarkStart w:id="400" w:name="_Toc181178280"/>
            <w:bookmarkStart w:id="401" w:name="_Toc181179427"/>
            <w:bookmarkStart w:id="402" w:name="_Toc181199208"/>
            <w:bookmarkStart w:id="403" w:name="_Toc194392426"/>
            <w:bookmarkStart w:id="404" w:name="_Toc194392504"/>
            <w:bookmarkStart w:id="405" w:name="_Toc195533726"/>
            <w:bookmarkStart w:id="406" w:name="_Toc195533809"/>
            <w:bookmarkStart w:id="407" w:name="_Toc216095016"/>
            <w:bookmarkStart w:id="408" w:name="_Toc216202689"/>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6F626D">
              <w:rPr>
                <w:rFonts w:ascii="Arial" w:eastAsia="Times New Roman" w:hAnsi="Arial" w:cs="Arial"/>
                <w:b/>
                <w:caps/>
                <w:szCs w:val="20"/>
                <w:lang w:val="fr-FR" w:eastAsia="fr-FR"/>
              </w:rPr>
              <w:fldChar w:fldCharType="end"/>
            </w:r>
          </w:p>
        </w:tc>
      </w:tr>
      <w:tr w:rsidR="00D53A07" w:rsidRPr="006F626D" w14:paraId="2102B57C" w14:textId="77777777" w:rsidTr="0073275C">
        <w:trPr>
          <w:trHeight w:val="371"/>
        </w:trPr>
        <w:tc>
          <w:tcPr>
            <w:tcW w:w="6520" w:type="dxa"/>
            <w:shd w:val="clear" w:color="auto" w:fill="auto"/>
          </w:tcPr>
          <w:p w14:paraId="497C8182" w14:textId="77777777" w:rsidR="00D53A07" w:rsidRPr="006F626D" w:rsidRDefault="00D53A07"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6F626D">
              <w:rPr>
                <w:rFonts w:ascii="Arial" w:eastAsia="Times New Roman" w:hAnsi="Arial" w:cs="Arial"/>
                <w:szCs w:val="20"/>
                <w:lang w:val="fr-FR" w:eastAsia="fr-FR"/>
              </w:rPr>
              <w:t>Date pour la remise des offres (2</w:t>
            </w:r>
            <w:r w:rsidRPr="006F626D">
              <w:rPr>
                <w:rFonts w:ascii="Arial" w:eastAsia="Times New Roman" w:hAnsi="Arial" w:cs="Arial"/>
                <w:szCs w:val="20"/>
                <w:vertAlign w:val="superscript"/>
                <w:lang w:val="fr-FR" w:eastAsia="fr-FR"/>
              </w:rPr>
              <w:t>ème</w:t>
            </w:r>
            <w:r w:rsidRPr="006F626D">
              <w:rPr>
                <w:rFonts w:ascii="Arial" w:eastAsia="Times New Roman" w:hAnsi="Arial" w:cs="Arial"/>
                <w:szCs w:val="20"/>
                <w:lang w:val="fr-FR" w:eastAsia="fr-FR"/>
              </w:rPr>
              <w:t xml:space="preserve"> tour de la procédure) </w:t>
            </w:r>
          </w:p>
        </w:tc>
        <w:tc>
          <w:tcPr>
            <w:tcW w:w="2410" w:type="dxa"/>
            <w:shd w:val="clear" w:color="auto" w:fill="auto"/>
            <w:vAlign w:val="center"/>
          </w:tcPr>
          <w:p w14:paraId="48813CB5" w14:textId="621A4902" w:rsidR="00D53A07" w:rsidRPr="006F626D" w:rsidRDefault="00D53A07" w:rsidP="00BD27D2">
            <w:pPr>
              <w:overflowPunct w:val="0"/>
              <w:autoSpaceDE w:val="0"/>
              <w:autoSpaceDN w:val="0"/>
              <w:adjustRightInd w:val="0"/>
              <w:spacing w:after="0" w:line="280" w:lineRule="exact"/>
              <w:textAlignment w:val="baseline"/>
              <w:outlineLvl w:val="0"/>
              <w:rPr>
                <w:rFonts w:ascii="Arial" w:eastAsia="Times New Roman" w:hAnsi="Arial" w:cs="Arial"/>
                <w:b/>
                <w:caps/>
                <w:szCs w:val="20"/>
                <w:lang w:val="fr-FR" w:eastAsia="fr-FR"/>
              </w:rPr>
            </w:pPr>
            <w:r w:rsidRPr="006F626D">
              <w:rPr>
                <w:rFonts w:ascii="Arial" w:eastAsia="Times New Roman" w:hAnsi="Arial" w:cs="Arial"/>
                <w:b/>
                <w:caps/>
                <w:szCs w:val="20"/>
                <w:lang w:val="fr-FR" w:eastAsia="fr-FR"/>
              </w:rPr>
              <w:fldChar w:fldCharType="begin">
                <w:ffData>
                  <w:name w:val=""/>
                  <w:enabled/>
                  <w:calcOnExit w:val="0"/>
                  <w:textInput>
                    <w:maxLength w:val="80"/>
                  </w:textInput>
                </w:ffData>
              </w:fldChar>
            </w:r>
            <w:r w:rsidRPr="006F626D">
              <w:rPr>
                <w:rFonts w:ascii="Arial" w:eastAsia="Times New Roman" w:hAnsi="Arial" w:cs="Arial"/>
                <w:b/>
                <w:caps/>
                <w:szCs w:val="20"/>
                <w:lang w:val="fr-FR" w:eastAsia="fr-FR"/>
              </w:rPr>
              <w:instrText xml:space="preserve"> FORMTEXT </w:instrText>
            </w:r>
            <w:r w:rsidRPr="006F626D">
              <w:rPr>
                <w:rFonts w:ascii="Arial" w:eastAsia="Times New Roman" w:hAnsi="Arial" w:cs="Arial"/>
                <w:b/>
                <w:caps/>
                <w:szCs w:val="20"/>
                <w:lang w:val="fr-FR" w:eastAsia="fr-FR"/>
              </w:rPr>
            </w:r>
            <w:r w:rsidRPr="006F626D">
              <w:rPr>
                <w:rFonts w:ascii="Arial" w:eastAsia="Times New Roman" w:hAnsi="Arial" w:cs="Arial"/>
                <w:b/>
                <w:caps/>
                <w:szCs w:val="20"/>
                <w:lang w:val="fr-FR" w:eastAsia="fr-FR"/>
              </w:rPr>
              <w:fldChar w:fldCharType="separate"/>
            </w:r>
            <w:bookmarkStart w:id="409" w:name="_Toc216085579"/>
            <w:bookmarkStart w:id="410" w:name="_Toc195542100"/>
            <w:bookmarkStart w:id="411" w:name="_Toc195541850"/>
            <w:bookmarkStart w:id="412" w:name="_Toc194312000"/>
            <w:bookmarkStart w:id="413" w:name="_Toc193805211"/>
            <w:bookmarkStart w:id="414" w:name="_Toc193800890"/>
            <w:bookmarkStart w:id="415" w:name="_Toc192860167"/>
            <w:bookmarkStart w:id="416" w:name="_Toc192860089"/>
            <w:bookmarkStart w:id="417" w:name="_Toc192859222"/>
            <w:bookmarkStart w:id="418" w:name="_Toc192858934"/>
            <w:bookmarkStart w:id="419" w:name="_Toc192858862"/>
            <w:bookmarkStart w:id="420" w:name="_Toc192858706"/>
            <w:bookmarkStart w:id="421" w:name="_Toc192858311"/>
            <w:bookmarkStart w:id="422" w:name="_Toc192858236"/>
            <w:bookmarkStart w:id="423" w:name="_Toc192858163"/>
            <w:bookmarkStart w:id="424" w:name="_Toc181200832"/>
            <w:bookmarkStart w:id="425" w:name="_Toc181192903"/>
            <w:bookmarkStart w:id="426" w:name="_Toc181180649"/>
            <w:bookmarkStart w:id="427" w:name="_Toc181174385"/>
            <w:bookmarkStart w:id="428" w:name="_Toc181174233"/>
            <w:bookmarkStart w:id="429" w:name="_Toc181173641"/>
            <w:bookmarkStart w:id="430" w:name="_Toc181169842"/>
            <w:bookmarkStart w:id="431" w:name="_Toc180738335"/>
            <w:bookmarkStart w:id="432" w:name="_Toc180732315"/>
            <w:bookmarkStart w:id="433" w:name="_Toc180582706"/>
            <w:bookmarkStart w:id="434" w:name="_Toc180582246"/>
            <w:bookmarkStart w:id="435" w:name="_Toc180582178"/>
            <w:bookmarkStart w:id="436" w:name="_Toc180575600"/>
            <w:bookmarkStart w:id="437" w:name="_Toc177986291"/>
            <w:bookmarkStart w:id="438" w:name="_Toc176180525"/>
            <w:bookmarkStart w:id="439" w:name="_Toc176180131"/>
            <w:bookmarkStart w:id="440" w:name="_Toc176180072"/>
            <w:bookmarkStart w:id="441" w:name="_Toc176179811"/>
            <w:bookmarkStart w:id="442" w:name="_Toc175925436"/>
            <w:bookmarkStart w:id="443" w:name="_Toc175925511"/>
            <w:bookmarkStart w:id="444" w:name="_Toc175925594"/>
            <w:bookmarkStart w:id="445" w:name="_Toc175925856"/>
            <w:bookmarkStart w:id="446" w:name="_Toc175926806"/>
            <w:bookmarkStart w:id="447" w:name="_Toc178764335"/>
            <w:bookmarkStart w:id="448" w:name="_Toc180573257"/>
            <w:bookmarkStart w:id="449" w:name="_Toc180573374"/>
            <w:bookmarkStart w:id="450" w:name="_Toc180656121"/>
            <w:bookmarkStart w:id="451" w:name="_Toc181108900"/>
            <w:bookmarkStart w:id="452" w:name="_Toc181178281"/>
            <w:bookmarkStart w:id="453" w:name="_Toc181179428"/>
            <w:bookmarkStart w:id="454" w:name="_Toc181199209"/>
            <w:bookmarkStart w:id="455" w:name="_Toc194392427"/>
            <w:bookmarkStart w:id="456" w:name="_Toc194392505"/>
            <w:bookmarkStart w:id="457" w:name="_Toc195533727"/>
            <w:bookmarkStart w:id="458" w:name="_Toc195533810"/>
            <w:bookmarkStart w:id="459" w:name="_Toc216095017"/>
            <w:bookmarkStart w:id="460" w:name="_Toc216202690"/>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6F626D">
              <w:rPr>
                <w:rFonts w:ascii="Arial" w:eastAsia="Times New Roman" w:hAnsi="Arial" w:cs="Arial"/>
                <w:b/>
                <w:caps/>
                <w:szCs w:val="20"/>
                <w:lang w:val="fr-FR" w:eastAsia="fr-FR"/>
              </w:rPr>
              <w:fldChar w:fldCharType="end"/>
            </w:r>
          </w:p>
        </w:tc>
      </w:tr>
      <w:tr w:rsidR="00E27DD6" w:rsidRPr="006F626D" w14:paraId="4439373C" w14:textId="77777777" w:rsidTr="0073275C">
        <w:trPr>
          <w:trHeight w:val="371"/>
        </w:trPr>
        <w:tc>
          <w:tcPr>
            <w:tcW w:w="6520" w:type="dxa"/>
            <w:shd w:val="clear" w:color="auto" w:fill="auto"/>
          </w:tcPr>
          <w:p w14:paraId="4814F3E1" w14:textId="130503ED" w:rsidR="00E27DD6" w:rsidRPr="006F626D" w:rsidRDefault="00E27DD6"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6F626D">
              <w:rPr>
                <w:rFonts w:ascii="Arial" w:eastAsia="Times New Roman" w:hAnsi="Arial" w:cs="Arial"/>
                <w:szCs w:val="20"/>
                <w:lang w:val="fr-FR" w:eastAsia="fr-FR"/>
              </w:rPr>
              <w:t>D</w:t>
            </w:r>
            <w:r w:rsidR="00F53413" w:rsidRPr="006F626D">
              <w:rPr>
                <w:rFonts w:ascii="Arial" w:eastAsia="Times New Roman" w:hAnsi="Arial" w:cs="Arial"/>
                <w:szCs w:val="20"/>
                <w:lang w:val="fr-FR" w:eastAsia="fr-FR"/>
              </w:rPr>
              <w:t>ate</w:t>
            </w:r>
            <w:r w:rsidRPr="006F626D">
              <w:rPr>
                <w:rFonts w:ascii="Arial" w:hAnsi="Arial" w:cs="Arial"/>
                <w:szCs w:val="20"/>
              </w:rPr>
              <w:t xml:space="preserve"> de l’éventuelle séance de clarification</w:t>
            </w:r>
          </w:p>
        </w:tc>
        <w:tc>
          <w:tcPr>
            <w:tcW w:w="2410" w:type="dxa"/>
            <w:shd w:val="clear" w:color="auto" w:fill="auto"/>
            <w:vAlign w:val="center"/>
          </w:tcPr>
          <w:p w14:paraId="66DCEB3B" w14:textId="496E9BD4" w:rsidR="00E27DD6" w:rsidRPr="006F626D" w:rsidRDefault="00E27DD6" w:rsidP="00BD27D2">
            <w:pPr>
              <w:overflowPunct w:val="0"/>
              <w:autoSpaceDE w:val="0"/>
              <w:autoSpaceDN w:val="0"/>
              <w:adjustRightInd w:val="0"/>
              <w:spacing w:after="0" w:line="280" w:lineRule="exact"/>
              <w:textAlignment w:val="baseline"/>
              <w:outlineLvl w:val="0"/>
              <w:rPr>
                <w:rFonts w:ascii="Arial" w:eastAsia="Times New Roman" w:hAnsi="Arial" w:cs="Arial"/>
                <w:b/>
                <w:caps/>
                <w:szCs w:val="20"/>
                <w:lang w:val="fr-FR" w:eastAsia="fr-FR"/>
              </w:rPr>
            </w:pPr>
            <w:r w:rsidRPr="006F626D">
              <w:rPr>
                <w:rFonts w:ascii="Arial" w:eastAsia="Times New Roman" w:hAnsi="Arial" w:cs="Arial"/>
                <w:b/>
                <w:caps/>
                <w:szCs w:val="20"/>
                <w:lang w:val="fr-FR" w:eastAsia="fr-FR"/>
              </w:rPr>
              <w:fldChar w:fldCharType="begin">
                <w:ffData>
                  <w:name w:val=""/>
                  <w:enabled/>
                  <w:calcOnExit w:val="0"/>
                  <w:textInput>
                    <w:maxLength w:val="80"/>
                  </w:textInput>
                </w:ffData>
              </w:fldChar>
            </w:r>
            <w:r w:rsidRPr="006F626D">
              <w:rPr>
                <w:rFonts w:ascii="Arial" w:eastAsia="Times New Roman" w:hAnsi="Arial" w:cs="Arial"/>
                <w:b/>
                <w:caps/>
                <w:szCs w:val="20"/>
                <w:lang w:val="fr-FR" w:eastAsia="fr-FR"/>
              </w:rPr>
              <w:instrText xml:space="preserve"> FORMTEXT </w:instrText>
            </w:r>
            <w:r w:rsidRPr="006F626D">
              <w:rPr>
                <w:rFonts w:ascii="Arial" w:eastAsia="Times New Roman" w:hAnsi="Arial" w:cs="Arial"/>
                <w:b/>
                <w:caps/>
                <w:szCs w:val="20"/>
                <w:lang w:val="fr-FR" w:eastAsia="fr-FR"/>
              </w:rPr>
            </w:r>
            <w:r w:rsidRPr="006F626D">
              <w:rPr>
                <w:rFonts w:ascii="Arial" w:eastAsia="Times New Roman" w:hAnsi="Arial" w:cs="Arial"/>
                <w:b/>
                <w:caps/>
                <w:szCs w:val="20"/>
                <w:lang w:val="fr-FR" w:eastAsia="fr-FR"/>
              </w:rPr>
              <w:fldChar w:fldCharType="separate"/>
            </w:r>
            <w:bookmarkStart w:id="461" w:name="_Toc216085580"/>
            <w:bookmarkStart w:id="462" w:name="_Toc195542101"/>
            <w:bookmarkStart w:id="463" w:name="_Toc195541851"/>
            <w:bookmarkStart w:id="464" w:name="_Toc194312001"/>
            <w:bookmarkStart w:id="465" w:name="_Toc193805212"/>
            <w:bookmarkStart w:id="466" w:name="_Toc193800891"/>
            <w:bookmarkStart w:id="467" w:name="_Toc192860168"/>
            <w:bookmarkStart w:id="468" w:name="_Toc192860090"/>
            <w:bookmarkStart w:id="469" w:name="_Toc192859223"/>
            <w:bookmarkStart w:id="470" w:name="_Toc192858935"/>
            <w:bookmarkStart w:id="471" w:name="_Toc192858863"/>
            <w:bookmarkStart w:id="472" w:name="_Toc192858707"/>
            <w:bookmarkStart w:id="473" w:name="_Toc192858312"/>
            <w:bookmarkStart w:id="474" w:name="_Toc192858237"/>
            <w:bookmarkStart w:id="475" w:name="_Toc192858164"/>
            <w:bookmarkStart w:id="476" w:name="_Toc181200833"/>
            <w:bookmarkStart w:id="477" w:name="_Toc181192904"/>
            <w:bookmarkStart w:id="478" w:name="_Toc181180650"/>
            <w:bookmarkStart w:id="479" w:name="_Toc181174386"/>
            <w:bookmarkStart w:id="480" w:name="_Toc181174234"/>
            <w:bookmarkStart w:id="481" w:name="_Toc181173642"/>
            <w:bookmarkStart w:id="482" w:name="_Toc181169843"/>
            <w:bookmarkStart w:id="483" w:name="_Toc180738336"/>
            <w:bookmarkStart w:id="484" w:name="_Toc180732316"/>
            <w:bookmarkStart w:id="485" w:name="_Toc180582707"/>
            <w:bookmarkStart w:id="486" w:name="_Toc180582247"/>
            <w:bookmarkStart w:id="487" w:name="_Toc180582179"/>
            <w:bookmarkStart w:id="488" w:name="_Toc180575601"/>
            <w:bookmarkStart w:id="489" w:name="_Toc180573258"/>
            <w:bookmarkStart w:id="490" w:name="_Toc180573375"/>
            <w:bookmarkStart w:id="491" w:name="_Toc180656122"/>
            <w:bookmarkStart w:id="492" w:name="_Toc181108901"/>
            <w:bookmarkStart w:id="493" w:name="_Toc181178282"/>
            <w:bookmarkStart w:id="494" w:name="_Toc181179429"/>
            <w:bookmarkStart w:id="495" w:name="_Toc181199210"/>
            <w:bookmarkStart w:id="496" w:name="_Toc194392428"/>
            <w:bookmarkStart w:id="497" w:name="_Toc194392506"/>
            <w:bookmarkStart w:id="498" w:name="_Toc195533728"/>
            <w:bookmarkStart w:id="499" w:name="_Toc195533811"/>
            <w:bookmarkStart w:id="500" w:name="_Toc216095018"/>
            <w:bookmarkStart w:id="501" w:name="_Toc216202691"/>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6F626D">
              <w:rPr>
                <w:rFonts w:ascii="Arial" w:eastAsia="Times New Roman" w:hAnsi="Arial" w:cs="Arial"/>
                <w:b/>
                <w:caps/>
                <w:szCs w:val="20"/>
                <w:lang w:val="fr-FR" w:eastAsia="fr-FR"/>
              </w:rPr>
              <w:fldChar w:fldCharType="end"/>
            </w:r>
          </w:p>
        </w:tc>
      </w:tr>
      <w:tr w:rsidR="00E27DD6" w:rsidRPr="006F626D" w14:paraId="0CA727D1" w14:textId="77777777" w:rsidTr="0073275C">
        <w:trPr>
          <w:trHeight w:val="371"/>
        </w:trPr>
        <w:tc>
          <w:tcPr>
            <w:tcW w:w="6520" w:type="dxa"/>
            <w:shd w:val="clear" w:color="auto" w:fill="auto"/>
          </w:tcPr>
          <w:p w14:paraId="1614E38A" w14:textId="0D6350F5" w:rsidR="00E27DD6" w:rsidRPr="006F626D" w:rsidRDefault="00E27DD6"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6F626D">
              <w:rPr>
                <w:rFonts w:ascii="Arial" w:eastAsia="Times New Roman" w:hAnsi="Arial" w:cs="Arial"/>
                <w:szCs w:val="20"/>
                <w:lang w:val="fr-FR" w:eastAsia="fr-FR"/>
              </w:rPr>
              <w:t>Date de la décision d’adjudication</w:t>
            </w:r>
          </w:p>
        </w:tc>
        <w:tc>
          <w:tcPr>
            <w:tcW w:w="2410" w:type="dxa"/>
            <w:shd w:val="clear" w:color="auto" w:fill="auto"/>
            <w:vAlign w:val="center"/>
          </w:tcPr>
          <w:p w14:paraId="3A69EC9D" w14:textId="0FAD75C4" w:rsidR="00E27DD6" w:rsidRPr="006F626D" w:rsidRDefault="00E27DD6" w:rsidP="00BD27D2">
            <w:pPr>
              <w:overflowPunct w:val="0"/>
              <w:autoSpaceDE w:val="0"/>
              <w:autoSpaceDN w:val="0"/>
              <w:adjustRightInd w:val="0"/>
              <w:spacing w:after="0" w:line="280" w:lineRule="exact"/>
              <w:textAlignment w:val="baseline"/>
              <w:outlineLvl w:val="0"/>
              <w:rPr>
                <w:rFonts w:ascii="Arial" w:eastAsia="Times New Roman" w:hAnsi="Arial" w:cs="Arial"/>
                <w:b/>
                <w:caps/>
                <w:szCs w:val="20"/>
                <w:lang w:val="fr-FR" w:eastAsia="fr-FR"/>
              </w:rPr>
            </w:pPr>
            <w:r w:rsidRPr="006F626D">
              <w:rPr>
                <w:rFonts w:ascii="Arial" w:eastAsia="Times New Roman" w:hAnsi="Arial" w:cs="Arial"/>
                <w:b/>
                <w:caps/>
                <w:szCs w:val="20"/>
                <w:lang w:val="fr-FR" w:eastAsia="fr-FR"/>
              </w:rPr>
              <w:fldChar w:fldCharType="begin">
                <w:ffData>
                  <w:name w:val=""/>
                  <w:enabled/>
                  <w:calcOnExit w:val="0"/>
                  <w:textInput>
                    <w:maxLength w:val="80"/>
                  </w:textInput>
                </w:ffData>
              </w:fldChar>
            </w:r>
            <w:r w:rsidRPr="006F626D">
              <w:rPr>
                <w:rFonts w:ascii="Arial" w:eastAsia="Times New Roman" w:hAnsi="Arial" w:cs="Arial"/>
                <w:b/>
                <w:caps/>
                <w:szCs w:val="20"/>
                <w:lang w:val="fr-FR" w:eastAsia="fr-FR"/>
              </w:rPr>
              <w:instrText xml:space="preserve"> FORMTEXT </w:instrText>
            </w:r>
            <w:r w:rsidRPr="006F626D">
              <w:rPr>
                <w:rFonts w:ascii="Arial" w:eastAsia="Times New Roman" w:hAnsi="Arial" w:cs="Arial"/>
                <w:b/>
                <w:caps/>
                <w:szCs w:val="20"/>
                <w:lang w:val="fr-FR" w:eastAsia="fr-FR"/>
              </w:rPr>
            </w:r>
            <w:r w:rsidRPr="006F626D">
              <w:rPr>
                <w:rFonts w:ascii="Arial" w:eastAsia="Times New Roman" w:hAnsi="Arial" w:cs="Arial"/>
                <w:b/>
                <w:caps/>
                <w:szCs w:val="20"/>
                <w:lang w:val="fr-FR" w:eastAsia="fr-FR"/>
              </w:rPr>
              <w:fldChar w:fldCharType="separate"/>
            </w:r>
            <w:bookmarkStart w:id="502" w:name="_Toc216085581"/>
            <w:bookmarkStart w:id="503" w:name="_Toc195542102"/>
            <w:bookmarkStart w:id="504" w:name="_Toc195541852"/>
            <w:bookmarkStart w:id="505" w:name="_Toc194312002"/>
            <w:bookmarkStart w:id="506" w:name="_Toc193805213"/>
            <w:bookmarkStart w:id="507" w:name="_Toc193800892"/>
            <w:bookmarkStart w:id="508" w:name="_Toc192860169"/>
            <w:bookmarkStart w:id="509" w:name="_Toc192860091"/>
            <w:bookmarkStart w:id="510" w:name="_Toc192859224"/>
            <w:bookmarkStart w:id="511" w:name="_Toc192858936"/>
            <w:bookmarkStart w:id="512" w:name="_Toc192858864"/>
            <w:bookmarkStart w:id="513" w:name="_Toc192858708"/>
            <w:bookmarkStart w:id="514" w:name="_Toc192858313"/>
            <w:bookmarkStart w:id="515" w:name="_Toc192858238"/>
            <w:bookmarkStart w:id="516" w:name="_Toc192858165"/>
            <w:bookmarkStart w:id="517" w:name="_Toc181200834"/>
            <w:bookmarkStart w:id="518" w:name="_Toc181192905"/>
            <w:bookmarkStart w:id="519" w:name="_Toc181180651"/>
            <w:bookmarkStart w:id="520" w:name="_Toc181174387"/>
            <w:bookmarkStart w:id="521" w:name="_Toc181174235"/>
            <w:bookmarkStart w:id="522" w:name="_Toc181173643"/>
            <w:bookmarkStart w:id="523" w:name="_Toc181169844"/>
            <w:bookmarkStart w:id="524" w:name="_Toc180738337"/>
            <w:bookmarkStart w:id="525" w:name="_Toc180732317"/>
            <w:bookmarkStart w:id="526" w:name="_Toc180582708"/>
            <w:bookmarkStart w:id="527" w:name="_Toc180582248"/>
            <w:bookmarkStart w:id="528" w:name="_Toc180582180"/>
            <w:bookmarkStart w:id="529" w:name="_Toc180575602"/>
            <w:bookmarkStart w:id="530" w:name="_Toc180573259"/>
            <w:bookmarkStart w:id="531" w:name="_Toc180573376"/>
            <w:bookmarkStart w:id="532" w:name="_Toc180656123"/>
            <w:bookmarkStart w:id="533" w:name="_Toc181108902"/>
            <w:bookmarkStart w:id="534" w:name="_Toc181178283"/>
            <w:bookmarkStart w:id="535" w:name="_Toc181179430"/>
            <w:bookmarkStart w:id="536" w:name="_Toc181199211"/>
            <w:bookmarkStart w:id="537" w:name="_Toc194392429"/>
            <w:bookmarkStart w:id="538" w:name="_Toc194392507"/>
            <w:bookmarkStart w:id="539" w:name="_Toc195533729"/>
            <w:bookmarkStart w:id="540" w:name="_Toc195533812"/>
            <w:bookmarkStart w:id="541" w:name="_Toc216095019"/>
            <w:bookmarkStart w:id="542" w:name="_Toc216202692"/>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sidRPr="006F626D">
              <w:rPr>
                <w:rFonts w:ascii="Arial" w:eastAsia="Times New Roman" w:hAnsi="Arial" w:cs="Arial"/>
                <w:b/>
                <w:caps/>
                <w:szCs w:val="20"/>
                <w:lang w:val="fr-FR" w:eastAsia="fr-FR"/>
              </w:rPr>
              <w:fldChar w:fldCharType="end"/>
            </w:r>
          </w:p>
        </w:tc>
      </w:tr>
      <w:tr w:rsidR="00E27DD6" w:rsidRPr="006F626D" w14:paraId="0CEF0E75" w14:textId="77777777" w:rsidTr="0073275C">
        <w:trPr>
          <w:trHeight w:val="371"/>
        </w:trPr>
        <w:tc>
          <w:tcPr>
            <w:tcW w:w="6520" w:type="dxa"/>
            <w:shd w:val="clear" w:color="auto" w:fill="auto"/>
          </w:tcPr>
          <w:p w14:paraId="50F48997" w14:textId="6CA9B745" w:rsidR="00E27DD6" w:rsidRPr="006F626D" w:rsidRDefault="00E27DD6"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6F626D">
              <w:rPr>
                <w:rFonts w:ascii="Arial" w:eastAsia="Times New Roman" w:hAnsi="Arial" w:cs="Arial"/>
                <w:szCs w:val="20"/>
                <w:lang w:val="fr-FR" w:eastAsia="fr-FR"/>
              </w:rPr>
              <w:t>Date pour la signature du contrat</w:t>
            </w:r>
          </w:p>
        </w:tc>
        <w:tc>
          <w:tcPr>
            <w:tcW w:w="2410" w:type="dxa"/>
            <w:shd w:val="clear" w:color="auto" w:fill="auto"/>
            <w:vAlign w:val="center"/>
          </w:tcPr>
          <w:p w14:paraId="504F4AA2" w14:textId="6539A304" w:rsidR="00E27DD6" w:rsidRPr="006F626D" w:rsidRDefault="00E27DD6" w:rsidP="00BD27D2">
            <w:pPr>
              <w:overflowPunct w:val="0"/>
              <w:autoSpaceDE w:val="0"/>
              <w:autoSpaceDN w:val="0"/>
              <w:adjustRightInd w:val="0"/>
              <w:spacing w:after="0" w:line="280" w:lineRule="exact"/>
              <w:textAlignment w:val="baseline"/>
              <w:outlineLvl w:val="0"/>
              <w:rPr>
                <w:rFonts w:ascii="Arial" w:eastAsia="Times New Roman" w:hAnsi="Arial" w:cs="Arial"/>
                <w:b/>
                <w:caps/>
                <w:szCs w:val="20"/>
                <w:lang w:val="fr-FR" w:eastAsia="fr-FR"/>
              </w:rPr>
            </w:pPr>
            <w:r w:rsidRPr="006F626D">
              <w:rPr>
                <w:rFonts w:ascii="Arial" w:eastAsia="Times New Roman" w:hAnsi="Arial" w:cs="Arial"/>
                <w:b/>
                <w:caps/>
                <w:szCs w:val="20"/>
                <w:lang w:val="fr-FR" w:eastAsia="fr-FR"/>
              </w:rPr>
              <w:fldChar w:fldCharType="begin">
                <w:ffData>
                  <w:name w:val=""/>
                  <w:enabled/>
                  <w:calcOnExit w:val="0"/>
                  <w:textInput>
                    <w:maxLength w:val="80"/>
                  </w:textInput>
                </w:ffData>
              </w:fldChar>
            </w:r>
            <w:r w:rsidRPr="006F626D">
              <w:rPr>
                <w:rFonts w:ascii="Arial" w:eastAsia="Times New Roman" w:hAnsi="Arial" w:cs="Arial"/>
                <w:b/>
                <w:caps/>
                <w:szCs w:val="20"/>
                <w:lang w:val="fr-FR" w:eastAsia="fr-FR"/>
              </w:rPr>
              <w:instrText xml:space="preserve"> FORMTEXT </w:instrText>
            </w:r>
            <w:r w:rsidRPr="006F626D">
              <w:rPr>
                <w:rFonts w:ascii="Arial" w:eastAsia="Times New Roman" w:hAnsi="Arial" w:cs="Arial"/>
                <w:b/>
                <w:caps/>
                <w:szCs w:val="20"/>
                <w:lang w:val="fr-FR" w:eastAsia="fr-FR"/>
              </w:rPr>
            </w:r>
            <w:r w:rsidRPr="006F626D">
              <w:rPr>
                <w:rFonts w:ascii="Arial" w:eastAsia="Times New Roman" w:hAnsi="Arial" w:cs="Arial"/>
                <w:b/>
                <w:caps/>
                <w:szCs w:val="20"/>
                <w:lang w:val="fr-FR" w:eastAsia="fr-FR"/>
              </w:rPr>
              <w:fldChar w:fldCharType="separate"/>
            </w:r>
            <w:bookmarkStart w:id="543" w:name="_Toc216085582"/>
            <w:bookmarkStart w:id="544" w:name="_Toc195542103"/>
            <w:bookmarkStart w:id="545" w:name="_Toc195541853"/>
            <w:bookmarkStart w:id="546" w:name="_Toc194312003"/>
            <w:bookmarkStart w:id="547" w:name="_Toc193805214"/>
            <w:bookmarkStart w:id="548" w:name="_Toc193800893"/>
            <w:bookmarkStart w:id="549" w:name="_Toc192860170"/>
            <w:bookmarkStart w:id="550" w:name="_Toc192860092"/>
            <w:bookmarkStart w:id="551" w:name="_Toc192859225"/>
            <w:bookmarkStart w:id="552" w:name="_Toc192858937"/>
            <w:bookmarkStart w:id="553" w:name="_Toc192858865"/>
            <w:bookmarkStart w:id="554" w:name="_Toc192858709"/>
            <w:bookmarkStart w:id="555" w:name="_Toc192858314"/>
            <w:bookmarkStart w:id="556" w:name="_Toc192858239"/>
            <w:bookmarkStart w:id="557" w:name="_Toc192858166"/>
            <w:bookmarkStart w:id="558" w:name="_Toc181200835"/>
            <w:bookmarkStart w:id="559" w:name="_Toc181192906"/>
            <w:bookmarkStart w:id="560" w:name="_Toc181180652"/>
            <w:bookmarkStart w:id="561" w:name="_Toc181174388"/>
            <w:bookmarkStart w:id="562" w:name="_Toc181174236"/>
            <w:bookmarkStart w:id="563" w:name="_Toc181173644"/>
            <w:bookmarkStart w:id="564" w:name="_Toc181169845"/>
            <w:bookmarkStart w:id="565" w:name="_Toc180738338"/>
            <w:bookmarkStart w:id="566" w:name="_Toc180732318"/>
            <w:bookmarkStart w:id="567" w:name="_Toc180582709"/>
            <w:bookmarkStart w:id="568" w:name="_Toc180582249"/>
            <w:bookmarkStart w:id="569" w:name="_Toc180582181"/>
            <w:bookmarkStart w:id="570" w:name="_Toc180575603"/>
            <w:bookmarkStart w:id="571" w:name="_Toc180573260"/>
            <w:bookmarkStart w:id="572" w:name="_Toc180573377"/>
            <w:bookmarkStart w:id="573" w:name="_Toc180656124"/>
            <w:bookmarkStart w:id="574" w:name="_Toc181108903"/>
            <w:bookmarkStart w:id="575" w:name="_Toc181178284"/>
            <w:bookmarkStart w:id="576" w:name="_Toc181179431"/>
            <w:bookmarkStart w:id="577" w:name="_Toc181199212"/>
            <w:bookmarkStart w:id="578" w:name="_Toc194392430"/>
            <w:bookmarkStart w:id="579" w:name="_Toc194392508"/>
            <w:bookmarkStart w:id="580" w:name="_Toc195533730"/>
            <w:bookmarkStart w:id="581" w:name="_Toc195533813"/>
            <w:bookmarkStart w:id="582" w:name="_Toc216095020"/>
            <w:bookmarkStart w:id="583" w:name="_Toc216202693"/>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6F626D">
              <w:rPr>
                <w:rFonts w:ascii="Arial" w:eastAsia="Times New Roman" w:hAnsi="Arial" w:cs="Arial"/>
                <w:b/>
                <w:caps/>
                <w:szCs w:val="20"/>
                <w:lang w:val="fr-FR" w:eastAsia="fr-FR"/>
              </w:rPr>
              <w:fldChar w:fldCharType="end"/>
            </w:r>
          </w:p>
        </w:tc>
      </w:tr>
      <w:tr w:rsidR="00E27DD6" w:rsidRPr="006F626D" w14:paraId="26C00E11" w14:textId="77777777" w:rsidTr="0073275C">
        <w:trPr>
          <w:trHeight w:val="371"/>
        </w:trPr>
        <w:tc>
          <w:tcPr>
            <w:tcW w:w="6520" w:type="dxa"/>
            <w:shd w:val="clear" w:color="auto" w:fill="auto"/>
          </w:tcPr>
          <w:p w14:paraId="6D0FF0D7" w14:textId="2C8C63CE" w:rsidR="00E27DD6" w:rsidRPr="006F626D" w:rsidRDefault="00E27DD6"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6F626D">
              <w:rPr>
                <w:rFonts w:ascii="Arial" w:eastAsia="Times New Roman" w:hAnsi="Arial" w:cs="Arial"/>
                <w:szCs w:val="20"/>
                <w:lang w:val="fr-FR" w:eastAsia="fr-FR"/>
              </w:rPr>
              <w:t>Date pour le début et la fin de l’exécution des prestations</w:t>
            </w:r>
          </w:p>
        </w:tc>
        <w:tc>
          <w:tcPr>
            <w:tcW w:w="2410" w:type="dxa"/>
            <w:shd w:val="clear" w:color="auto" w:fill="auto"/>
            <w:vAlign w:val="center"/>
          </w:tcPr>
          <w:p w14:paraId="179769BC" w14:textId="12E40E13" w:rsidR="00E27DD6" w:rsidRPr="006F626D" w:rsidRDefault="00E27DD6" w:rsidP="00BD27D2">
            <w:pPr>
              <w:overflowPunct w:val="0"/>
              <w:autoSpaceDE w:val="0"/>
              <w:autoSpaceDN w:val="0"/>
              <w:adjustRightInd w:val="0"/>
              <w:spacing w:after="0" w:line="280" w:lineRule="exact"/>
              <w:textAlignment w:val="baseline"/>
              <w:outlineLvl w:val="0"/>
              <w:rPr>
                <w:rFonts w:ascii="Arial" w:eastAsia="Times New Roman" w:hAnsi="Arial" w:cs="Arial"/>
                <w:b/>
                <w:caps/>
                <w:szCs w:val="20"/>
                <w:lang w:val="fr-FR" w:eastAsia="fr-FR"/>
              </w:rPr>
            </w:pPr>
            <w:r w:rsidRPr="006F626D">
              <w:rPr>
                <w:rFonts w:ascii="Arial" w:eastAsia="Times New Roman" w:hAnsi="Arial" w:cs="Arial"/>
                <w:b/>
                <w:caps/>
                <w:szCs w:val="20"/>
                <w:lang w:val="fr-FR" w:eastAsia="fr-FR"/>
              </w:rPr>
              <w:fldChar w:fldCharType="begin">
                <w:ffData>
                  <w:name w:val=""/>
                  <w:enabled/>
                  <w:calcOnExit w:val="0"/>
                  <w:textInput>
                    <w:maxLength w:val="80"/>
                  </w:textInput>
                </w:ffData>
              </w:fldChar>
            </w:r>
            <w:r w:rsidRPr="006F626D">
              <w:rPr>
                <w:rFonts w:ascii="Arial" w:eastAsia="Times New Roman" w:hAnsi="Arial" w:cs="Arial"/>
                <w:b/>
                <w:caps/>
                <w:szCs w:val="20"/>
                <w:lang w:val="fr-FR" w:eastAsia="fr-FR"/>
              </w:rPr>
              <w:instrText xml:space="preserve"> FORMTEXT </w:instrText>
            </w:r>
            <w:r w:rsidRPr="006F626D">
              <w:rPr>
                <w:rFonts w:ascii="Arial" w:eastAsia="Times New Roman" w:hAnsi="Arial" w:cs="Arial"/>
                <w:b/>
                <w:caps/>
                <w:szCs w:val="20"/>
                <w:lang w:val="fr-FR" w:eastAsia="fr-FR"/>
              </w:rPr>
            </w:r>
            <w:r w:rsidRPr="006F626D">
              <w:rPr>
                <w:rFonts w:ascii="Arial" w:eastAsia="Times New Roman" w:hAnsi="Arial" w:cs="Arial"/>
                <w:b/>
                <w:caps/>
                <w:szCs w:val="20"/>
                <w:lang w:val="fr-FR" w:eastAsia="fr-FR"/>
              </w:rPr>
              <w:fldChar w:fldCharType="separate"/>
            </w:r>
            <w:bookmarkStart w:id="584" w:name="_Toc216085583"/>
            <w:bookmarkStart w:id="585" w:name="_Toc195542104"/>
            <w:bookmarkStart w:id="586" w:name="_Toc195541854"/>
            <w:bookmarkStart w:id="587" w:name="_Toc194312004"/>
            <w:bookmarkStart w:id="588" w:name="_Toc193805215"/>
            <w:bookmarkStart w:id="589" w:name="_Toc193800894"/>
            <w:bookmarkStart w:id="590" w:name="_Toc192860171"/>
            <w:bookmarkStart w:id="591" w:name="_Toc192860093"/>
            <w:bookmarkStart w:id="592" w:name="_Toc192859226"/>
            <w:bookmarkStart w:id="593" w:name="_Toc192858938"/>
            <w:bookmarkStart w:id="594" w:name="_Toc192858866"/>
            <w:bookmarkStart w:id="595" w:name="_Toc192858710"/>
            <w:bookmarkStart w:id="596" w:name="_Toc192858315"/>
            <w:bookmarkStart w:id="597" w:name="_Toc192858240"/>
            <w:bookmarkStart w:id="598" w:name="_Toc192858167"/>
            <w:bookmarkStart w:id="599" w:name="_Toc181200836"/>
            <w:bookmarkStart w:id="600" w:name="_Toc181192907"/>
            <w:bookmarkStart w:id="601" w:name="_Toc181180653"/>
            <w:bookmarkStart w:id="602" w:name="_Toc181174389"/>
            <w:bookmarkStart w:id="603" w:name="_Toc181174237"/>
            <w:bookmarkStart w:id="604" w:name="_Toc181173645"/>
            <w:bookmarkStart w:id="605" w:name="_Toc181169846"/>
            <w:bookmarkStart w:id="606" w:name="_Toc180738339"/>
            <w:bookmarkStart w:id="607" w:name="_Toc180732319"/>
            <w:bookmarkStart w:id="608" w:name="_Toc180582710"/>
            <w:bookmarkStart w:id="609" w:name="_Toc180582250"/>
            <w:bookmarkStart w:id="610" w:name="_Toc180582182"/>
            <w:bookmarkStart w:id="611" w:name="_Toc180575604"/>
            <w:bookmarkStart w:id="612" w:name="_Toc180573261"/>
            <w:bookmarkStart w:id="613" w:name="_Toc180573378"/>
            <w:bookmarkStart w:id="614" w:name="_Toc180656125"/>
            <w:bookmarkStart w:id="615" w:name="_Toc181108904"/>
            <w:bookmarkStart w:id="616" w:name="_Toc181178285"/>
            <w:bookmarkStart w:id="617" w:name="_Toc181179432"/>
            <w:bookmarkStart w:id="618" w:name="_Toc181199213"/>
            <w:bookmarkStart w:id="619" w:name="_Toc194392431"/>
            <w:bookmarkStart w:id="620" w:name="_Toc194392509"/>
            <w:bookmarkStart w:id="621" w:name="_Toc195533731"/>
            <w:bookmarkStart w:id="622" w:name="_Toc195533814"/>
            <w:bookmarkStart w:id="623" w:name="_Toc216095021"/>
            <w:bookmarkStart w:id="624" w:name="_Toc216202694"/>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r w:rsidR="00A64C30" w:rsidRPr="006F626D">
              <w:rPr>
                <w:rFonts w:ascii="Arial" w:eastAsia="Times New Roman" w:hAnsi="Arial" w:cs="Arial"/>
                <w:b/>
                <w:caps/>
                <w:noProof/>
                <w:szCs w:val="20"/>
                <w:lang w:val="fr-FR" w:eastAsia="fr-FR"/>
              </w:rPr>
              <w:t> </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6F626D">
              <w:rPr>
                <w:rFonts w:ascii="Arial" w:eastAsia="Times New Roman" w:hAnsi="Arial" w:cs="Arial"/>
                <w:b/>
                <w:caps/>
                <w:szCs w:val="20"/>
                <w:lang w:val="fr-FR" w:eastAsia="fr-FR"/>
              </w:rPr>
              <w:fldChar w:fldCharType="end"/>
            </w:r>
          </w:p>
        </w:tc>
      </w:tr>
    </w:tbl>
    <w:p w14:paraId="38078976" w14:textId="062616DB" w:rsidR="00A83D0B" w:rsidRPr="006F626D" w:rsidRDefault="005B4CB4" w:rsidP="001005CE">
      <w:pPr>
        <w:pStyle w:val="Titre1"/>
      </w:pPr>
      <w:bookmarkStart w:id="625" w:name="_Toc180732320"/>
      <w:bookmarkStart w:id="626" w:name="_Toc192858867"/>
      <w:bookmarkStart w:id="627" w:name="_Toc194312005"/>
      <w:bookmarkStart w:id="628" w:name="_Toc194392432"/>
      <w:bookmarkStart w:id="629" w:name="_Toc216202695"/>
      <w:r w:rsidRPr="006F626D">
        <w:t>BASES L</w:t>
      </w:r>
      <w:r w:rsidR="0083093C" w:rsidRPr="006F626D">
        <w:t>É</w:t>
      </w:r>
      <w:r w:rsidRPr="006F626D">
        <w:t>GALES</w:t>
      </w:r>
      <w:bookmarkEnd w:id="625"/>
      <w:bookmarkEnd w:id="626"/>
      <w:bookmarkEnd w:id="627"/>
      <w:bookmarkEnd w:id="628"/>
      <w:bookmarkEnd w:id="629"/>
    </w:p>
    <w:p w14:paraId="3C987556" w14:textId="11500341" w:rsidR="00D53A07" w:rsidRPr="001005CE" w:rsidRDefault="00D53A07" w:rsidP="00DA3F91">
      <w:pPr>
        <w:pStyle w:val="Corpsdetexte2"/>
        <w:spacing w:line="280" w:lineRule="exact"/>
        <w:ind w:left="567"/>
        <w:rPr>
          <w:rFonts w:cs="Arial"/>
          <w:vanish/>
          <w:highlight w:val="yellow"/>
        </w:rPr>
      </w:pPr>
      <w:r w:rsidRPr="001005CE">
        <w:rPr>
          <w:rFonts w:cs="Arial"/>
          <w:vanish/>
          <w:highlight w:val="yellow"/>
        </w:rPr>
        <w:t>(</w:t>
      </w:r>
      <w:r w:rsidRPr="001005CE">
        <w:rPr>
          <w:rFonts w:cs="Arial"/>
          <w:b/>
          <w:bCs/>
          <w:vanish/>
          <w:highlight w:val="yellow"/>
        </w:rPr>
        <w:t>Remarque à l’attention de l’adjudicateur :</w:t>
      </w:r>
      <w:r w:rsidRPr="001005CE">
        <w:rPr>
          <w:rFonts w:cs="Arial"/>
          <w:vanish/>
          <w:highlight w:val="yellow"/>
        </w:rPr>
        <w:t xml:space="preserve"> voir annexes A et B du Guide romand</w:t>
      </w:r>
      <w:r w:rsidR="00EF1ECC" w:rsidRPr="001005CE">
        <w:rPr>
          <w:rFonts w:cs="Arial"/>
          <w:vanish/>
          <w:highlight w:val="yellow"/>
        </w:rPr>
        <w:t>.</w:t>
      </w:r>
      <w:r w:rsidRPr="001005CE">
        <w:rPr>
          <w:rFonts w:cs="Arial"/>
          <w:vanish/>
          <w:highlight w:val="yellow"/>
        </w:rPr>
        <w:t>)</w:t>
      </w:r>
    </w:p>
    <w:p w14:paraId="70EE0140" w14:textId="00912A8A" w:rsidR="00D53A07" w:rsidRPr="001005CE" w:rsidRDefault="00D53A07" w:rsidP="00390253">
      <w:pPr>
        <w:spacing w:after="120" w:line="280" w:lineRule="exact"/>
        <w:ind w:left="567"/>
        <w:rPr>
          <w:rFonts w:ascii="Arial" w:hAnsi="Arial" w:cs="Arial"/>
        </w:rPr>
      </w:pPr>
      <w:r w:rsidRPr="001005CE">
        <w:rPr>
          <w:rFonts w:ascii="Arial" w:hAnsi="Arial" w:cs="Arial"/>
        </w:rPr>
        <w:t>Le marché est :</w:t>
      </w:r>
    </w:p>
    <w:p w14:paraId="75B2D56E" w14:textId="77777777" w:rsidR="00D53A07" w:rsidRPr="001005CE" w:rsidRDefault="00D53A07" w:rsidP="00390253">
      <w:pPr>
        <w:widowControl w:val="0"/>
        <w:numPr>
          <w:ilvl w:val="0"/>
          <w:numId w:val="3"/>
        </w:numPr>
        <w:tabs>
          <w:tab w:val="clear" w:pos="2422"/>
          <w:tab w:val="left" w:pos="1843"/>
          <w:tab w:val="num" w:pos="1985"/>
        </w:tabs>
        <w:overflowPunct w:val="0"/>
        <w:autoSpaceDE w:val="0"/>
        <w:autoSpaceDN w:val="0"/>
        <w:adjustRightInd w:val="0"/>
        <w:spacing w:after="120" w:line="280" w:lineRule="exact"/>
        <w:ind w:left="1276" w:hanging="567"/>
        <w:jc w:val="both"/>
        <w:textAlignment w:val="baseline"/>
        <w:rPr>
          <w:rFonts w:ascii="Arial" w:hAnsi="Arial" w:cs="Arial"/>
        </w:rPr>
      </w:pPr>
    </w:p>
    <w:p w14:paraId="68B2CD6D" w14:textId="77777777" w:rsidR="00D53A07" w:rsidRPr="001005CE" w:rsidRDefault="00D53A07" w:rsidP="0073275C">
      <w:pPr>
        <w:spacing w:after="120" w:line="280" w:lineRule="exact"/>
        <w:ind w:left="1418" w:hanging="567"/>
        <w:rPr>
          <w:rFonts w:ascii="Arial" w:hAnsi="Arial" w:cs="Arial"/>
          <w:b/>
          <w:bCs/>
        </w:rPr>
      </w:pPr>
      <w:r w:rsidRPr="001005CE">
        <w:rPr>
          <w:rFonts w:ascii="Arial" w:hAnsi="Arial" w:cs="Arial"/>
          <w:b/>
          <w:bCs/>
        </w:rPr>
        <w:fldChar w:fldCharType="begin">
          <w:ffData>
            <w:name w:val="CaseACocher24"/>
            <w:enabled/>
            <w:calcOnExit w:val="0"/>
            <w:checkBox>
              <w:sizeAuto/>
              <w:default w:val="0"/>
            </w:checkBox>
          </w:ffData>
        </w:fldChar>
      </w:r>
      <w:r w:rsidRPr="001005CE">
        <w:rPr>
          <w:rFonts w:ascii="Arial" w:hAnsi="Arial" w:cs="Arial"/>
          <w:b/>
          <w:bCs/>
        </w:rPr>
        <w:instrText xml:space="preserve"> FORMCHECKBOX </w:instrText>
      </w:r>
      <w:r w:rsidRPr="001005CE">
        <w:rPr>
          <w:rFonts w:ascii="Arial" w:hAnsi="Arial" w:cs="Arial"/>
          <w:b/>
          <w:bCs/>
        </w:rPr>
      </w:r>
      <w:r w:rsidRPr="001005CE">
        <w:rPr>
          <w:rFonts w:ascii="Arial" w:hAnsi="Arial" w:cs="Arial"/>
          <w:b/>
          <w:bCs/>
        </w:rPr>
        <w:fldChar w:fldCharType="separate"/>
      </w:r>
      <w:r w:rsidRPr="001005CE">
        <w:rPr>
          <w:rFonts w:ascii="Arial" w:hAnsi="Arial" w:cs="Arial"/>
          <w:b/>
          <w:bCs/>
        </w:rPr>
        <w:fldChar w:fldCharType="end"/>
      </w:r>
      <w:r w:rsidRPr="001005CE">
        <w:rPr>
          <w:rFonts w:ascii="Arial" w:hAnsi="Arial" w:cs="Arial"/>
          <w:b/>
          <w:bCs/>
        </w:rPr>
        <w:tab/>
        <w:t>soumis</w:t>
      </w:r>
    </w:p>
    <w:p w14:paraId="2E7FC12A" w14:textId="713AB020" w:rsidR="00D53A07" w:rsidRPr="001005CE" w:rsidRDefault="00D53A07" w:rsidP="0073275C">
      <w:pPr>
        <w:spacing w:after="0" w:line="280" w:lineRule="exact"/>
        <w:ind w:left="1418" w:hanging="567"/>
        <w:rPr>
          <w:rFonts w:ascii="Arial" w:hAnsi="Arial" w:cs="Arial"/>
          <w:b/>
          <w:bCs/>
        </w:rPr>
      </w:pPr>
      <w:r w:rsidRPr="001005CE">
        <w:rPr>
          <w:rFonts w:ascii="Arial" w:hAnsi="Arial" w:cs="Arial"/>
          <w:b/>
          <w:bCs/>
        </w:rPr>
        <w:fldChar w:fldCharType="begin">
          <w:ffData>
            <w:name w:val="CaseACocher24"/>
            <w:enabled/>
            <w:calcOnExit w:val="0"/>
            <w:checkBox>
              <w:sizeAuto/>
              <w:default w:val="0"/>
            </w:checkBox>
          </w:ffData>
        </w:fldChar>
      </w:r>
      <w:r w:rsidRPr="001005CE">
        <w:rPr>
          <w:rFonts w:ascii="Arial" w:hAnsi="Arial" w:cs="Arial"/>
          <w:b/>
          <w:bCs/>
        </w:rPr>
        <w:instrText xml:space="preserve"> FORMCHECKBOX </w:instrText>
      </w:r>
      <w:r w:rsidRPr="001005CE">
        <w:rPr>
          <w:rFonts w:ascii="Arial" w:hAnsi="Arial" w:cs="Arial"/>
          <w:b/>
          <w:bCs/>
        </w:rPr>
      </w:r>
      <w:r w:rsidRPr="001005CE">
        <w:rPr>
          <w:rFonts w:ascii="Arial" w:hAnsi="Arial" w:cs="Arial"/>
          <w:b/>
          <w:bCs/>
        </w:rPr>
        <w:fldChar w:fldCharType="separate"/>
      </w:r>
      <w:r w:rsidRPr="001005CE">
        <w:rPr>
          <w:rFonts w:ascii="Arial" w:hAnsi="Arial" w:cs="Arial"/>
          <w:b/>
          <w:bCs/>
        </w:rPr>
        <w:fldChar w:fldCharType="end"/>
      </w:r>
      <w:r w:rsidRPr="001005CE">
        <w:rPr>
          <w:rFonts w:ascii="Arial" w:hAnsi="Arial" w:cs="Arial"/>
          <w:b/>
          <w:bCs/>
        </w:rPr>
        <w:tab/>
        <w:t>non soumis</w:t>
      </w:r>
    </w:p>
    <w:p w14:paraId="73839E74" w14:textId="77777777" w:rsidR="00A83D0B" w:rsidRPr="001005CE" w:rsidRDefault="00A83D0B" w:rsidP="00BD27D2">
      <w:pPr>
        <w:spacing w:after="0" w:line="280" w:lineRule="exact"/>
        <w:ind w:left="1134" w:hanging="567"/>
        <w:rPr>
          <w:rFonts w:ascii="Arial" w:hAnsi="Arial" w:cs="Arial"/>
          <w:b/>
          <w:bCs/>
        </w:rPr>
      </w:pPr>
    </w:p>
    <w:p w14:paraId="762237AE" w14:textId="6C34ABFF" w:rsidR="00D53A07" w:rsidRPr="001005CE" w:rsidRDefault="00D53A07" w:rsidP="00DA3F91">
      <w:pPr>
        <w:tabs>
          <w:tab w:val="left" w:pos="1843"/>
        </w:tabs>
        <w:spacing w:after="0" w:line="280" w:lineRule="exact"/>
        <w:ind w:left="1134"/>
        <w:jc w:val="both"/>
        <w:rPr>
          <w:rFonts w:ascii="Arial" w:hAnsi="Arial" w:cs="Arial"/>
        </w:rPr>
      </w:pPr>
      <w:r w:rsidRPr="001005CE">
        <w:rPr>
          <w:rFonts w:ascii="Arial" w:hAnsi="Arial" w:cs="Arial"/>
        </w:rPr>
        <w:t xml:space="preserve">aux Accords internationaux (AMP 2012 et Accord bilatéral entre la Suisse et la Communauté européenne) ; </w:t>
      </w:r>
    </w:p>
    <w:p w14:paraId="3BB7414F" w14:textId="77777777" w:rsidR="00A83D0B" w:rsidRPr="001005CE" w:rsidRDefault="00A83D0B" w:rsidP="00BD27D2">
      <w:pPr>
        <w:tabs>
          <w:tab w:val="left" w:pos="1843"/>
        </w:tabs>
        <w:spacing w:after="0" w:line="280" w:lineRule="exact"/>
        <w:ind w:left="284"/>
        <w:jc w:val="both"/>
        <w:rPr>
          <w:rFonts w:ascii="Arial" w:hAnsi="Arial" w:cs="Arial"/>
        </w:rPr>
      </w:pPr>
    </w:p>
    <w:p w14:paraId="19BEFCBC" w14:textId="77777777" w:rsidR="00D53A07" w:rsidRPr="001005CE" w:rsidRDefault="00D53A07" w:rsidP="00390253">
      <w:pPr>
        <w:widowControl w:val="0"/>
        <w:numPr>
          <w:ilvl w:val="0"/>
          <w:numId w:val="3"/>
        </w:numPr>
        <w:tabs>
          <w:tab w:val="clear" w:pos="2422"/>
          <w:tab w:val="left" w:pos="1843"/>
          <w:tab w:val="num" w:pos="1985"/>
        </w:tabs>
        <w:overflowPunct w:val="0"/>
        <w:autoSpaceDE w:val="0"/>
        <w:autoSpaceDN w:val="0"/>
        <w:adjustRightInd w:val="0"/>
        <w:spacing w:after="120" w:line="280" w:lineRule="exact"/>
        <w:ind w:left="1418" w:hanging="709"/>
        <w:jc w:val="both"/>
        <w:textAlignment w:val="baseline"/>
        <w:rPr>
          <w:rFonts w:ascii="Arial" w:hAnsi="Arial" w:cs="Arial"/>
        </w:rPr>
      </w:pPr>
    </w:p>
    <w:bookmarkStart w:id="630" w:name="_Hlk174361295"/>
    <w:p w14:paraId="4EF268C6" w14:textId="77777777" w:rsidR="00D53A07" w:rsidRPr="001005CE" w:rsidRDefault="00D53A07" w:rsidP="0073275C">
      <w:pPr>
        <w:spacing w:after="120" w:line="280" w:lineRule="exact"/>
        <w:ind w:left="1418" w:hanging="567"/>
        <w:rPr>
          <w:rFonts w:ascii="Arial" w:hAnsi="Arial" w:cs="Arial"/>
          <w:b/>
          <w:bCs/>
        </w:rPr>
      </w:pPr>
      <w:r w:rsidRPr="001005CE">
        <w:rPr>
          <w:rFonts w:ascii="Arial" w:hAnsi="Arial" w:cs="Arial"/>
          <w:b/>
          <w:bCs/>
        </w:rPr>
        <w:fldChar w:fldCharType="begin">
          <w:ffData>
            <w:name w:val="CaseACocher24"/>
            <w:enabled/>
            <w:calcOnExit w:val="0"/>
            <w:checkBox>
              <w:sizeAuto/>
              <w:default w:val="0"/>
            </w:checkBox>
          </w:ffData>
        </w:fldChar>
      </w:r>
      <w:r w:rsidRPr="001005CE">
        <w:rPr>
          <w:rFonts w:ascii="Arial" w:hAnsi="Arial" w:cs="Arial"/>
          <w:b/>
          <w:bCs/>
        </w:rPr>
        <w:instrText xml:space="preserve"> FORMCHECKBOX </w:instrText>
      </w:r>
      <w:r w:rsidRPr="001005CE">
        <w:rPr>
          <w:rFonts w:ascii="Arial" w:hAnsi="Arial" w:cs="Arial"/>
          <w:b/>
          <w:bCs/>
        </w:rPr>
      </w:r>
      <w:r w:rsidRPr="001005CE">
        <w:rPr>
          <w:rFonts w:ascii="Arial" w:hAnsi="Arial" w:cs="Arial"/>
          <w:b/>
          <w:bCs/>
        </w:rPr>
        <w:fldChar w:fldCharType="separate"/>
      </w:r>
      <w:r w:rsidRPr="001005CE">
        <w:rPr>
          <w:rFonts w:ascii="Arial" w:hAnsi="Arial" w:cs="Arial"/>
          <w:b/>
          <w:bCs/>
        </w:rPr>
        <w:fldChar w:fldCharType="end"/>
      </w:r>
      <w:r w:rsidRPr="001005CE">
        <w:rPr>
          <w:rFonts w:ascii="Arial" w:hAnsi="Arial" w:cs="Arial"/>
          <w:b/>
          <w:bCs/>
        </w:rPr>
        <w:tab/>
        <w:t>soumis</w:t>
      </w:r>
    </w:p>
    <w:p w14:paraId="44AA61C6" w14:textId="384A3F59" w:rsidR="00D53A07" w:rsidRPr="001005CE" w:rsidRDefault="00D53A07" w:rsidP="0073275C">
      <w:pPr>
        <w:spacing w:after="0" w:line="280" w:lineRule="exact"/>
        <w:ind w:left="1418" w:hanging="567"/>
        <w:rPr>
          <w:rFonts w:ascii="Arial" w:hAnsi="Arial" w:cs="Arial"/>
          <w:b/>
          <w:bCs/>
        </w:rPr>
      </w:pPr>
      <w:r w:rsidRPr="001005CE">
        <w:rPr>
          <w:rFonts w:ascii="Arial" w:hAnsi="Arial" w:cs="Arial"/>
          <w:b/>
          <w:bCs/>
        </w:rPr>
        <w:fldChar w:fldCharType="begin">
          <w:ffData>
            <w:name w:val="CaseACocher24"/>
            <w:enabled/>
            <w:calcOnExit w:val="0"/>
            <w:checkBox>
              <w:sizeAuto/>
              <w:default w:val="0"/>
            </w:checkBox>
          </w:ffData>
        </w:fldChar>
      </w:r>
      <w:r w:rsidRPr="001005CE">
        <w:rPr>
          <w:rFonts w:ascii="Arial" w:hAnsi="Arial" w:cs="Arial"/>
          <w:b/>
          <w:bCs/>
        </w:rPr>
        <w:instrText xml:space="preserve"> FORMCHECKBOX </w:instrText>
      </w:r>
      <w:r w:rsidRPr="001005CE">
        <w:rPr>
          <w:rFonts w:ascii="Arial" w:hAnsi="Arial" w:cs="Arial"/>
          <w:b/>
          <w:bCs/>
        </w:rPr>
      </w:r>
      <w:r w:rsidRPr="001005CE">
        <w:rPr>
          <w:rFonts w:ascii="Arial" w:hAnsi="Arial" w:cs="Arial"/>
          <w:b/>
          <w:bCs/>
        </w:rPr>
        <w:fldChar w:fldCharType="separate"/>
      </w:r>
      <w:r w:rsidRPr="001005CE">
        <w:rPr>
          <w:rFonts w:ascii="Arial" w:hAnsi="Arial" w:cs="Arial"/>
          <w:b/>
          <w:bCs/>
        </w:rPr>
        <w:fldChar w:fldCharType="end"/>
      </w:r>
      <w:r w:rsidRPr="001005CE">
        <w:rPr>
          <w:rFonts w:ascii="Arial" w:hAnsi="Arial" w:cs="Arial"/>
          <w:b/>
          <w:bCs/>
        </w:rPr>
        <w:tab/>
        <w:t>non soumis</w:t>
      </w:r>
    </w:p>
    <w:p w14:paraId="136D1738" w14:textId="77777777" w:rsidR="00A83D0B" w:rsidRPr="001005CE" w:rsidRDefault="00A83D0B" w:rsidP="00BD27D2">
      <w:pPr>
        <w:spacing w:after="0" w:line="280" w:lineRule="exact"/>
        <w:ind w:left="1134" w:hanging="567"/>
        <w:rPr>
          <w:rFonts w:ascii="Arial" w:hAnsi="Arial" w:cs="Arial"/>
          <w:b/>
          <w:bCs/>
        </w:rPr>
      </w:pPr>
    </w:p>
    <w:bookmarkEnd w:id="630"/>
    <w:p w14:paraId="5775CDB5" w14:textId="6C28E709" w:rsidR="00D53A07" w:rsidRPr="001005CE" w:rsidRDefault="00D53A07" w:rsidP="0073275C">
      <w:pPr>
        <w:tabs>
          <w:tab w:val="left" w:pos="1843"/>
        </w:tabs>
        <w:spacing w:after="0" w:line="280" w:lineRule="exact"/>
        <w:ind w:left="1134"/>
        <w:jc w:val="both"/>
        <w:rPr>
          <w:rFonts w:ascii="Arial" w:hAnsi="Arial" w:cs="Arial"/>
        </w:rPr>
      </w:pPr>
      <w:r w:rsidRPr="001005CE">
        <w:rPr>
          <w:rFonts w:ascii="Arial" w:hAnsi="Arial" w:cs="Arial"/>
        </w:rPr>
        <w:t>à la loi sur les routes nationales (LRN) et à l’ordonnance sur les routes nationales (ORN) ;</w:t>
      </w:r>
    </w:p>
    <w:p w14:paraId="78343B1A" w14:textId="77777777" w:rsidR="00A83D0B" w:rsidRPr="001005CE" w:rsidRDefault="00A83D0B" w:rsidP="00BD27D2">
      <w:pPr>
        <w:tabs>
          <w:tab w:val="left" w:pos="1843"/>
        </w:tabs>
        <w:spacing w:after="0" w:line="280" w:lineRule="exact"/>
        <w:ind w:left="284"/>
        <w:jc w:val="both"/>
        <w:rPr>
          <w:rFonts w:ascii="Arial" w:hAnsi="Arial" w:cs="Arial"/>
        </w:rPr>
      </w:pPr>
    </w:p>
    <w:p w14:paraId="5D617E5B" w14:textId="02728FD1" w:rsidR="00D53A07" w:rsidRPr="006F626D" w:rsidRDefault="00D53A07" w:rsidP="00DA3F91">
      <w:pPr>
        <w:widowControl w:val="0"/>
        <w:numPr>
          <w:ilvl w:val="0"/>
          <w:numId w:val="3"/>
        </w:numPr>
        <w:tabs>
          <w:tab w:val="clear" w:pos="2422"/>
          <w:tab w:val="left" w:pos="1843"/>
          <w:tab w:val="num" w:pos="1985"/>
        </w:tabs>
        <w:overflowPunct w:val="0"/>
        <w:autoSpaceDE w:val="0"/>
        <w:autoSpaceDN w:val="0"/>
        <w:adjustRightInd w:val="0"/>
        <w:spacing w:after="0" w:line="280" w:lineRule="exact"/>
        <w:ind w:left="1134" w:hanging="425"/>
        <w:jc w:val="both"/>
        <w:textAlignment w:val="baseline"/>
        <w:rPr>
          <w:rFonts w:ascii="Arial" w:hAnsi="Arial" w:cs="Arial"/>
        </w:rPr>
      </w:pPr>
      <w:r w:rsidRPr="006F626D">
        <w:rPr>
          <w:rFonts w:ascii="Arial" w:hAnsi="Arial" w:cs="Arial"/>
        </w:rPr>
        <w:t>soumis à</w:t>
      </w:r>
      <w:r w:rsidR="00374BA8" w:rsidRPr="006F626D">
        <w:rPr>
          <w:rFonts w:ascii="Arial" w:hAnsi="Arial" w:cs="Arial"/>
        </w:rPr>
        <w:t xml:space="preserve"> </w:t>
      </w:r>
      <w:r w:rsidRPr="006F626D">
        <w:rPr>
          <w:rFonts w:ascii="Arial" w:hAnsi="Arial" w:cs="Arial"/>
        </w:rPr>
        <w:t xml:space="preserve">l’Accord intercantonal sur les marchés publics (AIMP 2019) / à l’Accord intercantonal sur les marchés publics (AIMP 1994/2001) pour le canton de Genève ; </w:t>
      </w:r>
    </w:p>
    <w:p w14:paraId="0003F58F" w14:textId="77777777" w:rsidR="00A83D0B" w:rsidRPr="006F626D" w:rsidRDefault="00A83D0B" w:rsidP="0073275C">
      <w:pPr>
        <w:widowControl w:val="0"/>
        <w:tabs>
          <w:tab w:val="left" w:pos="1843"/>
        </w:tabs>
        <w:overflowPunct w:val="0"/>
        <w:autoSpaceDE w:val="0"/>
        <w:autoSpaceDN w:val="0"/>
        <w:adjustRightInd w:val="0"/>
        <w:spacing w:after="0" w:line="280" w:lineRule="exact"/>
        <w:ind w:left="851" w:hanging="283"/>
        <w:jc w:val="both"/>
        <w:textAlignment w:val="baseline"/>
        <w:rPr>
          <w:rFonts w:ascii="Arial" w:hAnsi="Arial" w:cs="Arial"/>
        </w:rPr>
      </w:pPr>
    </w:p>
    <w:p w14:paraId="79A278B8" w14:textId="22C31AB5" w:rsidR="00A83D0B" w:rsidRPr="006F626D" w:rsidRDefault="00D53A07" w:rsidP="0069343A">
      <w:pPr>
        <w:widowControl w:val="0"/>
        <w:numPr>
          <w:ilvl w:val="0"/>
          <w:numId w:val="3"/>
        </w:numPr>
        <w:tabs>
          <w:tab w:val="clear" w:pos="2422"/>
          <w:tab w:val="left" w:pos="1843"/>
          <w:tab w:val="num" w:pos="1985"/>
        </w:tabs>
        <w:overflowPunct w:val="0"/>
        <w:autoSpaceDE w:val="0"/>
        <w:autoSpaceDN w:val="0"/>
        <w:adjustRightInd w:val="0"/>
        <w:spacing w:after="0" w:line="280" w:lineRule="exact"/>
        <w:ind w:left="1134" w:hanging="425"/>
        <w:jc w:val="both"/>
        <w:textAlignment w:val="baseline"/>
        <w:rPr>
          <w:rFonts w:ascii="Arial" w:hAnsi="Arial" w:cs="Arial"/>
        </w:rPr>
      </w:pPr>
      <w:r w:rsidRPr="006F626D">
        <w:rPr>
          <w:rFonts w:ascii="Arial" w:hAnsi="Arial" w:cs="Arial"/>
        </w:rPr>
        <w:t>soumis à la législation cantonale sur les marchés publics.</w:t>
      </w:r>
    </w:p>
    <w:p w14:paraId="498E1C06" w14:textId="0191BDBD" w:rsidR="005B4CB4" w:rsidRPr="006F626D" w:rsidRDefault="005B4CB4" w:rsidP="001005CE">
      <w:pPr>
        <w:pStyle w:val="Titre1"/>
      </w:pPr>
      <w:bookmarkStart w:id="631" w:name="_Ref176179564"/>
      <w:bookmarkStart w:id="632" w:name="_Toc180732321"/>
      <w:bookmarkStart w:id="633" w:name="_Toc192858868"/>
      <w:bookmarkStart w:id="634" w:name="_Toc194312006"/>
      <w:bookmarkStart w:id="635" w:name="_Toc194392433"/>
      <w:bookmarkStart w:id="636" w:name="_Toc216202696"/>
      <w:r w:rsidRPr="006F626D">
        <w:t>CONDITIONS DE PARTICIPATION</w:t>
      </w:r>
      <w:bookmarkEnd w:id="631"/>
      <w:bookmarkEnd w:id="632"/>
      <w:bookmarkEnd w:id="633"/>
      <w:bookmarkEnd w:id="634"/>
      <w:bookmarkEnd w:id="635"/>
      <w:bookmarkEnd w:id="636"/>
    </w:p>
    <w:p w14:paraId="652756A8" w14:textId="38F9E73C" w:rsidR="00374BA8" w:rsidRPr="001005CE" w:rsidRDefault="00374BA8" w:rsidP="00DA3F91">
      <w:pPr>
        <w:spacing w:after="0" w:line="280" w:lineRule="exact"/>
        <w:ind w:left="567"/>
        <w:jc w:val="both"/>
        <w:rPr>
          <w:rFonts w:ascii="Arial" w:hAnsi="Arial" w:cs="Arial"/>
          <w:vanish/>
          <w:color w:val="FF0000"/>
          <w:sz w:val="20"/>
          <w:szCs w:val="18"/>
          <w:highlight w:val="yellow"/>
        </w:rPr>
      </w:pPr>
      <w:r w:rsidRPr="001005CE">
        <w:rPr>
          <w:rFonts w:ascii="Arial" w:hAnsi="Arial" w:cs="Arial"/>
          <w:b/>
          <w:bCs/>
          <w:vanish/>
          <w:color w:val="FF0000"/>
          <w:sz w:val="20"/>
          <w:szCs w:val="18"/>
          <w:highlight w:val="yellow"/>
        </w:rPr>
        <w:t xml:space="preserve">(Remarque à l’attention de l’adjudicateur : </w:t>
      </w:r>
      <w:r w:rsidRPr="001005CE">
        <w:rPr>
          <w:rFonts w:ascii="Arial" w:hAnsi="Arial" w:cs="Arial"/>
          <w:vanish/>
          <w:color w:val="FF0000"/>
          <w:sz w:val="20"/>
          <w:szCs w:val="18"/>
          <w:highlight w:val="yellow"/>
        </w:rPr>
        <w:t xml:space="preserve">pour s’assurer du respect par le candidat des conditions de participation, l’adjudicateur exige au </w:t>
      </w:r>
      <w:r w:rsidR="00377F80" w:rsidRPr="001005CE">
        <w:rPr>
          <w:rFonts w:ascii="Arial" w:hAnsi="Arial" w:cs="Arial"/>
          <w:vanish/>
          <w:color w:val="FF0000"/>
          <w:sz w:val="20"/>
          <w:szCs w:val="18"/>
          <w:highlight w:val="yellow"/>
        </w:rPr>
        <w:t>minimum</w:t>
      </w:r>
      <w:r w:rsidRPr="001005CE">
        <w:rPr>
          <w:rFonts w:ascii="Arial" w:hAnsi="Arial" w:cs="Arial"/>
          <w:vanish/>
          <w:color w:val="FF0000"/>
          <w:sz w:val="20"/>
          <w:szCs w:val="18"/>
          <w:highlight w:val="yellow"/>
        </w:rPr>
        <w:t xml:space="preserve"> la remise des annexes P1, P2 ou P3, ainsi que </w:t>
      </w:r>
      <w:r w:rsidR="001F75B0" w:rsidRPr="001005CE">
        <w:rPr>
          <w:rFonts w:ascii="Arial" w:hAnsi="Arial" w:cs="Arial"/>
          <w:vanish/>
          <w:color w:val="FF0000"/>
          <w:sz w:val="20"/>
          <w:szCs w:val="18"/>
          <w:highlight w:val="yellow"/>
        </w:rPr>
        <w:t>d</w:t>
      </w:r>
      <w:r w:rsidRPr="001005CE">
        <w:rPr>
          <w:rFonts w:ascii="Arial" w:hAnsi="Arial" w:cs="Arial"/>
          <w:vanish/>
          <w:color w:val="FF0000"/>
          <w:sz w:val="20"/>
          <w:szCs w:val="18"/>
          <w:highlight w:val="yellow"/>
        </w:rPr>
        <w:t>es annexes P6 et P7.</w:t>
      </w:r>
      <w:r w:rsidR="00BA13A2" w:rsidRPr="001005CE">
        <w:rPr>
          <w:rFonts w:ascii="Arial" w:hAnsi="Arial" w:cs="Arial"/>
          <w:vanish/>
          <w:color w:val="FF0000"/>
          <w:sz w:val="20"/>
          <w:szCs w:val="18"/>
          <w:highlight w:val="yellow"/>
        </w:rPr>
        <w:t>)</w:t>
      </w:r>
    </w:p>
    <w:p w14:paraId="4F28A3F9" w14:textId="009E6499" w:rsidR="00374BA8" w:rsidRPr="006F626D" w:rsidRDefault="00374BA8" w:rsidP="003A67C1">
      <w:pPr>
        <w:pStyle w:val="Titre2"/>
        <w:rPr>
          <w:rFonts w:eastAsia="Times New Roman"/>
          <w:lang w:val="fr-FR" w:eastAsia="fr-FR"/>
        </w:rPr>
      </w:pPr>
      <w:bookmarkStart w:id="637" w:name="_Toc180732322"/>
      <w:bookmarkStart w:id="638" w:name="_Toc192858869"/>
      <w:bookmarkStart w:id="639" w:name="_Toc194312007"/>
      <w:bookmarkStart w:id="640" w:name="_Toc194392434"/>
      <w:bookmarkStart w:id="641" w:name="_Toc216202697"/>
      <w:r w:rsidRPr="006F626D">
        <w:rPr>
          <w:rFonts w:eastAsia="Times New Roman"/>
          <w:lang w:val="fr-FR" w:eastAsia="fr-FR"/>
        </w:rPr>
        <w:lastRenderedPageBreak/>
        <w:t>Rappel des obligations et contrôles</w:t>
      </w:r>
      <w:bookmarkEnd w:id="637"/>
      <w:bookmarkEnd w:id="638"/>
      <w:bookmarkEnd w:id="639"/>
      <w:bookmarkEnd w:id="640"/>
      <w:bookmarkEnd w:id="641"/>
    </w:p>
    <w:p w14:paraId="4357E03F" w14:textId="071618B4" w:rsidR="00374BA8" w:rsidRPr="006F626D" w:rsidRDefault="00374BA8" w:rsidP="0073275C">
      <w:pPr>
        <w:spacing w:after="0" w:line="280" w:lineRule="exact"/>
        <w:ind w:left="567"/>
        <w:jc w:val="both"/>
        <w:rPr>
          <w:rFonts w:ascii="Arial" w:hAnsi="Arial" w:cs="Arial"/>
          <w:lang w:val="fr-FR" w:eastAsia="fr-FR"/>
        </w:rPr>
      </w:pPr>
      <w:r w:rsidRPr="006F626D">
        <w:rPr>
          <w:rFonts w:ascii="Arial" w:hAnsi="Arial" w:cs="Arial"/>
          <w:lang w:val="fr-FR" w:eastAsia="fr-FR"/>
        </w:rPr>
        <w:t>Pour participer au 1</w:t>
      </w:r>
      <w:r w:rsidRPr="006F626D">
        <w:rPr>
          <w:rFonts w:ascii="Arial" w:hAnsi="Arial" w:cs="Arial"/>
          <w:vertAlign w:val="superscript"/>
          <w:lang w:val="fr-FR" w:eastAsia="fr-FR"/>
        </w:rPr>
        <w:t>er</w:t>
      </w:r>
      <w:r w:rsidRPr="006F626D">
        <w:rPr>
          <w:rFonts w:ascii="Arial" w:hAnsi="Arial" w:cs="Arial"/>
          <w:lang w:val="fr-FR" w:eastAsia="fr-FR"/>
        </w:rPr>
        <w:t xml:space="preserve"> tour de la procédure, le candidat </w:t>
      </w:r>
      <w:r w:rsidR="00EF1ECC" w:rsidRPr="006F626D">
        <w:rPr>
          <w:rFonts w:ascii="Arial" w:hAnsi="Arial" w:cs="Arial"/>
          <w:lang w:val="fr-FR" w:eastAsia="fr-FR"/>
        </w:rPr>
        <w:t>(</w:t>
      </w:r>
      <w:r w:rsidRPr="006F626D">
        <w:rPr>
          <w:rFonts w:ascii="Arial" w:hAnsi="Arial" w:cs="Arial"/>
          <w:lang w:val="fr-FR" w:eastAsia="fr-FR"/>
        </w:rPr>
        <w:t>et ses sous-traitants éventuels</w:t>
      </w:r>
      <w:r w:rsidR="00EF1ECC" w:rsidRPr="006F626D">
        <w:rPr>
          <w:rFonts w:ascii="Arial" w:hAnsi="Arial" w:cs="Arial"/>
          <w:lang w:val="fr-FR" w:eastAsia="fr-FR"/>
        </w:rPr>
        <w:t>) doit</w:t>
      </w:r>
      <w:r w:rsidRPr="006F626D">
        <w:rPr>
          <w:rFonts w:ascii="Arial" w:hAnsi="Arial" w:cs="Arial"/>
          <w:lang w:val="fr-FR" w:eastAsia="fr-FR"/>
        </w:rPr>
        <w:t xml:space="preserve"> </w:t>
      </w:r>
      <w:r w:rsidR="00EF1ECC" w:rsidRPr="006F626D">
        <w:rPr>
          <w:rFonts w:ascii="Arial" w:hAnsi="Arial" w:cs="Arial"/>
          <w:lang w:val="fr-FR" w:eastAsia="fr-FR"/>
        </w:rPr>
        <w:t>(</w:t>
      </w:r>
      <w:r w:rsidRPr="006F626D">
        <w:rPr>
          <w:rFonts w:ascii="Arial" w:hAnsi="Arial" w:cs="Arial"/>
          <w:lang w:val="fr-FR" w:eastAsia="fr-FR"/>
        </w:rPr>
        <w:t>doivent</w:t>
      </w:r>
      <w:r w:rsidR="00EF1ECC" w:rsidRPr="006F626D">
        <w:rPr>
          <w:rFonts w:ascii="Arial" w:hAnsi="Arial" w:cs="Arial"/>
          <w:lang w:val="fr-FR" w:eastAsia="fr-FR"/>
        </w:rPr>
        <w:t>)</w:t>
      </w:r>
      <w:r w:rsidRPr="006F626D">
        <w:rPr>
          <w:rFonts w:ascii="Arial" w:hAnsi="Arial" w:cs="Arial"/>
          <w:lang w:val="fr-FR" w:eastAsia="fr-FR"/>
        </w:rPr>
        <w:t xml:space="preserve"> respecter, conformément à l’art. 12 AIMP 2019</w:t>
      </w:r>
      <w:r w:rsidR="00045406" w:rsidRPr="006F626D">
        <w:rPr>
          <w:rFonts w:ascii="Arial" w:hAnsi="Arial" w:cs="Arial"/>
          <w:lang w:val="fr-FR" w:eastAsia="fr-FR"/>
        </w:rPr>
        <w:t> :</w:t>
      </w:r>
    </w:p>
    <w:p w14:paraId="6C13F462" w14:textId="77777777" w:rsidR="00A83D0B" w:rsidRPr="001005CE" w:rsidRDefault="00A83D0B" w:rsidP="00BD27D2">
      <w:pPr>
        <w:spacing w:after="0" w:line="280" w:lineRule="exact"/>
        <w:ind w:left="284"/>
        <w:jc w:val="both"/>
        <w:rPr>
          <w:rFonts w:ascii="Arial" w:hAnsi="Arial" w:cs="Arial"/>
          <w:highlight w:val="yellow"/>
          <w:lang w:val="fr-FR" w:eastAsia="fr-FR"/>
        </w:rPr>
      </w:pPr>
    </w:p>
    <w:p w14:paraId="1B24EF95" w14:textId="21729211" w:rsidR="00045406" w:rsidRPr="006F626D" w:rsidRDefault="00374BA8" w:rsidP="0073275C">
      <w:pPr>
        <w:pStyle w:val="Paragraphedeliste"/>
        <w:numPr>
          <w:ilvl w:val="0"/>
          <w:numId w:val="21"/>
        </w:numPr>
        <w:spacing w:after="120" w:line="280" w:lineRule="exact"/>
        <w:ind w:left="851" w:hanging="283"/>
        <w:contextualSpacing w:val="0"/>
        <w:jc w:val="both"/>
        <w:rPr>
          <w:rFonts w:ascii="Arial" w:hAnsi="Arial" w:cs="Arial"/>
          <w:lang w:val="fr-FR" w:eastAsia="fr-FR"/>
        </w:rPr>
      </w:pPr>
      <w:r w:rsidRPr="006F626D">
        <w:rPr>
          <w:rFonts w:ascii="Arial" w:hAnsi="Arial" w:cs="Arial"/>
          <w:lang w:val="fr-FR" w:eastAsia="fr-FR"/>
        </w:rPr>
        <w:t xml:space="preserve">les dispositions relatives à la protection des travailleurs (cf. art. 3, let. e AIMP 2019) et les conditions de travail (cf. art. 3, let. d AIMP 2019) en vigueur ; </w:t>
      </w:r>
      <w:bookmarkStart w:id="642" w:name="_Hlk190868210"/>
      <w:bookmarkStart w:id="643" w:name="_Hlk179276009"/>
      <w:r w:rsidR="00C51BA4" w:rsidRPr="006F626D">
        <w:rPr>
          <w:rFonts w:ascii="Arial" w:hAnsi="Arial" w:cs="Arial"/>
          <w:lang w:val="fr-FR" w:eastAsia="fr-FR"/>
        </w:rPr>
        <w:t>les dispositions</w:t>
      </w:r>
      <w:r w:rsidRPr="006F626D">
        <w:rPr>
          <w:rFonts w:ascii="Arial" w:hAnsi="Arial" w:cs="Arial"/>
          <w:lang w:val="fr-FR" w:eastAsia="fr-FR"/>
        </w:rPr>
        <w:t xml:space="preserve"> cantonale</w:t>
      </w:r>
      <w:r w:rsidR="00C51BA4" w:rsidRPr="006F626D">
        <w:rPr>
          <w:rFonts w:ascii="Arial" w:hAnsi="Arial" w:cs="Arial"/>
          <w:lang w:val="fr-FR" w:eastAsia="fr-FR"/>
        </w:rPr>
        <w:t>s</w:t>
      </w:r>
      <w:r w:rsidRPr="006F626D">
        <w:rPr>
          <w:rFonts w:ascii="Arial" w:hAnsi="Arial" w:cs="Arial"/>
          <w:lang w:val="fr-FR" w:eastAsia="fr-FR"/>
        </w:rPr>
        <w:t xml:space="preserve"> en </w:t>
      </w:r>
      <w:r w:rsidR="00EE05CF" w:rsidRPr="006F626D">
        <w:rPr>
          <w:rFonts w:ascii="Arial" w:hAnsi="Arial" w:cs="Arial"/>
          <w:lang w:val="fr-FR" w:eastAsia="fr-FR"/>
        </w:rPr>
        <w:t xml:space="preserve">la </w:t>
      </w:r>
      <w:r w:rsidRPr="006F626D">
        <w:rPr>
          <w:rFonts w:ascii="Arial" w:hAnsi="Arial" w:cs="Arial"/>
          <w:lang w:val="fr-FR" w:eastAsia="fr-FR"/>
        </w:rPr>
        <w:t>matière demeure</w:t>
      </w:r>
      <w:r w:rsidR="00EE05CF" w:rsidRPr="006F626D">
        <w:rPr>
          <w:rFonts w:ascii="Arial" w:hAnsi="Arial" w:cs="Arial"/>
          <w:lang w:val="fr-FR" w:eastAsia="fr-FR"/>
        </w:rPr>
        <w:t>nt</w:t>
      </w:r>
      <w:r w:rsidRPr="006F626D">
        <w:rPr>
          <w:rFonts w:ascii="Arial" w:hAnsi="Arial" w:cs="Arial"/>
          <w:lang w:val="fr-FR" w:eastAsia="fr-FR"/>
        </w:rPr>
        <w:t xml:space="preserve"> réservée</w:t>
      </w:r>
      <w:r w:rsidR="00282AFC" w:rsidRPr="006F626D">
        <w:rPr>
          <w:rFonts w:ascii="Arial" w:hAnsi="Arial" w:cs="Arial"/>
          <w:lang w:val="fr-FR" w:eastAsia="fr-FR"/>
        </w:rPr>
        <w:t>s</w:t>
      </w:r>
      <w:r w:rsidRPr="006F626D">
        <w:rPr>
          <w:rFonts w:ascii="Arial" w:hAnsi="Arial" w:cs="Arial"/>
          <w:lang w:val="fr-FR" w:eastAsia="fr-FR"/>
        </w:rPr>
        <w:t xml:space="preserve"> (</w:t>
      </w:r>
      <w:bookmarkStart w:id="644" w:name="_Hlk190869102"/>
      <w:r w:rsidRPr="006F626D">
        <w:rPr>
          <w:rFonts w:ascii="Arial" w:hAnsi="Arial" w:cs="Arial"/>
          <w:lang w:val="fr-FR" w:eastAsia="fr-FR"/>
        </w:rPr>
        <w:t>cf.</w:t>
      </w:r>
      <w:r w:rsidR="00C51BA4" w:rsidRPr="006F626D">
        <w:rPr>
          <w:rFonts w:ascii="Arial" w:hAnsi="Arial" w:cs="Arial"/>
          <w:lang w:val="fr-FR" w:eastAsia="fr-FR"/>
        </w:rPr>
        <w:t xml:space="preserve"> art. 6 LCMP-FR</w:t>
      </w:r>
      <w:r w:rsidR="006E0E1F" w:rsidRPr="006F626D">
        <w:rPr>
          <w:rFonts w:ascii="Arial" w:hAnsi="Arial" w:cs="Arial"/>
          <w:lang w:val="fr-FR" w:eastAsia="fr-FR"/>
        </w:rPr>
        <w:t xml:space="preserve"> ; art. 10 LMP-JU </w:t>
      </w:r>
      <w:r w:rsidR="00C51BA4" w:rsidRPr="006F626D">
        <w:rPr>
          <w:rFonts w:ascii="Arial" w:hAnsi="Arial" w:cs="Arial"/>
          <w:lang w:val="fr-FR" w:eastAsia="fr-FR"/>
        </w:rPr>
        <w:t xml:space="preserve">; </w:t>
      </w:r>
      <w:r w:rsidR="006E0E1F" w:rsidRPr="006F626D">
        <w:rPr>
          <w:rFonts w:ascii="Arial" w:hAnsi="Arial" w:cs="Arial"/>
          <w:lang w:val="fr-FR" w:eastAsia="fr-FR"/>
        </w:rPr>
        <w:t xml:space="preserve">art. 5, al. 2 LCMP-NE ; art. 8 LMP-VD et </w:t>
      </w:r>
      <w:r w:rsidR="00C51BA4" w:rsidRPr="006F626D">
        <w:rPr>
          <w:rFonts w:ascii="Arial" w:hAnsi="Arial" w:cs="Arial"/>
          <w:lang w:val="fr-FR" w:eastAsia="fr-FR"/>
        </w:rPr>
        <w:t xml:space="preserve">art. 9 </w:t>
      </w:r>
      <w:proofErr w:type="spellStart"/>
      <w:r w:rsidR="00C51BA4" w:rsidRPr="006F626D">
        <w:rPr>
          <w:rFonts w:ascii="Arial" w:hAnsi="Arial" w:cs="Arial"/>
          <w:lang w:val="fr-FR" w:eastAsia="fr-FR"/>
        </w:rPr>
        <w:t>LcAIMP</w:t>
      </w:r>
      <w:proofErr w:type="spellEnd"/>
      <w:r w:rsidR="00C51BA4" w:rsidRPr="006F626D">
        <w:rPr>
          <w:rFonts w:ascii="Arial" w:hAnsi="Arial" w:cs="Arial"/>
          <w:lang w:val="fr-FR" w:eastAsia="fr-FR"/>
        </w:rPr>
        <w:t>-VS</w:t>
      </w:r>
      <w:bookmarkEnd w:id="642"/>
      <w:bookmarkEnd w:id="644"/>
      <w:r w:rsidRPr="006F626D">
        <w:rPr>
          <w:rFonts w:ascii="Arial" w:hAnsi="Arial" w:cs="Arial"/>
          <w:lang w:val="fr-FR" w:eastAsia="fr-FR"/>
        </w:rPr>
        <w:t>) ;</w:t>
      </w:r>
    </w:p>
    <w:bookmarkEnd w:id="643"/>
    <w:p w14:paraId="222F0CA6" w14:textId="379BDD35" w:rsidR="00374BA8" w:rsidRPr="006F626D" w:rsidRDefault="00374BA8" w:rsidP="0073275C">
      <w:pPr>
        <w:pStyle w:val="Paragraphedeliste"/>
        <w:numPr>
          <w:ilvl w:val="0"/>
          <w:numId w:val="21"/>
        </w:numPr>
        <w:spacing w:after="120" w:line="280" w:lineRule="exact"/>
        <w:ind w:left="851" w:hanging="283"/>
        <w:contextualSpacing w:val="0"/>
        <w:jc w:val="both"/>
        <w:rPr>
          <w:rFonts w:ascii="Arial" w:hAnsi="Arial" w:cs="Arial"/>
          <w:lang w:val="fr-FR" w:eastAsia="fr-FR"/>
        </w:rPr>
      </w:pPr>
      <w:r w:rsidRPr="006F626D">
        <w:rPr>
          <w:rFonts w:ascii="Arial" w:hAnsi="Arial" w:cs="Arial"/>
          <w:lang w:val="fr-FR" w:eastAsia="fr-FR"/>
        </w:rPr>
        <w:t>les obligations d’annonce et d’autorisation mentionnées dans la loi du 17 juin 2005 sur le travail au noir (LTN ; RS 822.41) ;</w:t>
      </w:r>
    </w:p>
    <w:p w14:paraId="02050357" w14:textId="654BB2A3" w:rsidR="00374BA8" w:rsidRPr="006F626D" w:rsidRDefault="00374BA8" w:rsidP="0073275C">
      <w:pPr>
        <w:pStyle w:val="Paragraphedeliste"/>
        <w:numPr>
          <w:ilvl w:val="0"/>
          <w:numId w:val="21"/>
        </w:numPr>
        <w:spacing w:after="120" w:line="280" w:lineRule="exact"/>
        <w:ind w:left="851" w:hanging="283"/>
        <w:contextualSpacing w:val="0"/>
        <w:jc w:val="both"/>
        <w:rPr>
          <w:rFonts w:ascii="Arial" w:hAnsi="Arial" w:cs="Arial"/>
          <w:lang w:val="fr-FR" w:eastAsia="fr-FR"/>
        </w:rPr>
      </w:pPr>
      <w:r w:rsidRPr="006F626D">
        <w:rPr>
          <w:rFonts w:ascii="Arial" w:hAnsi="Arial" w:cs="Arial"/>
          <w:lang w:val="fr-FR" w:eastAsia="fr-FR"/>
        </w:rPr>
        <w:t>les dispositions relatives à l’égalité de traitement salarial entre femmes et hommes</w:t>
      </w:r>
      <w:r w:rsidR="000C2355" w:rsidRPr="006F626D">
        <w:rPr>
          <w:rFonts w:ascii="Arial" w:hAnsi="Arial" w:cs="Arial"/>
          <w:lang w:val="fr-FR" w:eastAsia="fr-FR"/>
        </w:rPr>
        <w:t xml:space="preserve"> ;</w:t>
      </w:r>
    </w:p>
    <w:p w14:paraId="0CD50735" w14:textId="694AE33B" w:rsidR="00C51BA4" w:rsidRPr="006F626D" w:rsidRDefault="00C51BA4" w:rsidP="0073275C">
      <w:pPr>
        <w:pStyle w:val="Paragraphedeliste"/>
        <w:numPr>
          <w:ilvl w:val="0"/>
          <w:numId w:val="21"/>
        </w:numPr>
        <w:spacing w:after="120" w:line="280" w:lineRule="exact"/>
        <w:ind w:left="851" w:hanging="283"/>
        <w:contextualSpacing w:val="0"/>
        <w:jc w:val="both"/>
        <w:rPr>
          <w:rFonts w:ascii="Arial" w:hAnsi="Arial" w:cs="Arial"/>
          <w:lang w:val="fr-FR" w:eastAsia="fr-FR"/>
        </w:rPr>
      </w:pPr>
      <w:r w:rsidRPr="006F626D">
        <w:rPr>
          <w:rFonts w:ascii="Arial" w:hAnsi="Arial" w:cs="Arial"/>
          <w:lang w:val="fr-FR" w:eastAsia="fr-FR"/>
        </w:rPr>
        <w:t xml:space="preserve">les </w:t>
      </w:r>
      <w:bookmarkStart w:id="645" w:name="_Hlk190868243"/>
      <w:r w:rsidRPr="006F626D">
        <w:rPr>
          <w:rFonts w:ascii="Arial" w:hAnsi="Arial" w:cs="Arial"/>
          <w:lang w:val="fr-FR" w:eastAsia="fr-FR"/>
        </w:rPr>
        <w:t>conventions fondamentales de l'Organisation internationale du travail (OIT)</w:t>
      </w:r>
      <w:r w:rsidRPr="006F626D">
        <w:rPr>
          <w:rFonts w:ascii="Arial" w:hAnsi="Arial" w:cs="Arial"/>
        </w:rPr>
        <w:t xml:space="preserve"> </w:t>
      </w:r>
      <w:r w:rsidR="006E0E1F" w:rsidRPr="006F626D">
        <w:rPr>
          <w:rFonts w:ascii="Arial" w:hAnsi="Arial" w:cs="Arial"/>
        </w:rPr>
        <w:t xml:space="preserve">mentionnées à l’annexe 3 AIMP 2019 </w:t>
      </w:r>
      <w:r w:rsidRPr="006F626D">
        <w:rPr>
          <w:rFonts w:ascii="Arial" w:hAnsi="Arial" w:cs="Arial"/>
        </w:rPr>
        <w:t xml:space="preserve">en cas </w:t>
      </w:r>
      <w:r w:rsidRPr="006F626D">
        <w:rPr>
          <w:rFonts w:ascii="Arial" w:hAnsi="Arial" w:cs="Arial"/>
          <w:lang w:val="fr-FR" w:eastAsia="fr-FR"/>
        </w:rPr>
        <w:t>de prestations exécut</w:t>
      </w:r>
      <w:r w:rsidR="0041450D" w:rsidRPr="006F626D">
        <w:rPr>
          <w:rFonts w:ascii="Arial" w:hAnsi="Arial" w:cs="Arial"/>
          <w:lang w:val="fr-FR" w:eastAsia="fr-FR"/>
        </w:rPr>
        <w:t>ées</w:t>
      </w:r>
      <w:r w:rsidRPr="006F626D">
        <w:rPr>
          <w:rFonts w:ascii="Arial" w:hAnsi="Arial" w:cs="Arial"/>
          <w:lang w:val="fr-FR" w:eastAsia="fr-FR"/>
        </w:rPr>
        <w:t xml:space="preserve"> à l'étranger </w:t>
      </w:r>
      <w:bookmarkEnd w:id="645"/>
      <w:r w:rsidRPr="006F626D">
        <w:rPr>
          <w:rFonts w:ascii="Arial" w:hAnsi="Arial" w:cs="Arial"/>
          <w:lang w:val="fr-FR" w:eastAsia="fr-FR"/>
        </w:rPr>
        <w:t>;</w:t>
      </w:r>
    </w:p>
    <w:p w14:paraId="155DDB94" w14:textId="60353B61" w:rsidR="00374BA8" w:rsidRPr="006F626D" w:rsidRDefault="00374BA8" w:rsidP="0073275C">
      <w:pPr>
        <w:pStyle w:val="Paragraphedeliste"/>
        <w:numPr>
          <w:ilvl w:val="0"/>
          <w:numId w:val="21"/>
        </w:numPr>
        <w:spacing w:after="0" w:line="280" w:lineRule="exact"/>
        <w:ind w:left="851" w:hanging="283"/>
        <w:contextualSpacing w:val="0"/>
        <w:jc w:val="both"/>
        <w:rPr>
          <w:rFonts w:ascii="Arial" w:hAnsi="Arial" w:cs="Arial"/>
          <w:lang w:val="fr-FR" w:eastAsia="fr-FR"/>
        </w:rPr>
      </w:pPr>
      <w:r w:rsidRPr="006F626D">
        <w:rPr>
          <w:rFonts w:ascii="Arial" w:hAnsi="Arial" w:cs="Arial"/>
          <w:lang w:val="fr-FR" w:eastAsia="fr-FR"/>
        </w:rPr>
        <w:t>les dispositions légales en matière de protection de l’environnement</w:t>
      </w:r>
      <w:r w:rsidR="00B80BD7" w:rsidRPr="006F626D">
        <w:rPr>
          <w:rFonts w:ascii="Arial" w:hAnsi="Arial" w:cs="Arial"/>
          <w:lang w:val="fr-FR" w:eastAsia="fr-FR"/>
        </w:rPr>
        <w:t xml:space="preserve"> et de préservation des ressources naturelles</w:t>
      </w:r>
      <w:r w:rsidRPr="006F626D">
        <w:rPr>
          <w:rFonts w:ascii="Arial" w:hAnsi="Arial" w:cs="Arial"/>
          <w:lang w:val="fr-FR" w:eastAsia="fr-FR"/>
        </w:rPr>
        <w:t>.</w:t>
      </w:r>
    </w:p>
    <w:p w14:paraId="2DBBE05D" w14:textId="77777777" w:rsidR="00A83D0B" w:rsidRPr="006F626D" w:rsidRDefault="00A83D0B" w:rsidP="00BD27D2">
      <w:pPr>
        <w:pStyle w:val="Paragraphedeliste"/>
        <w:spacing w:after="0" w:line="280" w:lineRule="exact"/>
        <w:ind w:left="851"/>
        <w:contextualSpacing w:val="0"/>
        <w:jc w:val="both"/>
        <w:rPr>
          <w:rFonts w:ascii="Arial" w:hAnsi="Arial" w:cs="Arial"/>
          <w:lang w:val="fr-FR" w:eastAsia="fr-FR"/>
        </w:rPr>
      </w:pPr>
    </w:p>
    <w:p w14:paraId="4CBD6E5F" w14:textId="21B63ADF" w:rsidR="00374BA8" w:rsidRPr="006F626D" w:rsidRDefault="00374BA8" w:rsidP="0073275C">
      <w:pPr>
        <w:spacing w:after="0" w:line="280" w:lineRule="exact"/>
        <w:ind w:left="567"/>
        <w:jc w:val="both"/>
        <w:rPr>
          <w:rFonts w:ascii="Arial" w:hAnsi="Arial" w:cs="Arial"/>
          <w:lang w:val="fr-FR" w:eastAsia="fr-FR"/>
        </w:rPr>
      </w:pPr>
      <w:r w:rsidRPr="006F626D">
        <w:rPr>
          <w:rFonts w:ascii="Arial" w:hAnsi="Arial" w:cs="Arial"/>
          <w:lang w:val="fr-FR" w:eastAsia="fr-FR"/>
        </w:rPr>
        <w:t xml:space="preserve">En outre, le candidat </w:t>
      </w:r>
      <w:r w:rsidR="00EF1ECC" w:rsidRPr="006F626D">
        <w:rPr>
          <w:rFonts w:ascii="Arial" w:hAnsi="Arial" w:cs="Arial"/>
          <w:lang w:val="fr-FR" w:eastAsia="fr-FR"/>
        </w:rPr>
        <w:t>(</w:t>
      </w:r>
      <w:r w:rsidRPr="006F626D">
        <w:rPr>
          <w:rFonts w:ascii="Arial" w:hAnsi="Arial" w:cs="Arial"/>
          <w:lang w:val="fr-FR" w:eastAsia="fr-FR"/>
        </w:rPr>
        <w:t>et ses sous-traitants éventuels</w:t>
      </w:r>
      <w:r w:rsidR="00EF1ECC" w:rsidRPr="006F626D">
        <w:rPr>
          <w:rFonts w:ascii="Arial" w:hAnsi="Arial" w:cs="Arial"/>
          <w:lang w:val="fr-FR" w:eastAsia="fr-FR"/>
        </w:rPr>
        <w:t>) doit</w:t>
      </w:r>
      <w:r w:rsidRPr="006F626D">
        <w:rPr>
          <w:rFonts w:ascii="Arial" w:hAnsi="Arial" w:cs="Arial"/>
          <w:lang w:val="fr-FR" w:eastAsia="fr-FR"/>
        </w:rPr>
        <w:t xml:space="preserve"> </w:t>
      </w:r>
      <w:r w:rsidR="00EF1ECC" w:rsidRPr="006F626D">
        <w:rPr>
          <w:rFonts w:ascii="Arial" w:hAnsi="Arial" w:cs="Arial"/>
          <w:lang w:val="fr-FR" w:eastAsia="fr-FR"/>
        </w:rPr>
        <w:t>(</w:t>
      </w:r>
      <w:r w:rsidRPr="006F626D">
        <w:rPr>
          <w:rFonts w:ascii="Arial" w:hAnsi="Arial" w:cs="Arial"/>
          <w:lang w:val="fr-FR" w:eastAsia="fr-FR"/>
        </w:rPr>
        <w:t>doivent</w:t>
      </w:r>
      <w:r w:rsidR="00EF1ECC" w:rsidRPr="006F626D">
        <w:rPr>
          <w:rFonts w:ascii="Arial" w:hAnsi="Arial" w:cs="Arial"/>
          <w:lang w:val="fr-FR" w:eastAsia="fr-FR"/>
        </w:rPr>
        <w:t>)</w:t>
      </w:r>
      <w:r w:rsidRPr="006F626D">
        <w:rPr>
          <w:rFonts w:ascii="Arial" w:hAnsi="Arial" w:cs="Arial"/>
          <w:lang w:val="fr-FR" w:eastAsia="fr-FR"/>
        </w:rPr>
        <w:t xml:space="preserve"> être à jour dans le paiement des impôts et des cotisations sociales, et ne pas avoir conclu d’accords illicites affectant la concurrence (art. 26 al. 1 AIMP 2019).</w:t>
      </w:r>
    </w:p>
    <w:p w14:paraId="300A58A0" w14:textId="77777777" w:rsidR="003621CF" w:rsidRPr="006F626D" w:rsidRDefault="003621CF" w:rsidP="0073275C">
      <w:pPr>
        <w:spacing w:after="0" w:line="280" w:lineRule="exact"/>
        <w:ind w:left="567"/>
        <w:jc w:val="both"/>
        <w:rPr>
          <w:rFonts w:ascii="Arial" w:hAnsi="Arial" w:cs="Arial"/>
          <w:lang w:val="fr-FR" w:eastAsia="fr-FR"/>
        </w:rPr>
      </w:pPr>
    </w:p>
    <w:p w14:paraId="64E7D001" w14:textId="27DE9A0C" w:rsidR="00374BA8" w:rsidRPr="006F626D" w:rsidRDefault="00374BA8" w:rsidP="0073275C">
      <w:pPr>
        <w:spacing w:after="0" w:line="280" w:lineRule="exact"/>
        <w:ind w:left="567"/>
        <w:jc w:val="both"/>
        <w:rPr>
          <w:rFonts w:ascii="Arial" w:hAnsi="Arial" w:cs="Arial"/>
          <w:lang w:val="fr-FR" w:eastAsia="fr-FR"/>
        </w:rPr>
      </w:pPr>
      <w:r w:rsidRPr="006F626D">
        <w:rPr>
          <w:rFonts w:ascii="Arial" w:hAnsi="Arial" w:cs="Arial"/>
          <w:lang w:val="fr-FR" w:eastAsia="fr-FR"/>
        </w:rPr>
        <w:t>L’adjudicateur vérifiera le respect de ces exigences ou déléguera cette tâche à un tiers, à une autorité instituée par une loi spéciale, ou à une autre instance compétente (cf. art. 12</w:t>
      </w:r>
      <w:r w:rsidR="0069343A">
        <w:rPr>
          <w:rFonts w:ascii="Arial" w:hAnsi="Arial" w:cs="Arial"/>
          <w:lang w:val="fr-FR" w:eastAsia="fr-FR"/>
        </w:rPr>
        <w:t>,</w:t>
      </w:r>
      <w:r w:rsidRPr="006F626D">
        <w:rPr>
          <w:rFonts w:ascii="Arial" w:hAnsi="Arial" w:cs="Arial"/>
          <w:lang w:val="fr-FR" w:eastAsia="fr-FR"/>
        </w:rPr>
        <w:t xml:space="preserve"> al. 5 AIMP 2019). Le candidat fournira</w:t>
      </w:r>
      <w:r w:rsidR="00B80BD7" w:rsidRPr="006F626D">
        <w:rPr>
          <w:rFonts w:ascii="Arial" w:hAnsi="Arial" w:cs="Arial"/>
          <w:lang w:val="fr-FR" w:eastAsia="fr-FR"/>
        </w:rPr>
        <w:t xml:space="preserve"> (les sous-traitants éventuels fourniront)</w:t>
      </w:r>
      <w:r w:rsidRPr="006F626D">
        <w:rPr>
          <w:rFonts w:ascii="Arial" w:hAnsi="Arial" w:cs="Arial"/>
          <w:lang w:val="fr-FR" w:eastAsia="fr-FR"/>
        </w:rPr>
        <w:t xml:space="preserve"> les preuves exigées pour ce contrôle. La législation cantonale demeure réservée (cf. art. 6 LCMP-FR</w:t>
      </w:r>
      <w:r w:rsidR="003621CF" w:rsidRPr="006F626D">
        <w:rPr>
          <w:rFonts w:ascii="Arial" w:hAnsi="Arial" w:cs="Arial"/>
          <w:lang w:val="fr-FR" w:eastAsia="fr-FR"/>
        </w:rPr>
        <w:t> ;</w:t>
      </w:r>
      <w:r w:rsidRPr="006F626D">
        <w:rPr>
          <w:rFonts w:ascii="Arial" w:hAnsi="Arial" w:cs="Arial"/>
          <w:lang w:val="fr-FR" w:eastAsia="fr-FR"/>
        </w:rPr>
        <w:t xml:space="preserve"> art. 20 RMP-GE</w:t>
      </w:r>
      <w:r w:rsidR="00955DB2" w:rsidRPr="006F626D">
        <w:rPr>
          <w:rFonts w:ascii="Arial" w:hAnsi="Arial" w:cs="Arial"/>
          <w:lang w:val="fr-FR" w:eastAsia="fr-FR"/>
        </w:rPr>
        <w:t> ;</w:t>
      </w:r>
      <w:r w:rsidRPr="006F626D">
        <w:rPr>
          <w:rFonts w:ascii="Arial" w:hAnsi="Arial" w:cs="Arial"/>
          <w:lang w:val="fr-FR" w:eastAsia="fr-FR"/>
        </w:rPr>
        <w:t xml:space="preserve"> art. 9 et 10 LMP-JU</w:t>
      </w:r>
      <w:r w:rsidR="009D57B1" w:rsidRPr="006F626D">
        <w:rPr>
          <w:rFonts w:ascii="Arial" w:hAnsi="Arial" w:cs="Arial"/>
          <w:lang w:val="fr-FR" w:eastAsia="fr-FR"/>
        </w:rPr>
        <w:t xml:space="preserve">, </w:t>
      </w:r>
      <w:r w:rsidRPr="006F626D">
        <w:rPr>
          <w:rFonts w:ascii="Arial" w:hAnsi="Arial" w:cs="Arial"/>
          <w:lang w:val="fr-FR" w:eastAsia="fr-FR"/>
        </w:rPr>
        <w:t>art. 4 et annexe 1 OMP-JU; art. 5 et 6 LCMP-NE; art. 8 LMP-VD</w:t>
      </w:r>
      <w:r w:rsidR="009D57B1" w:rsidRPr="006F626D">
        <w:rPr>
          <w:rFonts w:ascii="Arial" w:hAnsi="Arial" w:cs="Arial"/>
          <w:lang w:val="fr-FR" w:eastAsia="fr-FR"/>
        </w:rPr>
        <w:t>,</w:t>
      </w:r>
      <w:r w:rsidRPr="006F626D">
        <w:rPr>
          <w:rFonts w:ascii="Arial" w:hAnsi="Arial" w:cs="Arial"/>
          <w:lang w:val="fr-FR" w:eastAsia="fr-FR"/>
        </w:rPr>
        <w:t xml:space="preserve"> art. 2 et annexe 1A RLMP-VD; art. 8 et 9 </w:t>
      </w:r>
      <w:proofErr w:type="spellStart"/>
      <w:r w:rsidRPr="006F626D">
        <w:rPr>
          <w:rFonts w:ascii="Arial" w:hAnsi="Arial" w:cs="Arial"/>
          <w:lang w:val="fr-FR" w:eastAsia="fr-FR"/>
        </w:rPr>
        <w:t>LcAIMP</w:t>
      </w:r>
      <w:proofErr w:type="spellEnd"/>
      <w:r w:rsidRPr="006F626D">
        <w:rPr>
          <w:rFonts w:ascii="Arial" w:hAnsi="Arial" w:cs="Arial"/>
          <w:lang w:val="fr-FR" w:eastAsia="fr-FR"/>
        </w:rPr>
        <w:t>-VS</w:t>
      </w:r>
      <w:r w:rsidR="003655AD" w:rsidRPr="006F626D">
        <w:rPr>
          <w:rFonts w:ascii="Arial" w:hAnsi="Arial" w:cs="Arial"/>
          <w:lang w:val="fr-FR" w:eastAsia="fr-FR"/>
        </w:rPr>
        <w:t>,</w:t>
      </w:r>
      <w:r w:rsidRPr="006F626D">
        <w:rPr>
          <w:rFonts w:ascii="Arial" w:hAnsi="Arial" w:cs="Arial"/>
          <w:lang w:val="fr-FR" w:eastAsia="fr-FR"/>
        </w:rPr>
        <w:t xml:space="preserve"> art. 2 à 4 </w:t>
      </w:r>
      <w:proofErr w:type="spellStart"/>
      <w:r w:rsidRPr="006F626D">
        <w:rPr>
          <w:rFonts w:ascii="Arial" w:hAnsi="Arial" w:cs="Arial"/>
          <w:lang w:val="fr-FR" w:eastAsia="fr-FR"/>
        </w:rPr>
        <w:t>OcMP</w:t>
      </w:r>
      <w:proofErr w:type="spellEnd"/>
      <w:r w:rsidRPr="006F626D">
        <w:rPr>
          <w:rFonts w:ascii="Arial" w:hAnsi="Arial" w:cs="Arial"/>
          <w:lang w:val="fr-FR" w:eastAsia="fr-FR"/>
        </w:rPr>
        <w:t>-VS).</w:t>
      </w:r>
    </w:p>
    <w:p w14:paraId="6D513630" w14:textId="25464BE9" w:rsidR="00374BA8" w:rsidRPr="006F626D" w:rsidRDefault="00374BA8" w:rsidP="003A67C1">
      <w:pPr>
        <w:pStyle w:val="Titre2"/>
        <w:rPr>
          <w:rFonts w:eastAsia="Times New Roman"/>
          <w:lang w:val="fr-FR" w:eastAsia="fr-FR"/>
        </w:rPr>
      </w:pPr>
      <w:bookmarkStart w:id="646" w:name="_Toc180732323"/>
      <w:bookmarkStart w:id="647" w:name="_Toc192858870"/>
      <w:bookmarkStart w:id="648" w:name="_Toc194312008"/>
      <w:bookmarkStart w:id="649" w:name="_Toc194392435"/>
      <w:bookmarkStart w:id="650" w:name="_Toc216202698"/>
      <w:r w:rsidRPr="006F626D">
        <w:rPr>
          <w:rFonts w:eastAsia="Times New Roman"/>
          <w:lang w:val="fr-FR" w:eastAsia="fr-FR"/>
        </w:rPr>
        <w:t>Système de contrôle par badge du personnel occupé</w:t>
      </w:r>
      <w:bookmarkEnd w:id="646"/>
      <w:bookmarkEnd w:id="647"/>
      <w:bookmarkEnd w:id="648"/>
      <w:bookmarkEnd w:id="649"/>
      <w:bookmarkEnd w:id="650"/>
    </w:p>
    <w:p w14:paraId="17E6781F" w14:textId="125D3A7C" w:rsidR="00374BA8" w:rsidRPr="00390253" w:rsidRDefault="00374BA8" w:rsidP="00DA3F91">
      <w:pPr>
        <w:ind w:left="567"/>
        <w:jc w:val="both"/>
        <w:rPr>
          <w:rFonts w:ascii="Arial" w:hAnsi="Arial" w:cs="Arial"/>
          <w:bCs/>
          <w:vanish/>
          <w:color w:val="FF0000"/>
          <w:sz w:val="20"/>
          <w:szCs w:val="18"/>
          <w:highlight w:val="yellow"/>
          <w:lang w:val="fr-FR" w:eastAsia="fr-FR"/>
        </w:rPr>
      </w:pPr>
      <w:r w:rsidRPr="00390253">
        <w:rPr>
          <w:rFonts w:ascii="Arial" w:hAnsi="Arial" w:cs="Arial"/>
          <w:bCs/>
          <w:vanish/>
          <w:color w:val="FF0000"/>
          <w:sz w:val="20"/>
          <w:szCs w:val="18"/>
          <w:highlight w:val="yellow"/>
          <w:lang w:val="fr-FR" w:eastAsia="fr-FR"/>
        </w:rPr>
        <w:t>(</w:t>
      </w:r>
      <w:r w:rsidRPr="00390253">
        <w:rPr>
          <w:rFonts w:ascii="Arial" w:hAnsi="Arial" w:cs="Arial"/>
          <w:b/>
          <w:vanish/>
          <w:color w:val="FF0000"/>
          <w:sz w:val="20"/>
          <w:szCs w:val="18"/>
          <w:highlight w:val="yellow"/>
          <w:lang w:val="fr-FR" w:eastAsia="fr-FR"/>
        </w:rPr>
        <w:t>Remarque à l’attention de l’adjudicateur</w:t>
      </w:r>
      <w:r w:rsidRPr="00390253">
        <w:rPr>
          <w:rFonts w:ascii="Arial" w:hAnsi="Arial" w:cs="Arial"/>
          <w:bCs/>
          <w:vanish/>
          <w:color w:val="FF0000"/>
          <w:sz w:val="20"/>
          <w:szCs w:val="18"/>
          <w:highlight w:val="yellow"/>
          <w:lang w:val="fr-FR" w:eastAsia="fr-FR"/>
        </w:rPr>
        <w:t xml:space="preserve"> : </w:t>
      </w:r>
      <w:r w:rsidR="00377F80" w:rsidRPr="00390253">
        <w:rPr>
          <w:rFonts w:ascii="Arial" w:hAnsi="Arial" w:cs="Arial"/>
          <w:vanish/>
          <w:color w:val="FF0000"/>
          <w:sz w:val="20"/>
          <w:szCs w:val="20"/>
          <w:highlight w:val="yellow"/>
          <w:lang w:eastAsia="fr-FR"/>
        </w:rPr>
        <w:t>l</w:t>
      </w:r>
      <w:r w:rsidR="0071670C" w:rsidRPr="00390253">
        <w:rPr>
          <w:rFonts w:ascii="Arial" w:hAnsi="Arial" w:cs="Arial"/>
          <w:vanish/>
          <w:color w:val="FF0000"/>
          <w:sz w:val="20"/>
          <w:szCs w:val="20"/>
          <w:highlight w:val="yellow"/>
          <w:lang w:eastAsia="fr-FR"/>
        </w:rPr>
        <w:t xml:space="preserve">orsque le marché s’y prête, l’adjudicateur peut </w:t>
      </w:r>
      <w:r w:rsidR="00CB2DD7" w:rsidRPr="00390253">
        <w:rPr>
          <w:rFonts w:ascii="Arial" w:hAnsi="Arial" w:cs="Arial"/>
          <w:vanish/>
          <w:color w:val="FF0000"/>
          <w:sz w:val="20"/>
          <w:szCs w:val="20"/>
          <w:highlight w:val="yellow"/>
          <w:lang w:eastAsia="fr-FR"/>
        </w:rPr>
        <w:t xml:space="preserve">(doit dans les cantons de FR et NE dans les marchés de travaux de construction) </w:t>
      </w:r>
      <w:r w:rsidR="0071670C" w:rsidRPr="00390253">
        <w:rPr>
          <w:rFonts w:ascii="Arial" w:hAnsi="Arial" w:cs="Arial"/>
          <w:vanish/>
          <w:color w:val="FF0000"/>
          <w:sz w:val="20"/>
          <w:szCs w:val="20"/>
          <w:highlight w:val="yellow"/>
          <w:lang w:eastAsia="fr-FR"/>
        </w:rPr>
        <w:t xml:space="preserve">instituer l’obligation pour le soumissionnaire [et ses sous-traitants éventuels] de s’équiper d’un système de contrôle du personnel d’exploitation </w:t>
      </w:r>
      <w:r w:rsidR="00377F80" w:rsidRPr="00390253">
        <w:rPr>
          <w:rFonts w:ascii="Arial" w:hAnsi="Arial" w:cs="Arial"/>
          <w:vanish/>
          <w:color w:val="FF0000"/>
          <w:sz w:val="20"/>
          <w:szCs w:val="20"/>
          <w:highlight w:val="yellow"/>
          <w:lang w:eastAsia="fr-FR"/>
        </w:rPr>
        <w:t>[</w:t>
      </w:r>
      <w:r w:rsidR="0071670C" w:rsidRPr="00390253">
        <w:rPr>
          <w:rFonts w:ascii="Arial" w:hAnsi="Arial" w:cs="Arial"/>
          <w:vanish/>
          <w:color w:val="FF0000"/>
          <w:sz w:val="20"/>
          <w:szCs w:val="20"/>
          <w:highlight w:val="yellow"/>
          <w:lang w:eastAsia="fr-FR"/>
        </w:rPr>
        <w:t>système SIAC*, carte professionnelle ou badge</w:t>
      </w:r>
      <w:r w:rsidR="00E93186" w:rsidRPr="00390253">
        <w:rPr>
          <w:rFonts w:ascii="Arial" w:hAnsi="Arial" w:cs="Arial"/>
          <w:vanish/>
          <w:color w:val="FF0000"/>
          <w:sz w:val="20"/>
          <w:szCs w:val="20"/>
          <w:highlight w:val="yellow"/>
          <w:lang w:eastAsia="fr-FR"/>
        </w:rPr>
        <w:t xml:space="preserve"> émis en partenariat avec les partenaires sociaux</w:t>
      </w:r>
      <w:r w:rsidR="00377F80" w:rsidRPr="00390253">
        <w:rPr>
          <w:rFonts w:ascii="Arial" w:hAnsi="Arial" w:cs="Arial"/>
          <w:vanish/>
          <w:color w:val="FF0000"/>
          <w:sz w:val="20"/>
          <w:szCs w:val="20"/>
          <w:highlight w:val="yellow"/>
          <w:lang w:eastAsia="fr-FR"/>
        </w:rPr>
        <w:t>]</w:t>
      </w:r>
      <w:r w:rsidR="0071670C" w:rsidRPr="00390253">
        <w:rPr>
          <w:rFonts w:ascii="Arial" w:hAnsi="Arial" w:cs="Arial"/>
          <w:vanish/>
          <w:color w:val="FF0000"/>
          <w:sz w:val="20"/>
          <w:szCs w:val="20"/>
          <w:highlight w:val="yellow"/>
          <w:lang w:eastAsia="fr-FR"/>
        </w:rPr>
        <w:t xml:space="preserve">. </w:t>
      </w:r>
      <w:r w:rsidR="0071670C" w:rsidRPr="00390253">
        <w:rPr>
          <w:rFonts w:ascii="Arial" w:hAnsi="Arial" w:cs="Arial"/>
          <w:bCs/>
          <w:vanish/>
          <w:color w:val="FF0000"/>
          <w:sz w:val="20"/>
          <w:szCs w:val="20"/>
          <w:highlight w:val="yellow"/>
          <w:lang w:val="fr-FR" w:eastAsia="fr-FR"/>
        </w:rPr>
        <w:t>L’adjudicateur veillera à consulter la législation cantonale sur ce point [cf. art. 7 LCMP-FR ; art. 4 RELCMP-NE</w:t>
      </w:r>
      <w:r w:rsidR="00377F80" w:rsidRPr="00390253">
        <w:rPr>
          <w:rFonts w:ascii="Arial" w:hAnsi="Arial" w:cs="Arial"/>
          <w:bCs/>
          <w:vanish/>
          <w:color w:val="FF0000"/>
          <w:sz w:val="20"/>
          <w:szCs w:val="20"/>
          <w:highlight w:val="yellow"/>
          <w:lang w:val="fr-FR" w:eastAsia="fr-FR"/>
        </w:rPr>
        <w:t> ;</w:t>
      </w:r>
      <w:r w:rsidR="0071670C" w:rsidRPr="00390253">
        <w:rPr>
          <w:rFonts w:ascii="Arial" w:hAnsi="Arial" w:cs="Arial"/>
          <w:bCs/>
          <w:vanish/>
          <w:color w:val="FF0000"/>
          <w:sz w:val="20"/>
          <w:szCs w:val="20"/>
          <w:highlight w:val="yellow"/>
          <w:lang w:val="fr-FR" w:eastAsia="fr-FR"/>
        </w:rPr>
        <w:t xml:space="preserve"> art. 8, al. 3 LMP-VD ; art. 14, al. 1, let. b </w:t>
      </w:r>
      <w:proofErr w:type="spellStart"/>
      <w:r w:rsidR="0071670C" w:rsidRPr="00390253">
        <w:rPr>
          <w:rFonts w:ascii="Arial" w:hAnsi="Arial" w:cs="Arial"/>
          <w:bCs/>
          <w:vanish/>
          <w:color w:val="FF0000"/>
          <w:sz w:val="20"/>
          <w:szCs w:val="20"/>
          <w:highlight w:val="yellow"/>
          <w:lang w:val="fr-FR" w:eastAsia="fr-FR"/>
        </w:rPr>
        <w:t>OcMP</w:t>
      </w:r>
      <w:proofErr w:type="spellEnd"/>
      <w:r w:rsidR="0071670C" w:rsidRPr="00390253">
        <w:rPr>
          <w:rFonts w:ascii="Arial" w:hAnsi="Arial" w:cs="Arial"/>
          <w:bCs/>
          <w:vanish/>
          <w:color w:val="FF0000"/>
          <w:sz w:val="20"/>
          <w:szCs w:val="20"/>
          <w:highlight w:val="yellow"/>
          <w:lang w:val="fr-FR" w:eastAsia="fr-FR"/>
        </w:rPr>
        <w:t>-VS].</w:t>
      </w:r>
      <w:r w:rsidR="0071670C" w:rsidRPr="00390253">
        <w:rPr>
          <w:rFonts w:ascii="Arial" w:hAnsi="Arial" w:cs="Arial"/>
          <w:vanish/>
          <w:color w:val="FF0000"/>
          <w:sz w:val="20"/>
          <w:szCs w:val="20"/>
          <w:highlight w:val="yellow"/>
          <w:lang w:eastAsia="fr-FR"/>
        </w:rPr>
        <w:t xml:space="preserve"> [*] </w:t>
      </w:r>
      <w:r w:rsidR="0071670C" w:rsidRPr="00390253">
        <w:rPr>
          <w:rFonts w:ascii="Arial" w:hAnsi="Arial" w:cs="Arial"/>
          <w:bCs/>
          <w:vanish/>
          <w:color w:val="FF0000"/>
          <w:sz w:val="20"/>
          <w:szCs w:val="20"/>
          <w:highlight w:val="yellow"/>
          <w:lang w:eastAsia="fr-FR"/>
        </w:rPr>
        <w:t>Système d’information Alliance construction</w:t>
      </w:r>
      <w:r w:rsidR="00377F80" w:rsidRPr="00390253">
        <w:rPr>
          <w:rFonts w:ascii="Arial" w:hAnsi="Arial" w:cs="Arial"/>
          <w:bCs/>
          <w:vanish/>
          <w:color w:val="FF0000"/>
          <w:sz w:val="20"/>
          <w:szCs w:val="20"/>
          <w:highlight w:val="yellow"/>
          <w:lang w:eastAsia="fr-FR"/>
        </w:rPr>
        <w:t>.</w:t>
      </w:r>
      <w:r w:rsidR="0071670C" w:rsidRPr="00390253">
        <w:rPr>
          <w:rFonts w:ascii="Arial" w:hAnsi="Arial" w:cs="Arial"/>
          <w:bCs/>
          <w:vanish/>
          <w:color w:val="FF0000"/>
          <w:sz w:val="20"/>
          <w:szCs w:val="20"/>
          <w:highlight w:val="yellow"/>
          <w:lang w:eastAsia="fr-FR"/>
        </w:rPr>
        <w:t>)</w:t>
      </w:r>
    </w:p>
    <w:p w14:paraId="7F9B0244" w14:textId="658D6165" w:rsidR="00374BA8" w:rsidRPr="00390253" w:rsidRDefault="00374BA8" w:rsidP="0073275C">
      <w:pPr>
        <w:spacing w:after="0" w:line="280" w:lineRule="exact"/>
        <w:ind w:left="567"/>
        <w:jc w:val="both"/>
        <w:rPr>
          <w:rFonts w:ascii="Arial" w:hAnsi="Arial" w:cs="Arial"/>
          <w:lang w:val="fr-FR" w:eastAsia="fr-FR"/>
        </w:rPr>
      </w:pPr>
      <w:bookmarkStart w:id="651" w:name="_Hlk175838274"/>
      <w:r w:rsidRPr="00390253">
        <w:rPr>
          <w:rFonts w:ascii="Arial" w:hAnsi="Arial" w:cs="Arial"/>
          <w:lang w:val="fr-FR" w:eastAsia="fr-FR"/>
        </w:rPr>
        <w:t>L’adjudicateur imposera au soumissionnaire retenu et à ses sous-traitants éventuels l’obligation de s’équiper d’un système de contrôle du personnel d’exploitation occupé</w:t>
      </w:r>
      <w:r w:rsidR="003621CF" w:rsidRPr="00390253">
        <w:rPr>
          <w:rFonts w:ascii="Arial" w:hAnsi="Arial" w:cs="Arial"/>
          <w:lang w:val="fr-FR" w:eastAsia="fr-FR"/>
        </w:rPr>
        <w:t> :</w:t>
      </w:r>
    </w:p>
    <w:p w14:paraId="5C62796F" w14:textId="77777777" w:rsidR="004560D3" w:rsidRPr="00390253" w:rsidRDefault="004560D3" w:rsidP="0073275C">
      <w:pPr>
        <w:spacing w:after="0" w:line="280" w:lineRule="exact"/>
        <w:ind w:left="567"/>
        <w:jc w:val="both"/>
        <w:rPr>
          <w:rFonts w:ascii="Arial" w:hAnsi="Arial" w:cs="Arial"/>
          <w:lang w:val="fr-FR" w:eastAsia="fr-FR"/>
        </w:rPr>
      </w:pPr>
    </w:p>
    <w:bookmarkStart w:id="652" w:name="_Hlk179276453"/>
    <w:p w14:paraId="0FFF3549" w14:textId="5CC5DB8D" w:rsidR="003621CF" w:rsidRPr="00390253" w:rsidRDefault="004560D3" w:rsidP="0073275C">
      <w:pPr>
        <w:spacing w:after="120" w:line="280" w:lineRule="exact"/>
        <w:ind w:left="1134" w:hanging="567"/>
        <w:jc w:val="both"/>
        <w:rPr>
          <w:rFonts w:ascii="Arial" w:hAnsi="Arial" w:cs="Arial"/>
          <w:lang w:val="fr-FR" w:eastAsia="fr-FR"/>
        </w:rPr>
      </w:pPr>
      <w:r w:rsidRPr="00390253">
        <w:rPr>
          <w:rFonts w:ascii="Arial" w:hAnsi="Arial" w:cs="Arial"/>
          <w:lang w:val="fr-FR" w:eastAsia="fr-FR"/>
        </w:rPr>
        <w:fldChar w:fldCharType="begin">
          <w:ffData>
            <w:name w:val="CaseACocher24"/>
            <w:enabled/>
            <w:calcOnExit w:val="0"/>
            <w:checkBox>
              <w:sizeAuto/>
              <w:default w:val="0"/>
            </w:checkBox>
          </w:ffData>
        </w:fldChar>
      </w:r>
      <w:r w:rsidRPr="00390253">
        <w:rPr>
          <w:rFonts w:ascii="Arial" w:hAnsi="Arial" w:cs="Arial"/>
          <w:lang w:val="fr-FR" w:eastAsia="fr-FR"/>
        </w:rPr>
        <w:instrText xml:space="preserve"> FORMCHECKBOX </w:instrText>
      </w:r>
      <w:r w:rsidRPr="00390253">
        <w:rPr>
          <w:rFonts w:ascii="Arial" w:hAnsi="Arial" w:cs="Arial"/>
          <w:lang w:val="fr-FR" w:eastAsia="fr-FR"/>
        </w:rPr>
      </w:r>
      <w:r w:rsidRPr="00390253">
        <w:rPr>
          <w:rFonts w:ascii="Arial" w:hAnsi="Arial" w:cs="Arial"/>
          <w:lang w:val="fr-FR" w:eastAsia="fr-FR"/>
        </w:rPr>
        <w:fldChar w:fldCharType="separate"/>
      </w:r>
      <w:r w:rsidRPr="00390253">
        <w:rPr>
          <w:rFonts w:ascii="Arial" w:hAnsi="Arial" w:cs="Arial"/>
          <w:lang w:val="fr-FR" w:eastAsia="fr-FR"/>
        </w:rPr>
        <w:fldChar w:fldCharType="end"/>
      </w:r>
      <w:r w:rsidRPr="00390253">
        <w:rPr>
          <w:rFonts w:ascii="Arial" w:hAnsi="Arial" w:cs="Arial"/>
          <w:lang w:val="fr-FR" w:eastAsia="fr-FR"/>
        </w:rPr>
        <w:tab/>
      </w:r>
      <w:r w:rsidR="00641720" w:rsidRPr="00390253">
        <w:rPr>
          <w:rFonts w:ascii="Arial" w:hAnsi="Arial" w:cs="Arial"/>
          <w:lang w:val="fr-FR" w:eastAsia="fr-FR"/>
        </w:rPr>
        <w:t>NON</w:t>
      </w:r>
    </w:p>
    <w:p w14:paraId="07FCA8FA" w14:textId="6FB34165" w:rsidR="0071670C" w:rsidRPr="00390253" w:rsidRDefault="00374BA8" w:rsidP="00390253">
      <w:pPr>
        <w:spacing w:after="0" w:line="280" w:lineRule="exact"/>
        <w:ind w:left="1134" w:hanging="567"/>
        <w:jc w:val="both"/>
        <w:rPr>
          <w:rFonts w:ascii="Arial" w:hAnsi="Arial" w:cs="Arial"/>
          <w:lang w:eastAsia="fr-FR"/>
        </w:rPr>
      </w:pPr>
      <w:r w:rsidRPr="00390253">
        <w:rPr>
          <w:rFonts w:ascii="Arial" w:hAnsi="Arial" w:cs="Arial"/>
          <w:lang w:val="fr-FR" w:eastAsia="fr-FR"/>
        </w:rPr>
        <w:fldChar w:fldCharType="begin">
          <w:ffData>
            <w:name w:val="CaseACocher24"/>
            <w:enabled/>
            <w:calcOnExit w:val="0"/>
            <w:checkBox>
              <w:sizeAuto/>
              <w:default w:val="0"/>
            </w:checkBox>
          </w:ffData>
        </w:fldChar>
      </w:r>
      <w:r w:rsidRPr="00390253">
        <w:rPr>
          <w:rFonts w:ascii="Arial" w:hAnsi="Arial" w:cs="Arial"/>
          <w:lang w:val="fr-FR" w:eastAsia="fr-FR"/>
        </w:rPr>
        <w:instrText xml:space="preserve"> FORMCHECKBOX </w:instrText>
      </w:r>
      <w:r w:rsidRPr="00390253">
        <w:rPr>
          <w:rFonts w:ascii="Arial" w:hAnsi="Arial" w:cs="Arial"/>
          <w:lang w:val="fr-FR" w:eastAsia="fr-FR"/>
        </w:rPr>
      </w:r>
      <w:r w:rsidRPr="00390253">
        <w:rPr>
          <w:rFonts w:ascii="Arial" w:hAnsi="Arial" w:cs="Arial"/>
          <w:lang w:val="fr-FR" w:eastAsia="fr-FR"/>
        </w:rPr>
        <w:fldChar w:fldCharType="separate"/>
      </w:r>
      <w:r w:rsidRPr="00390253">
        <w:rPr>
          <w:rFonts w:ascii="Arial" w:hAnsi="Arial" w:cs="Arial"/>
          <w:lang w:val="fr-FR" w:eastAsia="fr-FR"/>
        </w:rPr>
        <w:fldChar w:fldCharType="end"/>
      </w:r>
      <w:r w:rsidRPr="00390253">
        <w:rPr>
          <w:rFonts w:ascii="Arial" w:hAnsi="Arial" w:cs="Arial"/>
          <w:lang w:val="fr-FR" w:eastAsia="fr-FR"/>
        </w:rPr>
        <w:tab/>
      </w:r>
      <w:r w:rsidR="00641720" w:rsidRPr="00390253">
        <w:rPr>
          <w:rFonts w:ascii="Arial" w:hAnsi="Arial" w:cs="Arial"/>
          <w:lang w:val="fr-FR" w:eastAsia="fr-FR"/>
        </w:rPr>
        <w:t>OUI</w:t>
      </w:r>
      <w:r w:rsidR="00CB2DD7" w:rsidRPr="00390253">
        <w:rPr>
          <w:rFonts w:ascii="Arial" w:hAnsi="Arial" w:cs="Arial"/>
          <w:lang w:val="fr-FR" w:eastAsia="fr-FR"/>
        </w:rPr>
        <w:t xml:space="preserve"> </w:t>
      </w:r>
    </w:p>
    <w:p w14:paraId="1198EB57" w14:textId="77777777" w:rsidR="0073275C" w:rsidRPr="00390253" w:rsidRDefault="0073275C" w:rsidP="00390253">
      <w:pPr>
        <w:spacing w:after="0" w:line="280" w:lineRule="exact"/>
        <w:ind w:left="1134" w:hanging="567"/>
        <w:jc w:val="both"/>
        <w:rPr>
          <w:rFonts w:ascii="Arial" w:hAnsi="Arial" w:cs="Arial"/>
          <w:highlight w:val="yellow"/>
          <w:lang w:eastAsia="fr-FR"/>
        </w:rPr>
      </w:pPr>
    </w:p>
    <w:p w14:paraId="2B5D6D48" w14:textId="77777777" w:rsidR="004560D3" w:rsidRPr="00390253" w:rsidRDefault="0071670C" w:rsidP="006F626D">
      <w:pPr>
        <w:widowControl w:val="0"/>
        <w:overflowPunct w:val="0"/>
        <w:autoSpaceDE w:val="0"/>
        <w:autoSpaceDN w:val="0"/>
        <w:adjustRightInd w:val="0"/>
        <w:spacing w:after="60" w:line="240" w:lineRule="auto"/>
        <w:ind w:left="993" w:hanging="426"/>
        <w:jc w:val="both"/>
        <w:textAlignment w:val="baseline"/>
        <w:rPr>
          <w:rFonts w:ascii="Arial" w:eastAsia="Times New Roman" w:hAnsi="Arial" w:cs="Arial"/>
          <w:bCs/>
          <w:vanish/>
          <w:color w:val="FF0000"/>
          <w:sz w:val="20"/>
          <w:szCs w:val="18"/>
          <w:highlight w:val="yellow"/>
          <w:lang w:val="fr-FR" w:eastAsia="fr-FR"/>
        </w:rPr>
      </w:pPr>
      <w:r w:rsidRPr="00390253">
        <w:rPr>
          <w:rFonts w:ascii="Arial" w:eastAsia="Times New Roman" w:hAnsi="Arial" w:cs="Arial"/>
          <w:bCs/>
          <w:vanish/>
          <w:color w:val="FF0000"/>
          <w:sz w:val="20"/>
          <w:szCs w:val="18"/>
          <w:highlight w:val="yellow"/>
          <w:lang w:val="fr-FR" w:eastAsia="fr-FR"/>
        </w:rPr>
        <w:t>(</w:t>
      </w:r>
      <w:r w:rsidRPr="00390253">
        <w:rPr>
          <w:rFonts w:ascii="Arial" w:eastAsia="Times New Roman" w:hAnsi="Arial" w:cs="Arial"/>
          <w:b/>
          <w:bCs/>
          <w:vanish/>
          <w:color w:val="FF0000"/>
          <w:sz w:val="20"/>
          <w:szCs w:val="18"/>
          <w:highlight w:val="yellow"/>
          <w:lang w:val="fr-FR" w:eastAsia="fr-FR"/>
        </w:rPr>
        <w:t>Remarque</w:t>
      </w:r>
      <w:r w:rsidR="004560D3" w:rsidRPr="00390253">
        <w:rPr>
          <w:rFonts w:ascii="Arial" w:eastAsia="Times New Roman" w:hAnsi="Arial" w:cs="Arial"/>
          <w:b/>
          <w:bCs/>
          <w:vanish/>
          <w:color w:val="FF0000"/>
          <w:sz w:val="20"/>
          <w:szCs w:val="18"/>
          <w:highlight w:val="yellow"/>
          <w:lang w:val="fr-FR" w:eastAsia="fr-FR"/>
        </w:rPr>
        <w:t>s</w:t>
      </w:r>
      <w:r w:rsidRPr="00390253">
        <w:rPr>
          <w:rFonts w:ascii="Arial" w:eastAsia="Times New Roman" w:hAnsi="Arial" w:cs="Arial"/>
          <w:b/>
          <w:bCs/>
          <w:vanish/>
          <w:color w:val="FF0000"/>
          <w:sz w:val="20"/>
          <w:szCs w:val="18"/>
          <w:highlight w:val="yellow"/>
          <w:lang w:val="fr-FR" w:eastAsia="fr-FR"/>
        </w:rPr>
        <w:t xml:space="preserve"> à l’attention de l’adjudicateur</w:t>
      </w:r>
      <w:r w:rsidRPr="00390253">
        <w:rPr>
          <w:rFonts w:ascii="Arial" w:eastAsia="Times New Roman" w:hAnsi="Arial" w:cs="Arial"/>
          <w:bCs/>
          <w:vanish/>
          <w:color w:val="FF0000"/>
          <w:sz w:val="20"/>
          <w:szCs w:val="18"/>
          <w:highlight w:val="yellow"/>
          <w:lang w:val="fr-FR" w:eastAsia="fr-FR"/>
        </w:rPr>
        <w:t> :</w:t>
      </w:r>
    </w:p>
    <w:p w14:paraId="40571E01" w14:textId="23923048" w:rsidR="004560D3" w:rsidRPr="00390253" w:rsidRDefault="004560D3" w:rsidP="00DA3F91">
      <w:pPr>
        <w:pStyle w:val="Paragraphedeliste"/>
        <w:widowControl w:val="0"/>
        <w:numPr>
          <w:ilvl w:val="0"/>
          <w:numId w:val="29"/>
        </w:numPr>
        <w:overflowPunct w:val="0"/>
        <w:autoSpaceDE w:val="0"/>
        <w:autoSpaceDN w:val="0"/>
        <w:adjustRightInd w:val="0"/>
        <w:spacing w:after="60" w:line="240" w:lineRule="auto"/>
        <w:ind w:left="993" w:hanging="284"/>
        <w:jc w:val="both"/>
        <w:textAlignment w:val="baseline"/>
        <w:rPr>
          <w:rFonts w:ascii="Arial" w:eastAsia="Times New Roman" w:hAnsi="Arial" w:cs="Arial"/>
          <w:bCs/>
          <w:vanish/>
          <w:color w:val="FF0000"/>
          <w:sz w:val="20"/>
          <w:szCs w:val="18"/>
          <w:highlight w:val="yellow"/>
          <w:lang w:val="fr-FR" w:eastAsia="fr-FR"/>
        </w:rPr>
      </w:pPr>
      <w:r w:rsidRPr="00390253">
        <w:rPr>
          <w:rFonts w:ascii="Arial" w:eastAsia="Times New Roman" w:hAnsi="Arial" w:cs="Arial"/>
          <w:bCs/>
          <w:vanish/>
          <w:color w:val="FF0000"/>
          <w:sz w:val="20"/>
          <w:szCs w:val="18"/>
          <w:highlight w:val="yellow"/>
          <w:lang w:val="fr-FR" w:eastAsia="fr-FR"/>
        </w:rPr>
        <w:t>L</w:t>
      </w:r>
      <w:r w:rsidR="0071670C" w:rsidRPr="00390253">
        <w:rPr>
          <w:rFonts w:ascii="Arial" w:eastAsia="Times New Roman" w:hAnsi="Arial" w:cs="Arial"/>
          <w:bCs/>
          <w:vanish/>
          <w:color w:val="FF0000"/>
          <w:sz w:val="20"/>
          <w:szCs w:val="18"/>
          <w:highlight w:val="yellow"/>
          <w:lang w:val="fr-FR" w:eastAsia="fr-FR"/>
        </w:rPr>
        <w:t xml:space="preserve">’adjudicateur veillera à préciser si le système qu’il entend appliquer doit émaner d’un organe </w:t>
      </w:r>
      <w:r w:rsidR="0071670C" w:rsidRPr="00390253">
        <w:rPr>
          <w:rFonts w:ascii="Arial" w:eastAsia="Times New Roman" w:hAnsi="Arial" w:cs="Arial"/>
          <w:bCs/>
          <w:vanish/>
          <w:color w:val="FF0000"/>
          <w:sz w:val="20"/>
          <w:szCs w:val="18"/>
          <w:highlight w:val="yellow"/>
          <w:lang w:val="fr-FR" w:eastAsia="fr-FR"/>
        </w:rPr>
        <w:lastRenderedPageBreak/>
        <w:t>professionnel paritaire, de l’Etat, etc., conformément à la législation cantonale applicable.</w:t>
      </w:r>
      <w:bookmarkEnd w:id="651"/>
    </w:p>
    <w:p w14:paraId="1E0AC37F" w14:textId="5C6BDAA6" w:rsidR="004560D3" w:rsidRPr="00390253" w:rsidRDefault="00236BA2" w:rsidP="00DA3F91">
      <w:pPr>
        <w:pStyle w:val="Paragraphedeliste"/>
        <w:widowControl w:val="0"/>
        <w:numPr>
          <w:ilvl w:val="0"/>
          <w:numId w:val="29"/>
        </w:numPr>
        <w:overflowPunct w:val="0"/>
        <w:autoSpaceDE w:val="0"/>
        <w:autoSpaceDN w:val="0"/>
        <w:adjustRightInd w:val="0"/>
        <w:spacing w:after="60" w:line="240" w:lineRule="auto"/>
        <w:ind w:left="993" w:hanging="284"/>
        <w:jc w:val="both"/>
        <w:textAlignment w:val="baseline"/>
        <w:rPr>
          <w:rFonts w:ascii="Arial" w:eastAsia="Times New Roman" w:hAnsi="Arial" w:cs="Arial"/>
          <w:bCs/>
          <w:vanish/>
          <w:color w:val="FF0000"/>
          <w:sz w:val="20"/>
          <w:szCs w:val="18"/>
          <w:highlight w:val="yellow"/>
          <w:lang w:val="fr-FR" w:eastAsia="fr-FR"/>
        </w:rPr>
      </w:pPr>
      <w:r w:rsidRPr="00390253">
        <w:rPr>
          <w:rFonts w:ascii="Arial" w:hAnsi="Arial" w:cs="Arial"/>
          <w:bCs/>
          <w:vanish/>
          <w:color w:val="FF0000"/>
          <w:sz w:val="20"/>
          <w:szCs w:val="18"/>
          <w:highlight w:val="yellow"/>
        </w:rPr>
        <w:t>Pour les marchés de travaux, l’adjudicateur peut</w:t>
      </w:r>
      <w:r w:rsidR="00CB2DD7" w:rsidRPr="00390253">
        <w:rPr>
          <w:rFonts w:ascii="Arial" w:hAnsi="Arial" w:cs="Arial"/>
          <w:bCs/>
          <w:vanish/>
          <w:color w:val="FF0000"/>
          <w:sz w:val="20"/>
          <w:szCs w:val="18"/>
          <w:highlight w:val="yellow"/>
        </w:rPr>
        <w:t xml:space="preserve"> </w:t>
      </w:r>
      <w:r w:rsidRPr="00390253">
        <w:rPr>
          <w:rFonts w:ascii="Arial" w:hAnsi="Arial" w:cs="Arial"/>
          <w:bCs/>
          <w:vanish/>
          <w:color w:val="FF0000"/>
          <w:sz w:val="20"/>
          <w:szCs w:val="18"/>
          <w:highlight w:val="yellow"/>
        </w:rPr>
        <w:t xml:space="preserve">insérer en sus la clause suivante ici : </w:t>
      </w:r>
      <w:r w:rsidRPr="00390253">
        <w:rPr>
          <w:rFonts w:ascii="Arial" w:hAnsi="Arial" w:cs="Arial"/>
          <w:bCs/>
          <w:i/>
          <w:iCs/>
          <w:vanish/>
          <w:color w:val="FF0000"/>
          <w:sz w:val="20"/>
          <w:szCs w:val="18"/>
          <w:highlight w:val="yellow"/>
        </w:rPr>
        <w:t>L</w:t>
      </w:r>
      <w:r w:rsidRPr="00390253">
        <w:rPr>
          <w:rFonts w:ascii="Arial" w:hAnsi="Arial" w:cs="Arial"/>
          <w:bCs/>
          <w:i/>
          <w:iCs/>
          <w:vanish/>
          <w:color w:val="FF0000"/>
          <w:sz w:val="20"/>
          <w:szCs w:val="18"/>
          <w:highlight w:val="yellow"/>
          <w:lang w:val="en"/>
        </w:rPr>
        <w:t>’</w:t>
      </w:r>
      <w:proofErr w:type="spellStart"/>
      <w:r w:rsidRPr="00390253">
        <w:rPr>
          <w:rFonts w:ascii="Arial" w:hAnsi="Arial" w:cs="Arial"/>
          <w:bCs/>
          <w:i/>
          <w:iCs/>
          <w:vanish/>
          <w:color w:val="FF0000"/>
          <w:sz w:val="20"/>
          <w:szCs w:val="18"/>
          <w:highlight w:val="yellow"/>
          <w:lang w:val="en"/>
        </w:rPr>
        <w:t>adjudicateur</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exigera</w:t>
      </w:r>
      <w:proofErr w:type="spellEnd"/>
      <w:r w:rsidRPr="00390253">
        <w:rPr>
          <w:rFonts w:ascii="Arial" w:hAnsi="Arial" w:cs="Arial"/>
          <w:bCs/>
          <w:i/>
          <w:iCs/>
          <w:vanish/>
          <w:color w:val="FF0000"/>
          <w:sz w:val="20"/>
          <w:szCs w:val="18"/>
          <w:highlight w:val="yellow"/>
          <w:lang w:val="en"/>
        </w:rPr>
        <w:t xml:space="preserve"> de </w:t>
      </w:r>
      <w:proofErr w:type="spellStart"/>
      <w:r w:rsidRPr="00390253">
        <w:rPr>
          <w:rFonts w:ascii="Arial" w:hAnsi="Arial" w:cs="Arial"/>
          <w:bCs/>
          <w:i/>
          <w:iCs/>
          <w:vanish/>
          <w:color w:val="FF0000"/>
          <w:sz w:val="20"/>
          <w:szCs w:val="18"/>
          <w:highlight w:val="yellow"/>
          <w:lang w:val="en"/>
        </w:rPr>
        <w:t>l’entreprise</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adjudicataire</w:t>
      </w:r>
      <w:proofErr w:type="spellEnd"/>
      <w:r w:rsidRPr="00390253">
        <w:rPr>
          <w:rFonts w:ascii="Arial" w:hAnsi="Arial" w:cs="Arial"/>
          <w:bCs/>
          <w:i/>
          <w:iCs/>
          <w:vanish/>
          <w:color w:val="FF0000"/>
          <w:sz w:val="20"/>
          <w:szCs w:val="18"/>
          <w:highlight w:val="yellow"/>
          <w:lang w:val="en"/>
        </w:rPr>
        <w:t xml:space="preserve"> des travaux du </w:t>
      </w:r>
      <w:proofErr w:type="spellStart"/>
      <w:r w:rsidRPr="00390253">
        <w:rPr>
          <w:rFonts w:ascii="Arial" w:hAnsi="Arial" w:cs="Arial"/>
          <w:bCs/>
          <w:i/>
          <w:iCs/>
          <w:vanish/>
          <w:color w:val="FF0000"/>
          <w:sz w:val="20"/>
          <w:szCs w:val="18"/>
          <w:highlight w:val="yellow"/>
          <w:lang w:val="en"/>
        </w:rPr>
        <w:t>présent</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marché</w:t>
      </w:r>
      <w:proofErr w:type="spellEnd"/>
      <w:r w:rsidRPr="00390253">
        <w:rPr>
          <w:rFonts w:ascii="Arial" w:hAnsi="Arial" w:cs="Arial"/>
          <w:bCs/>
          <w:i/>
          <w:iCs/>
          <w:vanish/>
          <w:color w:val="FF0000"/>
          <w:sz w:val="20"/>
          <w:szCs w:val="18"/>
          <w:highlight w:val="yellow"/>
          <w:lang w:val="en"/>
        </w:rPr>
        <w:t xml:space="preserve"> et de </w:t>
      </w:r>
      <w:proofErr w:type="spellStart"/>
      <w:r w:rsidRPr="00390253">
        <w:rPr>
          <w:rFonts w:ascii="Arial" w:hAnsi="Arial" w:cs="Arial"/>
          <w:bCs/>
          <w:i/>
          <w:iCs/>
          <w:vanish/>
          <w:color w:val="FF0000"/>
          <w:sz w:val="20"/>
          <w:szCs w:val="18"/>
          <w:highlight w:val="yellow"/>
          <w:lang w:val="en"/>
        </w:rPr>
        <w:t>ses</w:t>
      </w:r>
      <w:proofErr w:type="spellEnd"/>
      <w:r w:rsidRPr="00390253">
        <w:rPr>
          <w:rFonts w:ascii="Arial" w:hAnsi="Arial" w:cs="Arial"/>
          <w:bCs/>
          <w:i/>
          <w:iCs/>
          <w:vanish/>
          <w:color w:val="FF0000"/>
          <w:sz w:val="20"/>
          <w:szCs w:val="18"/>
          <w:highlight w:val="yellow"/>
          <w:lang w:val="en"/>
        </w:rPr>
        <w:t xml:space="preserve"> sous-</w:t>
      </w:r>
      <w:proofErr w:type="spellStart"/>
      <w:r w:rsidRPr="00390253">
        <w:rPr>
          <w:rFonts w:ascii="Arial" w:hAnsi="Arial" w:cs="Arial"/>
          <w:bCs/>
          <w:i/>
          <w:iCs/>
          <w:vanish/>
          <w:color w:val="FF0000"/>
          <w:sz w:val="20"/>
          <w:szCs w:val="18"/>
          <w:highlight w:val="yellow"/>
          <w:lang w:val="en"/>
        </w:rPr>
        <w:t>traitants</w:t>
      </w:r>
      <w:proofErr w:type="spellEnd"/>
      <w:r w:rsidRPr="00390253">
        <w:rPr>
          <w:rFonts w:ascii="Arial" w:hAnsi="Arial" w:cs="Arial"/>
          <w:bCs/>
          <w:i/>
          <w:iCs/>
          <w:vanish/>
          <w:color w:val="FF0000"/>
          <w:sz w:val="20"/>
          <w:szCs w:val="18"/>
          <w:highlight w:val="yellow"/>
          <w:lang w:val="en"/>
        </w:rPr>
        <w:t xml:space="preserve"> que </w:t>
      </w:r>
      <w:proofErr w:type="spellStart"/>
      <w:r w:rsidRPr="00390253">
        <w:rPr>
          <w:rFonts w:ascii="Arial" w:hAnsi="Arial" w:cs="Arial"/>
          <w:bCs/>
          <w:i/>
          <w:iCs/>
          <w:vanish/>
          <w:color w:val="FF0000"/>
          <w:sz w:val="20"/>
          <w:szCs w:val="18"/>
          <w:highlight w:val="yellow"/>
          <w:lang w:val="en"/>
        </w:rPr>
        <w:t>l’ensemble</w:t>
      </w:r>
      <w:proofErr w:type="spellEnd"/>
      <w:r w:rsidRPr="00390253">
        <w:rPr>
          <w:rFonts w:ascii="Arial" w:hAnsi="Arial" w:cs="Arial"/>
          <w:bCs/>
          <w:i/>
          <w:iCs/>
          <w:vanish/>
          <w:color w:val="FF0000"/>
          <w:sz w:val="20"/>
          <w:szCs w:val="18"/>
          <w:highlight w:val="yellow"/>
          <w:lang w:val="en"/>
        </w:rPr>
        <w:t xml:space="preserve"> du personnel </w:t>
      </w:r>
      <w:proofErr w:type="spellStart"/>
      <w:r w:rsidRPr="00390253">
        <w:rPr>
          <w:rFonts w:ascii="Arial" w:hAnsi="Arial" w:cs="Arial"/>
          <w:bCs/>
          <w:i/>
          <w:iCs/>
          <w:vanish/>
          <w:color w:val="FF0000"/>
          <w:sz w:val="20"/>
          <w:szCs w:val="18"/>
          <w:highlight w:val="yellow"/>
          <w:lang w:val="en"/>
        </w:rPr>
        <w:t>d’exploitation</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travaillant</w:t>
      </w:r>
      <w:proofErr w:type="spellEnd"/>
      <w:r w:rsidRPr="00390253">
        <w:rPr>
          <w:rFonts w:ascii="Arial" w:hAnsi="Arial" w:cs="Arial"/>
          <w:bCs/>
          <w:i/>
          <w:iCs/>
          <w:vanish/>
          <w:color w:val="FF0000"/>
          <w:sz w:val="20"/>
          <w:szCs w:val="18"/>
          <w:highlight w:val="yellow"/>
          <w:lang w:val="en"/>
        </w:rPr>
        <w:t xml:space="preserve"> sur le </w:t>
      </w:r>
      <w:proofErr w:type="spellStart"/>
      <w:r w:rsidRPr="00390253">
        <w:rPr>
          <w:rFonts w:ascii="Arial" w:hAnsi="Arial" w:cs="Arial"/>
          <w:bCs/>
          <w:i/>
          <w:iCs/>
          <w:vanish/>
          <w:color w:val="FF0000"/>
          <w:sz w:val="20"/>
          <w:szCs w:val="18"/>
          <w:highlight w:val="yellow"/>
          <w:lang w:val="en"/>
        </w:rPr>
        <w:t>chantier</w:t>
      </w:r>
      <w:proofErr w:type="spellEnd"/>
      <w:r w:rsidRPr="00390253">
        <w:rPr>
          <w:rFonts w:ascii="Arial" w:hAnsi="Arial" w:cs="Arial"/>
          <w:bCs/>
          <w:i/>
          <w:iCs/>
          <w:vanish/>
          <w:color w:val="FF0000"/>
          <w:sz w:val="20"/>
          <w:szCs w:val="18"/>
          <w:highlight w:val="yellow"/>
          <w:lang w:val="en"/>
        </w:rPr>
        <w:t xml:space="preserve">, y </w:t>
      </w:r>
      <w:proofErr w:type="spellStart"/>
      <w:r w:rsidRPr="00390253">
        <w:rPr>
          <w:rFonts w:ascii="Arial" w:hAnsi="Arial" w:cs="Arial"/>
          <w:bCs/>
          <w:i/>
          <w:iCs/>
          <w:vanish/>
          <w:color w:val="FF0000"/>
          <w:sz w:val="20"/>
          <w:szCs w:val="18"/>
          <w:highlight w:val="yellow"/>
          <w:lang w:val="en"/>
        </w:rPr>
        <w:t>compris</w:t>
      </w:r>
      <w:proofErr w:type="spellEnd"/>
      <w:r w:rsidRPr="00390253">
        <w:rPr>
          <w:rFonts w:ascii="Arial" w:hAnsi="Arial" w:cs="Arial"/>
          <w:bCs/>
          <w:i/>
          <w:iCs/>
          <w:vanish/>
          <w:color w:val="FF0000"/>
          <w:sz w:val="20"/>
          <w:szCs w:val="18"/>
          <w:highlight w:val="yellow"/>
          <w:lang w:val="en"/>
        </w:rPr>
        <w:t xml:space="preserve"> les </w:t>
      </w:r>
      <w:proofErr w:type="spellStart"/>
      <w:r w:rsidRPr="00390253">
        <w:rPr>
          <w:rFonts w:ascii="Arial" w:hAnsi="Arial" w:cs="Arial"/>
          <w:bCs/>
          <w:i/>
          <w:iCs/>
          <w:vanish/>
          <w:color w:val="FF0000"/>
          <w:sz w:val="20"/>
          <w:szCs w:val="18"/>
          <w:highlight w:val="yellow"/>
          <w:lang w:val="en"/>
        </w:rPr>
        <w:t>apprentis</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soit</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équipé</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d’une</w:t>
      </w:r>
      <w:proofErr w:type="spellEnd"/>
      <w:r w:rsidRPr="00390253">
        <w:rPr>
          <w:rFonts w:ascii="Arial" w:hAnsi="Arial" w:cs="Arial"/>
          <w:bCs/>
          <w:i/>
          <w:iCs/>
          <w:vanish/>
          <w:color w:val="FF0000"/>
          <w:sz w:val="20"/>
          <w:szCs w:val="18"/>
          <w:highlight w:val="yellow"/>
          <w:lang w:val="en"/>
        </w:rPr>
        <w:t xml:space="preserve"> carte [</w:t>
      </w:r>
      <w:proofErr w:type="spellStart"/>
      <w:r w:rsidRPr="00390253">
        <w:rPr>
          <w:rFonts w:ascii="Arial" w:hAnsi="Arial" w:cs="Arial"/>
          <w:bCs/>
          <w:i/>
          <w:iCs/>
          <w:vanish/>
          <w:color w:val="FF0000"/>
          <w:sz w:val="20"/>
          <w:szCs w:val="18"/>
          <w:highlight w:val="yellow"/>
          <w:lang w:val="en"/>
        </w:rPr>
        <w:t>système</w:t>
      </w:r>
      <w:proofErr w:type="spellEnd"/>
      <w:r w:rsidRPr="00390253">
        <w:rPr>
          <w:rFonts w:ascii="Arial" w:hAnsi="Arial" w:cs="Arial"/>
          <w:bCs/>
          <w:i/>
          <w:iCs/>
          <w:vanish/>
          <w:color w:val="FF0000"/>
          <w:sz w:val="20"/>
          <w:szCs w:val="18"/>
          <w:highlight w:val="yellow"/>
          <w:lang w:val="en"/>
        </w:rPr>
        <w:t xml:space="preserve"> SIAC*, carte </w:t>
      </w:r>
      <w:proofErr w:type="spellStart"/>
      <w:r w:rsidRPr="00390253">
        <w:rPr>
          <w:rFonts w:ascii="Arial" w:hAnsi="Arial" w:cs="Arial"/>
          <w:bCs/>
          <w:i/>
          <w:iCs/>
          <w:vanish/>
          <w:color w:val="FF0000"/>
          <w:sz w:val="20"/>
          <w:szCs w:val="18"/>
          <w:highlight w:val="yellow"/>
          <w:lang w:val="en"/>
        </w:rPr>
        <w:t>professionnelle</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ou</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système</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équivalent</w:t>
      </w:r>
      <w:proofErr w:type="spellEnd"/>
      <w:r w:rsidR="00CF4B61" w:rsidRPr="00390253">
        <w:rPr>
          <w:rFonts w:ascii="Arial" w:hAnsi="Arial" w:cs="Arial"/>
          <w:bCs/>
          <w:i/>
          <w:iCs/>
          <w:vanish/>
          <w:color w:val="FF0000"/>
          <w:sz w:val="20"/>
          <w:szCs w:val="18"/>
          <w:highlight w:val="yellow"/>
          <w:lang w:val="en"/>
        </w:rPr>
        <w:t xml:space="preserve"> </w:t>
      </w:r>
      <w:proofErr w:type="spellStart"/>
      <w:r w:rsidR="00CF4B61" w:rsidRPr="00390253">
        <w:rPr>
          <w:rFonts w:ascii="Arial" w:hAnsi="Arial" w:cs="Arial"/>
          <w:bCs/>
          <w:i/>
          <w:iCs/>
          <w:vanish/>
          <w:color w:val="FF0000"/>
          <w:sz w:val="20"/>
          <w:szCs w:val="18"/>
          <w:highlight w:val="yellow"/>
          <w:lang w:val="en"/>
        </w:rPr>
        <w:t>émis</w:t>
      </w:r>
      <w:proofErr w:type="spellEnd"/>
      <w:r w:rsidR="00CF4B61" w:rsidRPr="00390253">
        <w:rPr>
          <w:rFonts w:ascii="Arial" w:hAnsi="Arial" w:cs="Arial"/>
          <w:bCs/>
          <w:i/>
          <w:iCs/>
          <w:vanish/>
          <w:color w:val="FF0000"/>
          <w:sz w:val="20"/>
          <w:szCs w:val="18"/>
          <w:highlight w:val="yellow"/>
          <w:lang w:val="en"/>
        </w:rPr>
        <w:t xml:space="preserve"> </w:t>
      </w:r>
      <w:proofErr w:type="spellStart"/>
      <w:r w:rsidR="00832D5D" w:rsidRPr="00390253">
        <w:rPr>
          <w:rFonts w:ascii="Arial" w:hAnsi="Arial" w:cs="Arial"/>
          <w:bCs/>
          <w:i/>
          <w:iCs/>
          <w:vanish/>
          <w:color w:val="FF0000"/>
          <w:sz w:val="20"/>
          <w:szCs w:val="18"/>
          <w:highlight w:val="yellow"/>
          <w:lang w:val="en"/>
        </w:rPr>
        <w:t>en</w:t>
      </w:r>
      <w:proofErr w:type="spellEnd"/>
      <w:r w:rsidR="00832D5D" w:rsidRPr="00390253">
        <w:rPr>
          <w:rFonts w:ascii="Arial" w:hAnsi="Arial" w:cs="Arial"/>
          <w:bCs/>
          <w:i/>
          <w:iCs/>
          <w:vanish/>
          <w:color w:val="FF0000"/>
          <w:sz w:val="20"/>
          <w:szCs w:val="18"/>
          <w:highlight w:val="yellow"/>
          <w:lang w:val="en"/>
        </w:rPr>
        <w:t xml:space="preserve"> </w:t>
      </w:r>
      <w:proofErr w:type="spellStart"/>
      <w:r w:rsidR="00832D5D" w:rsidRPr="00390253">
        <w:rPr>
          <w:rFonts w:ascii="Arial" w:hAnsi="Arial" w:cs="Arial"/>
          <w:bCs/>
          <w:i/>
          <w:iCs/>
          <w:vanish/>
          <w:color w:val="FF0000"/>
          <w:sz w:val="20"/>
          <w:szCs w:val="18"/>
          <w:highlight w:val="yellow"/>
          <w:lang w:val="en"/>
        </w:rPr>
        <w:t>partenariat</w:t>
      </w:r>
      <w:proofErr w:type="spellEnd"/>
      <w:r w:rsidR="00832D5D" w:rsidRPr="00390253">
        <w:rPr>
          <w:rFonts w:ascii="Arial" w:hAnsi="Arial" w:cs="Arial"/>
          <w:bCs/>
          <w:i/>
          <w:iCs/>
          <w:vanish/>
          <w:color w:val="FF0000"/>
          <w:sz w:val="20"/>
          <w:szCs w:val="18"/>
          <w:highlight w:val="yellow"/>
          <w:lang w:val="en"/>
        </w:rPr>
        <w:t xml:space="preserve"> avec les </w:t>
      </w:r>
      <w:proofErr w:type="spellStart"/>
      <w:r w:rsidR="00832D5D" w:rsidRPr="00390253">
        <w:rPr>
          <w:rFonts w:ascii="Arial" w:hAnsi="Arial" w:cs="Arial"/>
          <w:bCs/>
          <w:i/>
          <w:iCs/>
          <w:vanish/>
          <w:color w:val="FF0000"/>
          <w:sz w:val="20"/>
          <w:szCs w:val="18"/>
          <w:highlight w:val="yellow"/>
          <w:lang w:val="en"/>
        </w:rPr>
        <w:t>partenaires</w:t>
      </w:r>
      <w:proofErr w:type="spellEnd"/>
      <w:r w:rsidR="00832D5D" w:rsidRPr="00390253">
        <w:rPr>
          <w:rFonts w:ascii="Arial" w:hAnsi="Arial" w:cs="Arial"/>
          <w:bCs/>
          <w:i/>
          <w:iCs/>
          <w:vanish/>
          <w:color w:val="FF0000"/>
          <w:sz w:val="20"/>
          <w:szCs w:val="18"/>
          <w:highlight w:val="yellow"/>
          <w:lang w:val="en"/>
        </w:rPr>
        <w:t xml:space="preserve"> </w:t>
      </w:r>
      <w:proofErr w:type="spellStart"/>
      <w:r w:rsidR="00832D5D" w:rsidRPr="00390253">
        <w:rPr>
          <w:rFonts w:ascii="Arial" w:hAnsi="Arial" w:cs="Arial"/>
          <w:bCs/>
          <w:i/>
          <w:iCs/>
          <w:vanish/>
          <w:color w:val="FF0000"/>
          <w:sz w:val="20"/>
          <w:szCs w:val="18"/>
          <w:highlight w:val="yellow"/>
          <w:lang w:val="en"/>
        </w:rPr>
        <w:t>sociaux</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permettant</w:t>
      </w:r>
      <w:proofErr w:type="spellEnd"/>
      <w:r w:rsidRPr="00390253">
        <w:rPr>
          <w:rFonts w:ascii="Arial" w:hAnsi="Arial" w:cs="Arial"/>
          <w:bCs/>
          <w:i/>
          <w:iCs/>
          <w:vanish/>
          <w:color w:val="FF0000"/>
          <w:sz w:val="20"/>
          <w:szCs w:val="18"/>
          <w:highlight w:val="yellow"/>
          <w:lang w:val="en"/>
        </w:rPr>
        <w:t xml:space="preserve"> au </w:t>
      </w:r>
      <w:proofErr w:type="spellStart"/>
      <w:r w:rsidRPr="00390253">
        <w:rPr>
          <w:rFonts w:ascii="Arial" w:hAnsi="Arial" w:cs="Arial"/>
          <w:bCs/>
          <w:i/>
          <w:iCs/>
          <w:vanish/>
          <w:color w:val="FF0000"/>
          <w:sz w:val="20"/>
          <w:szCs w:val="18"/>
          <w:highlight w:val="yellow"/>
          <w:lang w:val="en"/>
        </w:rPr>
        <w:t>moins</w:t>
      </w:r>
      <w:proofErr w:type="spellEnd"/>
      <w:r w:rsidRPr="00390253">
        <w:rPr>
          <w:rFonts w:ascii="Arial" w:hAnsi="Arial" w:cs="Arial"/>
          <w:bCs/>
          <w:i/>
          <w:iCs/>
          <w:vanish/>
          <w:color w:val="FF0000"/>
          <w:sz w:val="20"/>
          <w:szCs w:val="18"/>
          <w:highlight w:val="yellow"/>
          <w:lang w:val="en"/>
        </w:rPr>
        <w:t xml:space="preserve"> de </w:t>
      </w:r>
      <w:proofErr w:type="spellStart"/>
      <w:r w:rsidRPr="00390253">
        <w:rPr>
          <w:rFonts w:ascii="Arial" w:hAnsi="Arial" w:cs="Arial"/>
          <w:bCs/>
          <w:i/>
          <w:iCs/>
          <w:vanish/>
          <w:color w:val="FF0000"/>
          <w:sz w:val="20"/>
          <w:szCs w:val="18"/>
          <w:highlight w:val="yellow"/>
          <w:lang w:val="en"/>
        </w:rPr>
        <w:t>s’assurer</w:t>
      </w:r>
      <w:proofErr w:type="spellEnd"/>
      <w:r w:rsidRPr="00390253">
        <w:rPr>
          <w:rFonts w:ascii="Arial" w:hAnsi="Arial" w:cs="Arial"/>
          <w:bCs/>
          <w:i/>
          <w:iCs/>
          <w:vanish/>
          <w:color w:val="FF0000"/>
          <w:sz w:val="20"/>
          <w:szCs w:val="18"/>
          <w:highlight w:val="yellow"/>
          <w:lang w:val="en"/>
        </w:rPr>
        <w:t xml:space="preserve"> : − </w:t>
      </w:r>
      <w:proofErr w:type="spellStart"/>
      <w:r w:rsidRPr="00390253">
        <w:rPr>
          <w:rFonts w:ascii="Arial" w:hAnsi="Arial" w:cs="Arial"/>
          <w:bCs/>
          <w:i/>
          <w:iCs/>
          <w:vanish/>
          <w:color w:val="FF0000"/>
          <w:sz w:val="20"/>
          <w:szCs w:val="18"/>
          <w:highlight w:val="yellow"/>
          <w:lang w:val="en"/>
        </w:rPr>
        <w:t>qu’ils</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sont</w:t>
      </w:r>
      <w:proofErr w:type="spellEnd"/>
      <w:r w:rsidRPr="00390253">
        <w:rPr>
          <w:rFonts w:ascii="Arial" w:hAnsi="Arial" w:cs="Arial"/>
          <w:bCs/>
          <w:i/>
          <w:iCs/>
          <w:vanish/>
          <w:color w:val="FF0000"/>
          <w:sz w:val="20"/>
          <w:szCs w:val="18"/>
          <w:highlight w:val="yellow"/>
          <w:lang w:val="en"/>
        </w:rPr>
        <w:t xml:space="preserve"> bien </w:t>
      </w:r>
      <w:proofErr w:type="spellStart"/>
      <w:r w:rsidRPr="00390253">
        <w:rPr>
          <w:rFonts w:ascii="Arial" w:hAnsi="Arial" w:cs="Arial"/>
          <w:bCs/>
          <w:i/>
          <w:iCs/>
          <w:vanish/>
          <w:color w:val="FF0000"/>
          <w:sz w:val="20"/>
          <w:szCs w:val="18"/>
          <w:highlight w:val="yellow"/>
          <w:lang w:val="en"/>
        </w:rPr>
        <w:t>inscrits</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auprès</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d’une</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caisse</w:t>
      </w:r>
      <w:proofErr w:type="spellEnd"/>
      <w:r w:rsidRPr="00390253">
        <w:rPr>
          <w:rFonts w:ascii="Arial" w:hAnsi="Arial" w:cs="Arial"/>
          <w:bCs/>
          <w:i/>
          <w:iCs/>
          <w:vanish/>
          <w:color w:val="FF0000"/>
          <w:sz w:val="20"/>
          <w:szCs w:val="18"/>
          <w:highlight w:val="yellow"/>
          <w:lang w:val="en"/>
        </w:rPr>
        <w:t xml:space="preserve"> de compensation AVS ; − </w:t>
      </w:r>
      <w:proofErr w:type="spellStart"/>
      <w:r w:rsidRPr="00390253">
        <w:rPr>
          <w:rFonts w:ascii="Arial" w:hAnsi="Arial" w:cs="Arial"/>
          <w:bCs/>
          <w:i/>
          <w:iCs/>
          <w:vanish/>
          <w:color w:val="FF0000"/>
          <w:sz w:val="20"/>
          <w:szCs w:val="18"/>
          <w:highlight w:val="yellow"/>
          <w:lang w:val="en"/>
        </w:rPr>
        <w:t>qu’ils</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sont</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déclarés</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auprès</w:t>
      </w:r>
      <w:proofErr w:type="spellEnd"/>
      <w:r w:rsidRPr="00390253">
        <w:rPr>
          <w:rFonts w:ascii="Arial" w:hAnsi="Arial" w:cs="Arial"/>
          <w:bCs/>
          <w:i/>
          <w:iCs/>
          <w:vanish/>
          <w:color w:val="FF0000"/>
          <w:sz w:val="20"/>
          <w:szCs w:val="18"/>
          <w:highlight w:val="yellow"/>
          <w:lang w:val="en"/>
        </w:rPr>
        <w:t xml:space="preserve"> des assurances </w:t>
      </w:r>
      <w:proofErr w:type="spellStart"/>
      <w:r w:rsidRPr="00390253">
        <w:rPr>
          <w:rFonts w:ascii="Arial" w:hAnsi="Arial" w:cs="Arial"/>
          <w:bCs/>
          <w:i/>
          <w:iCs/>
          <w:vanish/>
          <w:color w:val="FF0000"/>
          <w:sz w:val="20"/>
          <w:szCs w:val="18"/>
          <w:highlight w:val="yellow"/>
          <w:lang w:val="en"/>
        </w:rPr>
        <w:t>sociales</w:t>
      </w:r>
      <w:proofErr w:type="spellEnd"/>
      <w:r w:rsidRPr="00390253">
        <w:rPr>
          <w:rFonts w:ascii="Arial" w:hAnsi="Arial" w:cs="Arial"/>
          <w:bCs/>
          <w:i/>
          <w:iCs/>
          <w:vanish/>
          <w:color w:val="FF0000"/>
          <w:sz w:val="20"/>
          <w:szCs w:val="18"/>
          <w:highlight w:val="yellow"/>
          <w:lang w:val="en"/>
        </w:rPr>
        <w:t xml:space="preserve"> pour le </w:t>
      </w:r>
      <w:proofErr w:type="spellStart"/>
      <w:r w:rsidRPr="00390253">
        <w:rPr>
          <w:rFonts w:ascii="Arial" w:hAnsi="Arial" w:cs="Arial"/>
          <w:bCs/>
          <w:i/>
          <w:iCs/>
          <w:vanish/>
          <w:color w:val="FF0000"/>
          <w:sz w:val="20"/>
          <w:szCs w:val="18"/>
          <w:highlight w:val="yellow"/>
          <w:lang w:val="en"/>
        </w:rPr>
        <w:t>compte</w:t>
      </w:r>
      <w:proofErr w:type="spellEnd"/>
      <w:r w:rsidRPr="00390253">
        <w:rPr>
          <w:rFonts w:ascii="Arial" w:hAnsi="Arial" w:cs="Arial"/>
          <w:bCs/>
          <w:i/>
          <w:iCs/>
          <w:vanish/>
          <w:color w:val="FF0000"/>
          <w:sz w:val="20"/>
          <w:szCs w:val="18"/>
          <w:highlight w:val="yellow"/>
          <w:lang w:val="en"/>
        </w:rPr>
        <w:t xml:space="preserve"> de </w:t>
      </w:r>
      <w:proofErr w:type="spellStart"/>
      <w:r w:rsidRPr="00390253">
        <w:rPr>
          <w:rFonts w:ascii="Arial" w:hAnsi="Arial" w:cs="Arial"/>
          <w:bCs/>
          <w:i/>
          <w:iCs/>
          <w:vanish/>
          <w:color w:val="FF0000"/>
          <w:sz w:val="20"/>
          <w:szCs w:val="18"/>
          <w:highlight w:val="yellow"/>
          <w:lang w:val="en"/>
        </w:rPr>
        <w:t>l’entreprise</w:t>
      </w:r>
      <w:proofErr w:type="spellEnd"/>
      <w:r w:rsidRPr="00390253">
        <w:rPr>
          <w:rFonts w:ascii="Arial" w:hAnsi="Arial" w:cs="Arial"/>
          <w:bCs/>
          <w:i/>
          <w:iCs/>
          <w:vanish/>
          <w:color w:val="FF0000"/>
          <w:sz w:val="20"/>
          <w:szCs w:val="18"/>
          <w:highlight w:val="yellow"/>
          <w:lang w:val="en"/>
        </w:rPr>
        <w:t xml:space="preserve"> qui les </w:t>
      </w:r>
      <w:proofErr w:type="spellStart"/>
      <w:r w:rsidRPr="00390253">
        <w:rPr>
          <w:rFonts w:ascii="Arial" w:hAnsi="Arial" w:cs="Arial"/>
          <w:bCs/>
          <w:i/>
          <w:iCs/>
          <w:vanish/>
          <w:color w:val="FF0000"/>
          <w:sz w:val="20"/>
          <w:szCs w:val="18"/>
          <w:highlight w:val="yellow"/>
          <w:lang w:val="en"/>
        </w:rPr>
        <w:t>emploie</w:t>
      </w:r>
      <w:proofErr w:type="spellEnd"/>
      <w:r w:rsidRPr="00390253">
        <w:rPr>
          <w:rFonts w:ascii="Arial" w:hAnsi="Arial" w:cs="Arial"/>
          <w:bCs/>
          <w:i/>
          <w:iCs/>
          <w:vanish/>
          <w:color w:val="FF0000"/>
          <w:sz w:val="20"/>
          <w:szCs w:val="18"/>
          <w:highlight w:val="yellow"/>
          <w:lang w:val="en"/>
        </w:rPr>
        <w:t xml:space="preserve"> ; − que les charges </w:t>
      </w:r>
      <w:proofErr w:type="spellStart"/>
      <w:r w:rsidRPr="00390253">
        <w:rPr>
          <w:rFonts w:ascii="Arial" w:hAnsi="Arial" w:cs="Arial"/>
          <w:bCs/>
          <w:i/>
          <w:iCs/>
          <w:vanish/>
          <w:color w:val="FF0000"/>
          <w:sz w:val="20"/>
          <w:szCs w:val="18"/>
          <w:highlight w:val="yellow"/>
          <w:lang w:val="en"/>
        </w:rPr>
        <w:t>sociales</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sont</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payées</w:t>
      </w:r>
      <w:proofErr w:type="spellEnd"/>
      <w:r w:rsidRPr="00390253">
        <w:rPr>
          <w:rFonts w:ascii="Arial" w:hAnsi="Arial" w:cs="Arial"/>
          <w:bCs/>
          <w:i/>
          <w:iCs/>
          <w:vanish/>
          <w:color w:val="FF0000"/>
          <w:sz w:val="20"/>
          <w:szCs w:val="18"/>
          <w:highlight w:val="yellow"/>
          <w:lang w:val="en"/>
        </w:rPr>
        <w:t xml:space="preserve"> ; − que </w:t>
      </w:r>
      <w:proofErr w:type="spellStart"/>
      <w:r w:rsidRPr="00390253">
        <w:rPr>
          <w:rFonts w:ascii="Arial" w:hAnsi="Arial" w:cs="Arial"/>
          <w:bCs/>
          <w:i/>
          <w:iCs/>
          <w:vanish/>
          <w:color w:val="FF0000"/>
          <w:sz w:val="20"/>
          <w:szCs w:val="18"/>
          <w:highlight w:val="yellow"/>
          <w:lang w:val="en"/>
        </w:rPr>
        <w:t>l’entreprise</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respecte</w:t>
      </w:r>
      <w:proofErr w:type="spellEnd"/>
      <w:r w:rsidRPr="00390253">
        <w:rPr>
          <w:rFonts w:ascii="Arial" w:hAnsi="Arial" w:cs="Arial"/>
          <w:bCs/>
          <w:i/>
          <w:iCs/>
          <w:vanish/>
          <w:color w:val="FF0000"/>
          <w:sz w:val="20"/>
          <w:szCs w:val="18"/>
          <w:highlight w:val="yellow"/>
          <w:lang w:val="en"/>
        </w:rPr>
        <w:t xml:space="preserve"> les conditions de travail </w:t>
      </w:r>
      <w:proofErr w:type="spellStart"/>
      <w:r w:rsidRPr="00390253">
        <w:rPr>
          <w:rFonts w:ascii="Arial" w:hAnsi="Arial" w:cs="Arial"/>
          <w:bCs/>
          <w:i/>
          <w:iCs/>
          <w:vanish/>
          <w:color w:val="FF0000"/>
          <w:sz w:val="20"/>
          <w:szCs w:val="18"/>
          <w:highlight w:val="yellow"/>
          <w:lang w:val="en"/>
        </w:rPr>
        <w:t>applicables</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fixées</w:t>
      </w:r>
      <w:proofErr w:type="spellEnd"/>
      <w:r w:rsidRPr="00390253">
        <w:rPr>
          <w:rFonts w:ascii="Arial" w:hAnsi="Arial" w:cs="Arial"/>
          <w:bCs/>
          <w:i/>
          <w:iCs/>
          <w:vanish/>
          <w:color w:val="FF0000"/>
          <w:sz w:val="20"/>
          <w:szCs w:val="18"/>
          <w:highlight w:val="yellow"/>
          <w:lang w:val="en"/>
        </w:rPr>
        <w:t xml:space="preserve"> par les conventions collectives de travail. La conclusion du </w:t>
      </w:r>
      <w:proofErr w:type="spellStart"/>
      <w:r w:rsidRPr="00390253">
        <w:rPr>
          <w:rFonts w:ascii="Arial" w:hAnsi="Arial" w:cs="Arial"/>
          <w:bCs/>
          <w:i/>
          <w:iCs/>
          <w:vanish/>
          <w:color w:val="FF0000"/>
          <w:sz w:val="20"/>
          <w:szCs w:val="18"/>
          <w:highlight w:val="yellow"/>
          <w:lang w:val="en"/>
        </w:rPr>
        <w:t>contrat</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est</w:t>
      </w:r>
      <w:proofErr w:type="spellEnd"/>
      <w:r w:rsidRPr="00390253">
        <w:rPr>
          <w:rFonts w:ascii="Arial" w:hAnsi="Arial" w:cs="Arial"/>
          <w:bCs/>
          <w:i/>
          <w:iCs/>
          <w:vanish/>
          <w:color w:val="FF0000"/>
          <w:sz w:val="20"/>
          <w:szCs w:val="18"/>
          <w:highlight w:val="yellow"/>
          <w:lang w:val="en"/>
        </w:rPr>
        <w:t xml:space="preserve"> </w:t>
      </w:r>
      <w:proofErr w:type="spellStart"/>
      <w:r w:rsidRPr="00390253">
        <w:rPr>
          <w:rFonts w:ascii="Arial" w:hAnsi="Arial" w:cs="Arial"/>
          <w:bCs/>
          <w:i/>
          <w:iCs/>
          <w:vanish/>
          <w:color w:val="FF0000"/>
          <w:sz w:val="20"/>
          <w:szCs w:val="18"/>
          <w:highlight w:val="yellow"/>
          <w:lang w:val="en"/>
        </w:rPr>
        <w:t>subordonnée</w:t>
      </w:r>
      <w:proofErr w:type="spellEnd"/>
      <w:r w:rsidRPr="00390253">
        <w:rPr>
          <w:rFonts w:ascii="Arial" w:hAnsi="Arial" w:cs="Arial"/>
          <w:bCs/>
          <w:i/>
          <w:iCs/>
          <w:vanish/>
          <w:color w:val="FF0000"/>
          <w:sz w:val="20"/>
          <w:szCs w:val="18"/>
          <w:highlight w:val="yellow"/>
          <w:lang w:val="en"/>
        </w:rPr>
        <w:t xml:space="preserve"> au respect de </w:t>
      </w:r>
      <w:proofErr w:type="spellStart"/>
      <w:r w:rsidRPr="00390253">
        <w:rPr>
          <w:rFonts w:ascii="Arial" w:hAnsi="Arial" w:cs="Arial"/>
          <w:bCs/>
          <w:i/>
          <w:iCs/>
          <w:vanish/>
          <w:color w:val="FF0000"/>
          <w:sz w:val="20"/>
          <w:szCs w:val="18"/>
          <w:highlight w:val="yellow"/>
          <w:lang w:val="en"/>
        </w:rPr>
        <w:t>cette</w:t>
      </w:r>
      <w:proofErr w:type="spellEnd"/>
      <w:r w:rsidRPr="00390253">
        <w:rPr>
          <w:rFonts w:ascii="Arial" w:hAnsi="Arial" w:cs="Arial"/>
          <w:bCs/>
          <w:i/>
          <w:iCs/>
          <w:vanish/>
          <w:color w:val="FF0000"/>
          <w:sz w:val="20"/>
          <w:szCs w:val="18"/>
          <w:highlight w:val="yellow"/>
          <w:lang w:val="en"/>
        </w:rPr>
        <w:t xml:space="preserve"> exigence. [*] </w:t>
      </w:r>
      <w:r w:rsidRPr="00390253">
        <w:rPr>
          <w:rFonts w:ascii="Arial" w:hAnsi="Arial" w:cs="Arial"/>
          <w:bCs/>
          <w:i/>
          <w:iCs/>
          <w:vanish/>
          <w:color w:val="FF0000"/>
          <w:sz w:val="20"/>
          <w:szCs w:val="18"/>
          <w:highlight w:val="yellow"/>
        </w:rPr>
        <w:t>Système d’information Alliance construction.</w:t>
      </w:r>
      <w:r w:rsidRPr="00390253">
        <w:rPr>
          <w:rFonts w:ascii="Arial" w:hAnsi="Arial" w:cs="Arial"/>
          <w:bCs/>
          <w:vanish/>
          <w:color w:val="FF0000"/>
          <w:sz w:val="20"/>
          <w:szCs w:val="18"/>
          <w:highlight w:val="yellow"/>
        </w:rPr>
        <w:t>)</w:t>
      </w:r>
    </w:p>
    <w:p w14:paraId="07478FCC" w14:textId="0719F9A0" w:rsidR="003621CF" w:rsidRPr="00390253" w:rsidRDefault="00E23BC9" w:rsidP="0073275C">
      <w:pPr>
        <w:spacing w:after="0" w:line="280" w:lineRule="exact"/>
        <w:ind w:left="567"/>
        <w:jc w:val="both"/>
        <w:rPr>
          <w:rFonts w:ascii="Arial" w:hAnsi="Arial" w:cs="Arial"/>
          <w:b/>
          <w:bCs/>
          <w:lang w:val="fr-FR" w:eastAsia="fr-FR"/>
        </w:rPr>
      </w:pPr>
      <w:r w:rsidRPr="00390253">
        <w:rPr>
          <w:rFonts w:ascii="Arial" w:hAnsi="Arial" w:cs="Arial"/>
          <w:lang w:val="fr-FR" w:eastAsia="fr-FR"/>
        </w:rPr>
        <w:t>Le système de contrôle du personnel d’exploitation occupé sera le suivant :</w:t>
      </w:r>
      <w:r w:rsidRPr="00390253">
        <w:rPr>
          <w:rFonts w:ascii="Arial" w:hAnsi="Arial" w:cs="Arial"/>
          <w:b/>
          <w:bCs/>
          <w:lang w:val="fr-FR" w:eastAsia="fr-FR"/>
        </w:rPr>
        <w:t xml:space="preserve"> </w:t>
      </w:r>
      <w:r w:rsidR="004560D3" w:rsidRPr="00390253">
        <w:rPr>
          <w:rFonts w:ascii="Arial" w:hAnsi="Arial" w:cs="Arial"/>
          <w:b/>
          <w:bCs/>
          <w:lang w:val="fr-FR" w:eastAsia="fr-FR"/>
        </w:rPr>
        <w:t>[à compléter</w:t>
      </w:r>
      <w:r w:rsidR="009724E0" w:rsidRPr="00390253">
        <w:rPr>
          <w:rFonts w:ascii="Arial" w:hAnsi="Arial" w:cs="Arial"/>
          <w:b/>
          <w:bCs/>
          <w:lang w:val="fr-FR" w:eastAsia="fr-FR"/>
        </w:rPr>
        <w:t xml:space="preserve"> par l’adjudicateur</w:t>
      </w:r>
      <w:r w:rsidR="004560D3" w:rsidRPr="00390253">
        <w:rPr>
          <w:rFonts w:ascii="Arial" w:hAnsi="Arial" w:cs="Arial"/>
          <w:b/>
          <w:bCs/>
          <w:lang w:val="fr-FR" w:eastAsia="fr-FR"/>
        </w:rPr>
        <w:t>]</w:t>
      </w:r>
      <w:bookmarkEnd w:id="652"/>
    </w:p>
    <w:p w14:paraId="592EAFBE" w14:textId="6A03E322" w:rsidR="00374BA8" w:rsidRPr="006F626D" w:rsidRDefault="00374BA8" w:rsidP="003A67C1">
      <w:pPr>
        <w:pStyle w:val="Titre2"/>
        <w:rPr>
          <w:rFonts w:eastAsia="Times New Roman"/>
          <w:lang w:val="fr-FR" w:eastAsia="fr-FR"/>
        </w:rPr>
      </w:pPr>
      <w:bookmarkStart w:id="653" w:name="_Toc180732324"/>
      <w:bookmarkStart w:id="654" w:name="_Toc192858871"/>
      <w:bookmarkStart w:id="655" w:name="_Toc194312009"/>
      <w:bookmarkStart w:id="656" w:name="_Toc194392436"/>
      <w:bookmarkStart w:id="657" w:name="_Toc216202699"/>
      <w:r w:rsidRPr="006F626D">
        <w:rPr>
          <w:rFonts w:eastAsia="Times New Roman"/>
          <w:lang w:val="fr-FR" w:eastAsia="fr-FR"/>
        </w:rPr>
        <w:t>Peines conventionnelles</w:t>
      </w:r>
      <w:bookmarkEnd w:id="653"/>
      <w:bookmarkEnd w:id="654"/>
      <w:bookmarkEnd w:id="655"/>
      <w:bookmarkEnd w:id="656"/>
      <w:bookmarkEnd w:id="657"/>
    </w:p>
    <w:p w14:paraId="2034B5F4" w14:textId="29EC0915" w:rsidR="00374BA8" w:rsidRPr="001005CE" w:rsidRDefault="00374BA8" w:rsidP="00DA3F91">
      <w:pPr>
        <w:overflowPunct w:val="0"/>
        <w:autoSpaceDE w:val="0"/>
        <w:autoSpaceDN w:val="0"/>
        <w:adjustRightInd w:val="0"/>
        <w:spacing w:line="280" w:lineRule="exact"/>
        <w:ind w:left="567"/>
        <w:jc w:val="both"/>
        <w:textAlignment w:val="baseline"/>
        <w:outlineLvl w:val="1"/>
        <w:rPr>
          <w:rFonts w:ascii="Arial" w:eastAsia="Times New Roman" w:hAnsi="Arial" w:cs="Arial"/>
          <w:bCs/>
          <w:vanish/>
          <w:color w:val="FF0000"/>
          <w:sz w:val="20"/>
          <w:szCs w:val="20"/>
          <w:highlight w:val="yellow"/>
          <w:lang w:val="fr-FR" w:eastAsia="fr-FR"/>
        </w:rPr>
      </w:pPr>
      <w:r w:rsidRPr="001005CE">
        <w:rPr>
          <w:rFonts w:ascii="Arial" w:eastAsia="Times New Roman" w:hAnsi="Arial" w:cs="Arial"/>
          <w:bCs/>
          <w:vanish/>
          <w:color w:val="FF0000"/>
          <w:sz w:val="20"/>
          <w:szCs w:val="20"/>
          <w:highlight w:val="yellow"/>
          <w:lang w:val="fr-FR" w:eastAsia="fr-FR"/>
        </w:rPr>
        <w:t>(</w:t>
      </w:r>
      <w:r w:rsidRPr="001005CE">
        <w:rPr>
          <w:rFonts w:ascii="Arial" w:eastAsia="Times New Roman" w:hAnsi="Arial" w:cs="Arial"/>
          <w:b/>
          <w:vanish/>
          <w:color w:val="FF0000"/>
          <w:sz w:val="20"/>
          <w:szCs w:val="20"/>
          <w:highlight w:val="yellow"/>
          <w:lang w:val="fr-FR" w:eastAsia="fr-FR"/>
        </w:rPr>
        <w:t>Remarque à l’attention de l’adjudicateur</w:t>
      </w:r>
      <w:r w:rsidRPr="001005CE">
        <w:rPr>
          <w:rFonts w:ascii="Arial" w:eastAsia="Times New Roman" w:hAnsi="Arial" w:cs="Arial"/>
          <w:bCs/>
          <w:vanish/>
          <w:color w:val="FF0000"/>
          <w:sz w:val="20"/>
          <w:szCs w:val="20"/>
          <w:highlight w:val="yellow"/>
          <w:lang w:val="fr-FR" w:eastAsia="fr-FR"/>
        </w:rPr>
        <w:t xml:space="preserve"> : </w:t>
      </w:r>
      <w:r w:rsidR="00377F80" w:rsidRPr="001005CE">
        <w:rPr>
          <w:rFonts w:ascii="Arial" w:eastAsia="Times New Roman" w:hAnsi="Arial" w:cs="Arial"/>
          <w:bCs/>
          <w:vanish/>
          <w:color w:val="FF0000"/>
          <w:sz w:val="20"/>
          <w:szCs w:val="20"/>
          <w:highlight w:val="yellow"/>
          <w:lang w:val="fr-FR" w:eastAsia="fr-FR"/>
        </w:rPr>
        <w:t>l</w:t>
      </w:r>
      <w:r w:rsidRPr="001005CE">
        <w:rPr>
          <w:rFonts w:ascii="Arial" w:eastAsia="Times New Roman" w:hAnsi="Arial" w:cs="Arial"/>
          <w:bCs/>
          <w:vanish/>
          <w:color w:val="FF0000"/>
          <w:sz w:val="20"/>
          <w:szCs w:val="20"/>
          <w:highlight w:val="yellow"/>
          <w:lang w:val="fr-FR" w:eastAsia="fr-FR"/>
        </w:rPr>
        <w:t xml:space="preserve">’adjudicateur peut prévoir </w:t>
      </w:r>
      <w:r w:rsidR="00377F80" w:rsidRPr="001005CE">
        <w:rPr>
          <w:rFonts w:ascii="Arial" w:eastAsia="Times New Roman" w:hAnsi="Arial" w:cs="Arial"/>
          <w:bCs/>
          <w:vanish/>
          <w:color w:val="FF0000"/>
          <w:sz w:val="20"/>
          <w:szCs w:val="20"/>
          <w:highlight w:val="yellow"/>
          <w:lang w:val="fr-FR" w:eastAsia="fr-FR"/>
        </w:rPr>
        <w:t>[</w:t>
      </w:r>
      <w:r w:rsidRPr="001005CE">
        <w:rPr>
          <w:rFonts w:ascii="Arial" w:eastAsia="Times New Roman" w:hAnsi="Arial" w:cs="Arial"/>
          <w:bCs/>
          <w:vanish/>
          <w:color w:val="FF0000"/>
          <w:sz w:val="20"/>
          <w:szCs w:val="20"/>
          <w:highlight w:val="yellow"/>
          <w:lang w:val="fr-FR" w:eastAsia="fr-FR"/>
        </w:rPr>
        <w:t xml:space="preserve">doit prévoir dans les cantons de FR, </w:t>
      </w:r>
      <w:r w:rsidR="00C32E33" w:rsidRPr="001005CE">
        <w:rPr>
          <w:rFonts w:ascii="Arial" w:eastAsia="Times New Roman" w:hAnsi="Arial" w:cs="Arial"/>
          <w:bCs/>
          <w:vanish/>
          <w:color w:val="FF0000"/>
          <w:sz w:val="20"/>
          <w:szCs w:val="20"/>
          <w:highlight w:val="yellow"/>
          <w:lang w:val="fr-FR" w:eastAsia="fr-FR"/>
        </w:rPr>
        <w:t xml:space="preserve">JU, NE et </w:t>
      </w:r>
      <w:r w:rsidRPr="001005CE">
        <w:rPr>
          <w:rFonts w:ascii="Arial" w:eastAsia="Times New Roman" w:hAnsi="Arial" w:cs="Arial"/>
          <w:bCs/>
          <w:vanish/>
          <w:color w:val="FF0000"/>
          <w:sz w:val="20"/>
          <w:szCs w:val="20"/>
          <w:highlight w:val="yellow"/>
          <w:lang w:val="fr-FR" w:eastAsia="fr-FR"/>
        </w:rPr>
        <w:t>VD</w:t>
      </w:r>
      <w:r w:rsidR="00377F80" w:rsidRPr="001005CE">
        <w:rPr>
          <w:rFonts w:ascii="Arial" w:eastAsia="Times New Roman" w:hAnsi="Arial" w:cs="Arial"/>
          <w:bCs/>
          <w:vanish/>
          <w:color w:val="FF0000"/>
          <w:sz w:val="20"/>
          <w:szCs w:val="20"/>
          <w:highlight w:val="yellow"/>
          <w:lang w:val="fr-FR" w:eastAsia="fr-FR"/>
        </w:rPr>
        <w:t xml:space="preserve">] </w:t>
      </w:r>
      <w:r w:rsidRPr="001005CE">
        <w:rPr>
          <w:rFonts w:ascii="Arial" w:eastAsia="Times New Roman" w:hAnsi="Arial" w:cs="Arial"/>
          <w:bCs/>
          <w:vanish/>
          <w:color w:val="FF0000"/>
          <w:sz w:val="20"/>
          <w:szCs w:val="20"/>
          <w:highlight w:val="yellow"/>
          <w:lang w:val="fr-FR" w:eastAsia="fr-FR"/>
        </w:rPr>
        <w:t xml:space="preserve">des peines conventionnelles dans le contrat à conclure avec le soumissionnaire retenu, pour le cas où ce dernier </w:t>
      </w:r>
      <w:r w:rsidR="00832D5D">
        <w:rPr>
          <w:rFonts w:ascii="Arial" w:eastAsia="Times New Roman" w:hAnsi="Arial" w:cs="Arial"/>
          <w:bCs/>
          <w:vanish/>
          <w:color w:val="FF0000"/>
          <w:sz w:val="20"/>
          <w:szCs w:val="20"/>
          <w:highlight w:val="yellow"/>
          <w:lang w:val="fr-FR" w:eastAsia="fr-FR"/>
        </w:rPr>
        <w:t xml:space="preserve">ou ses sous-traitants </w:t>
      </w:r>
      <w:r w:rsidRPr="001005CE">
        <w:rPr>
          <w:rFonts w:ascii="Arial" w:eastAsia="Times New Roman" w:hAnsi="Arial" w:cs="Arial"/>
          <w:bCs/>
          <w:vanish/>
          <w:color w:val="FF0000"/>
          <w:sz w:val="20"/>
          <w:szCs w:val="20"/>
          <w:highlight w:val="yellow"/>
          <w:lang w:val="fr-FR" w:eastAsia="fr-FR"/>
        </w:rPr>
        <w:t>ne respecterai</w:t>
      </w:r>
      <w:r w:rsidR="00832D5D">
        <w:rPr>
          <w:rFonts w:ascii="Arial" w:eastAsia="Times New Roman" w:hAnsi="Arial" w:cs="Arial"/>
          <w:bCs/>
          <w:vanish/>
          <w:color w:val="FF0000"/>
          <w:sz w:val="20"/>
          <w:szCs w:val="20"/>
          <w:highlight w:val="yellow"/>
          <w:lang w:val="fr-FR" w:eastAsia="fr-FR"/>
        </w:rPr>
        <w:t>en</w:t>
      </w:r>
      <w:r w:rsidRPr="001005CE">
        <w:rPr>
          <w:rFonts w:ascii="Arial" w:eastAsia="Times New Roman" w:hAnsi="Arial" w:cs="Arial"/>
          <w:bCs/>
          <w:vanish/>
          <w:color w:val="FF0000"/>
          <w:sz w:val="20"/>
          <w:szCs w:val="20"/>
          <w:highlight w:val="yellow"/>
          <w:lang w:val="fr-FR" w:eastAsia="fr-FR"/>
        </w:rPr>
        <w:t xml:space="preserve">t pas ses engagements </w:t>
      </w:r>
      <w:r w:rsidR="00377F80" w:rsidRPr="001005CE">
        <w:rPr>
          <w:rFonts w:ascii="Arial" w:eastAsia="Times New Roman" w:hAnsi="Arial" w:cs="Arial"/>
          <w:bCs/>
          <w:vanish/>
          <w:color w:val="FF0000"/>
          <w:sz w:val="20"/>
          <w:szCs w:val="20"/>
          <w:highlight w:val="yellow"/>
          <w:lang w:val="fr-FR" w:eastAsia="fr-FR"/>
        </w:rPr>
        <w:t>[</w:t>
      </w:r>
      <w:r w:rsidRPr="001005CE">
        <w:rPr>
          <w:rFonts w:ascii="Arial" w:eastAsia="Times New Roman" w:hAnsi="Arial" w:cs="Arial"/>
          <w:bCs/>
          <w:vanish/>
          <w:color w:val="FF0000"/>
          <w:sz w:val="20"/>
          <w:szCs w:val="20"/>
          <w:highlight w:val="yellow"/>
          <w:lang w:val="fr-FR" w:eastAsia="fr-FR"/>
        </w:rPr>
        <w:t>art. 5 LCMP-FR</w:t>
      </w:r>
      <w:r w:rsidR="00377F80" w:rsidRPr="001005CE">
        <w:rPr>
          <w:rFonts w:ascii="Arial" w:eastAsia="Times New Roman" w:hAnsi="Arial" w:cs="Arial"/>
          <w:bCs/>
          <w:vanish/>
          <w:color w:val="FF0000"/>
          <w:sz w:val="20"/>
          <w:szCs w:val="20"/>
          <w:highlight w:val="yellow"/>
          <w:lang w:val="fr-FR" w:eastAsia="fr-FR"/>
        </w:rPr>
        <w:t> ;</w:t>
      </w:r>
      <w:r w:rsidRPr="001005CE">
        <w:rPr>
          <w:rFonts w:ascii="Arial" w:eastAsia="Times New Roman" w:hAnsi="Arial" w:cs="Arial"/>
          <w:bCs/>
          <w:vanish/>
          <w:color w:val="FF0000"/>
          <w:sz w:val="20"/>
          <w:szCs w:val="20"/>
          <w:highlight w:val="yellow"/>
          <w:lang w:val="fr-FR" w:eastAsia="fr-FR"/>
        </w:rPr>
        <w:t xml:space="preserve"> art. 13 LMP-JU</w:t>
      </w:r>
      <w:r w:rsidR="00377F80" w:rsidRPr="001005CE">
        <w:rPr>
          <w:rFonts w:ascii="Arial" w:eastAsia="Times New Roman" w:hAnsi="Arial" w:cs="Arial"/>
          <w:bCs/>
          <w:vanish/>
          <w:color w:val="FF0000"/>
          <w:sz w:val="20"/>
          <w:szCs w:val="20"/>
          <w:highlight w:val="yellow"/>
          <w:lang w:val="fr-FR" w:eastAsia="fr-FR"/>
        </w:rPr>
        <w:t> ;</w:t>
      </w:r>
      <w:r w:rsidRPr="001005CE">
        <w:rPr>
          <w:rFonts w:ascii="Arial" w:eastAsia="Times New Roman" w:hAnsi="Arial" w:cs="Arial"/>
          <w:bCs/>
          <w:vanish/>
          <w:color w:val="FF0000"/>
          <w:sz w:val="20"/>
          <w:szCs w:val="20"/>
          <w:highlight w:val="yellow"/>
          <w:lang w:val="fr-FR" w:eastAsia="fr-FR"/>
        </w:rPr>
        <w:t xml:space="preserve"> art. 7 LCMP-NE</w:t>
      </w:r>
      <w:r w:rsidR="00377F80" w:rsidRPr="001005CE">
        <w:rPr>
          <w:rFonts w:ascii="Arial" w:eastAsia="Times New Roman" w:hAnsi="Arial" w:cs="Arial"/>
          <w:bCs/>
          <w:vanish/>
          <w:color w:val="FF0000"/>
          <w:sz w:val="20"/>
          <w:szCs w:val="20"/>
          <w:highlight w:val="yellow"/>
          <w:lang w:val="fr-FR" w:eastAsia="fr-FR"/>
        </w:rPr>
        <w:t> ;</w:t>
      </w:r>
      <w:r w:rsidRPr="001005CE">
        <w:rPr>
          <w:rFonts w:ascii="Arial" w:eastAsia="Times New Roman" w:hAnsi="Arial" w:cs="Arial"/>
          <w:bCs/>
          <w:vanish/>
          <w:color w:val="FF0000"/>
          <w:sz w:val="20"/>
          <w:szCs w:val="20"/>
          <w:highlight w:val="yellow"/>
          <w:lang w:val="fr-FR" w:eastAsia="fr-FR"/>
        </w:rPr>
        <w:t xml:space="preserve"> art. 7 LMP-VD et art. 4, al. 1, let. c RLMP-VD</w:t>
      </w:r>
      <w:r w:rsidR="00832D5D">
        <w:rPr>
          <w:rFonts w:ascii="Arial" w:eastAsia="Times New Roman" w:hAnsi="Arial" w:cs="Arial"/>
          <w:bCs/>
          <w:vanish/>
          <w:color w:val="FF0000"/>
          <w:sz w:val="20"/>
          <w:szCs w:val="20"/>
          <w:highlight w:val="yellow"/>
          <w:lang w:val="fr-FR" w:eastAsia="fr-FR"/>
        </w:rPr>
        <w:t> ; art. 12, al. 6 LcAIMP-VS</w:t>
      </w:r>
      <w:r w:rsidR="00377F80" w:rsidRPr="001005CE">
        <w:rPr>
          <w:rFonts w:ascii="Arial" w:eastAsia="Times New Roman" w:hAnsi="Arial" w:cs="Arial"/>
          <w:bCs/>
          <w:vanish/>
          <w:color w:val="FF0000"/>
          <w:sz w:val="20"/>
          <w:szCs w:val="20"/>
          <w:highlight w:val="yellow"/>
          <w:lang w:val="fr-FR" w:eastAsia="fr-FR"/>
        </w:rPr>
        <w:t>].</w:t>
      </w:r>
      <w:r w:rsidRPr="001005CE">
        <w:rPr>
          <w:rFonts w:ascii="Arial" w:eastAsia="Times New Roman" w:hAnsi="Arial" w:cs="Arial"/>
          <w:bCs/>
          <w:vanish/>
          <w:color w:val="FF0000"/>
          <w:sz w:val="20"/>
          <w:szCs w:val="20"/>
          <w:highlight w:val="yellow"/>
          <w:lang w:val="fr-FR" w:eastAsia="fr-FR"/>
        </w:rPr>
        <w:t xml:space="preserve">) </w:t>
      </w:r>
    </w:p>
    <w:p w14:paraId="21351D65" w14:textId="209E9AB5" w:rsidR="00374BA8" w:rsidRPr="006F626D" w:rsidRDefault="00374BA8" w:rsidP="0073275C">
      <w:pPr>
        <w:spacing w:after="0" w:line="280" w:lineRule="exact"/>
        <w:ind w:left="567"/>
        <w:jc w:val="both"/>
        <w:rPr>
          <w:rFonts w:ascii="Arial" w:hAnsi="Arial" w:cs="Arial"/>
          <w:lang w:val="fr-FR" w:eastAsia="fr-FR"/>
        </w:rPr>
      </w:pPr>
      <w:r w:rsidRPr="006F626D">
        <w:rPr>
          <w:rFonts w:ascii="Arial" w:hAnsi="Arial" w:cs="Arial"/>
          <w:lang w:val="fr-FR" w:eastAsia="fr-FR"/>
        </w:rPr>
        <w:t>L’adjudicateur inclura des peines conventionnelles dans le contrat à conclure avec le soumissionnaire retenu, pour le cas où ce dernier ou ses sous-traitants éventuels ne respecteraient pas leurs obligations au sens des art. 12 et 26 AIMP 2019.</w:t>
      </w:r>
    </w:p>
    <w:p w14:paraId="7FA1C5AD" w14:textId="77777777" w:rsidR="003621CF" w:rsidRPr="006F626D" w:rsidRDefault="003621CF" w:rsidP="0073275C">
      <w:pPr>
        <w:spacing w:after="0" w:line="280" w:lineRule="exact"/>
        <w:ind w:left="567"/>
        <w:jc w:val="both"/>
        <w:rPr>
          <w:rFonts w:ascii="Arial" w:hAnsi="Arial" w:cs="Arial"/>
          <w:lang w:val="fr-FR" w:eastAsia="fr-FR"/>
        </w:rPr>
      </w:pPr>
    </w:p>
    <w:p w14:paraId="0B40A09A" w14:textId="3B4EFB73" w:rsidR="004560D3" w:rsidRPr="006F626D" w:rsidRDefault="004560D3" w:rsidP="0073275C">
      <w:pPr>
        <w:spacing w:after="120" w:line="280" w:lineRule="exact"/>
        <w:ind w:left="1134" w:hanging="568"/>
        <w:jc w:val="both"/>
        <w:rPr>
          <w:rFonts w:ascii="Arial" w:hAnsi="Arial" w:cs="Arial"/>
          <w:lang w:val="fr-FR" w:eastAsia="fr-FR"/>
        </w:rPr>
      </w:pPr>
      <w:r w:rsidRPr="006F626D">
        <w:rPr>
          <w:rFonts w:ascii="Arial" w:hAnsi="Arial" w:cs="Arial"/>
          <w:lang w:val="fr-FR" w:eastAsia="fr-FR"/>
        </w:rPr>
        <w:fldChar w:fldCharType="begin">
          <w:ffData>
            <w:name w:val="CaseACocher24"/>
            <w:enabled/>
            <w:calcOnExit w:val="0"/>
            <w:checkBox>
              <w:sizeAuto/>
              <w:default w:val="0"/>
            </w:checkBox>
          </w:ffData>
        </w:fldChar>
      </w:r>
      <w:r w:rsidRPr="006F626D">
        <w:rPr>
          <w:rFonts w:ascii="Arial" w:hAnsi="Arial" w:cs="Arial"/>
          <w:lang w:val="fr-FR" w:eastAsia="fr-FR"/>
        </w:rPr>
        <w:instrText xml:space="preserve"> FORMCHECKBOX </w:instrText>
      </w:r>
      <w:r w:rsidRPr="006F626D">
        <w:rPr>
          <w:rFonts w:ascii="Arial" w:hAnsi="Arial" w:cs="Arial"/>
          <w:lang w:val="fr-FR" w:eastAsia="fr-FR"/>
        </w:rPr>
      </w:r>
      <w:r w:rsidRPr="006F626D">
        <w:rPr>
          <w:rFonts w:ascii="Arial" w:hAnsi="Arial" w:cs="Arial"/>
          <w:lang w:val="fr-FR" w:eastAsia="fr-FR"/>
        </w:rPr>
        <w:fldChar w:fldCharType="separate"/>
      </w:r>
      <w:r w:rsidRPr="006F626D">
        <w:rPr>
          <w:rFonts w:ascii="Arial" w:hAnsi="Arial" w:cs="Arial"/>
          <w:lang w:val="fr-FR" w:eastAsia="fr-FR"/>
        </w:rPr>
        <w:fldChar w:fldCharType="end"/>
      </w:r>
      <w:r w:rsidRPr="006F626D">
        <w:rPr>
          <w:rFonts w:ascii="Arial" w:hAnsi="Arial" w:cs="Arial"/>
          <w:lang w:val="fr-FR" w:eastAsia="fr-FR"/>
        </w:rPr>
        <w:tab/>
      </w:r>
      <w:r w:rsidR="00955DB2" w:rsidRPr="006F626D">
        <w:rPr>
          <w:rFonts w:ascii="Arial" w:hAnsi="Arial" w:cs="Arial"/>
          <w:lang w:val="fr-FR" w:eastAsia="fr-FR"/>
        </w:rPr>
        <w:t>NON</w:t>
      </w:r>
    </w:p>
    <w:p w14:paraId="44363281" w14:textId="7A20BF75" w:rsidR="003621CF" w:rsidRPr="006F626D" w:rsidRDefault="00374BA8" w:rsidP="00390253">
      <w:pPr>
        <w:spacing w:after="0" w:line="280" w:lineRule="exact"/>
        <w:ind w:left="1134" w:hanging="568"/>
        <w:jc w:val="both"/>
        <w:rPr>
          <w:rFonts w:ascii="Arial" w:hAnsi="Arial" w:cs="Arial"/>
          <w:lang w:val="fr-FR" w:eastAsia="fr-FR"/>
        </w:rPr>
      </w:pPr>
      <w:r w:rsidRPr="006F626D">
        <w:rPr>
          <w:rFonts w:ascii="Arial" w:hAnsi="Arial" w:cs="Arial"/>
          <w:lang w:val="fr-FR" w:eastAsia="fr-FR"/>
        </w:rPr>
        <w:fldChar w:fldCharType="begin">
          <w:ffData>
            <w:name w:val="CaseACocher24"/>
            <w:enabled/>
            <w:calcOnExit w:val="0"/>
            <w:checkBox>
              <w:sizeAuto/>
              <w:default w:val="0"/>
            </w:checkBox>
          </w:ffData>
        </w:fldChar>
      </w:r>
      <w:r w:rsidRPr="006F626D">
        <w:rPr>
          <w:rFonts w:ascii="Arial" w:hAnsi="Arial" w:cs="Arial"/>
          <w:lang w:val="fr-FR" w:eastAsia="fr-FR"/>
        </w:rPr>
        <w:instrText xml:space="preserve"> FORMCHECKBOX </w:instrText>
      </w:r>
      <w:r w:rsidRPr="006F626D">
        <w:rPr>
          <w:rFonts w:ascii="Arial" w:hAnsi="Arial" w:cs="Arial"/>
          <w:lang w:val="fr-FR" w:eastAsia="fr-FR"/>
        </w:rPr>
      </w:r>
      <w:r w:rsidRPr="006F626D">
        <w:rPr>
          <w:rFonts w:ascii="Arial" w:hAnsi="Arial" w:cs="Arial"/>
          <w:lang w:val="fr-FR" w:eastAsia="fr-FR"/>
        </w:rPr>
        <w:fldChar w:fldCharType="separate"/>
      </w:r>
      <w:r w:rsidRPr="006F626D">
        <w:rPr>
          <w:rFonts w:ascii="Arial" w:hAnsi="Arial" w:cs="Arial"/>
          <w:lang w:val="fr-FR" w:eastAsia="fr-FR"/>
        </w:rPr>
        <w:fldChar w:fldCharType="end"/>
      </w:r>
      <w:r w:rsidRPr="006F626D">
        <w:rPr>
          <w:rFonts w:ascii="Arial" w:hAnsi="Arial" w:cs="Arial"/>
          <w:lang w:val="fr-FR" w:eastAsia="fr-FR"/>
        </w:rPr>
        <w:tab/>
      </w:r>
      <w:r w:rsidR="00955DB2" w:rsidRPr="006F626D">
        <w:rPr>
          <w:rFonts w:ascii="Arial" w:hAnsi="Arial" w:cs="Arial"/>
          <w:lang w:val="fr-FR" w:eastAsia="fr-FR"/>
        </w:rPr>
        <w:t>OUI</w:t>
      </w:r>
    </w:p>
    <w:p w14:paraId="629A2B61" w14:textId="77777777" w:rsidR="0073275C" w:rsidRPr="006F626D" w:rsidRDefault="0073275C" w:rsidP="00390253">
      <w:pPr>
        <w:spacing w:after="0" w:line="280" w:lineRule="exact"/>
        <w:ind w:left="567"/>
        <w:jc w:val="both"/>
        <w:rPr>
          <w:rFonts w:ascii="Arial" w:hAnsi="Arial" w:cs="Arial"/>
          <w:lang w:val="fr-FR" w:eastAsia="fr-FR"/>
        </w:rPr>
      </w:pPr>
    </w:p>
    <w:p w14:paraId="543CC6BE" w14:textId="19F83872" w:rsidR="00374BA8" w:rsidRPr="006F626D" w:rsidRDefault="00374BA8" w:rsidP="00390253">
      <w:pPr>
        <w:spacing w:after="0" w:line="280" w:lineRule="exact"/>
        <w:ind w:left="567"/>
        <w:jc w:val="both"/>
        <w:rPr>
          <w:rFonts w:ascii="Arial" w:hAnsi="Arial" w:cs="Arial"/>
          <w:lang w:val="fr-FR" w:eastAsia="fr-FR"/>
        </w:rPr>
      </w:pPr>
      <w:r w:rsidRPr="006F626D">
        <w:rPr>
          <w:rFonts w:ascii="Arial" w:hAnsi="Arial" w:cs="Arial"/>
          <w:lang w:val="fr-FR" w:eastAsia="fr-FR"/>
        </w:rPr>
        <w:t>Les modalités d’application desdites peines conventionnelles (conditions, montants, et</w:t>
      </w:r>
      <w:r w:rsidR="00473C84" w:rsidRPr="006F626D">
        <w:rPr>
          <w:rFonts w:ascii="Arial" w:hAnsi="Arial" w:cs="Arial"/>
          <w:lang w:val="fr-FR" w:eastAsia="fr-FR"/>
        </w:rPr>
        <w:t>c</w:t>
      </w:r>
      <w:r w:rsidRPr="006F626D">
        <w:rPr>
          <w:rFonts w:ascii="Arial" w:hAnsi="Arial" w:cs="Arial"/>
          <w:lang w:val="fr-FR" w:eastAsia="fr-FR"/>
        </w:rPr>
        <w:t>.) sont les suivantes :</w:t>
      </w:r>
      <w:r w:rsidR="009724E0" w:rsidRPr="006F626D">
        <w:rPr>
          <w:rFonts w:ascii="Arial" w:hAnsi="Arial" w:cs="Arial"/>
          <w:lang w:val="fr-FR" w:eastAsia="fr-FR"/>
        </w:rPr>
        <w:t xml:space="preserve"> </w:t>
      </w:r>
      <w:r w:rsidRPr="006F626D">
        <w:rPr>
          <w:rFonts w:ascii="Arial" w:hAnsi="Arial" w:cs="Arial"/>
          <w:b/>
          <w:bCs/>
          <w:lang w:val="fr-FR" w:eastAsia="fr-FR"/>
        </w:rPr>
        <w:t>[à compléter</w:t>
      </w:r>
      <w:r w:rsidR="009724E0" w:rsidRPr="006F626D">
        <w:rPr>
          <w:rFonts w:ascii="Arial" w:hAnsi="Arial" w:cs="Arial"/>
          <w:b/>
          <w:bCs/>
          <w:lang w:val="fr-FR" w:eastAsia="fr-FR"/>
        </w:rPr>
        <w:t xml:space="preserve"> par l’adjudicateur</w:t>
      </w:r>
      <w:r w:rsidRPr="006F626D">
        <w:rPr>
          <w:rFonts w:ascii="Arial" w:hAnsi="Arial" w:cs="Arial"/>
          <w:b/>
          <w:bCs/>
          <w:lang w:val="fr-FR" w:eastAsia="fr-FR"/>
        </w:rPr>
        <w:t>]</w:t>
      </w:r>
    </w:p>
    <w:p w14:paraId="087B6EB8" w14:textId="77777777" w:rsidR="009B50AC" w:rsidRPr="006F626D" w:rsidRDefault="009B50AC" w:rsidP="0073275C">
      <w:pPr>
        <w:spacing w:after="0" w:line="280" w:lineRule="exact"/>
        <w:ind w:left="567"/>
        <w:jc w:val="both"/>
        <w:rPr>
          <w:rFonts w:ascii="Arial" w:hAnsi="Arial" w:cs="Arial"/>
          <w:b/>
          <w:bCs/>
          <w:lang w:val="fr-FR" w:eastAsia="fr-FR"/>
        </w:rPr>
      </w:pPr>
    </w:p>
    <w:p w14:paraId="65DEBC11" w14:textId="16FC0E30" w:rsidR="003621CF" w:rsidRPr="006F626D" w:rsidRDefault="009B50AC" w:rsidP="0073275C">
      <w:pPr>
        <w:spacing w:after="0" w:line="280" w:lineRule="exact"/>
        <w:ind w:left="567"/>
        <w:jc w:val="both"/>
        <w:rPr>
          <w:rFonts w:ascii="Arial" w:hAnsi="Arial" w:cs="Arial"/>
          <w:lang w:eastAsia="fr-FR"/>
        </w:rPr>
      </w:pPr>
      <w:r w:rsidRPr="006F626D">
        <w:rPr>
          <w:rFonts w:ascii="Arial" w:hAnsi="Arial" w:cs="Arial"/>
          <w:lang w:eastAsia="fr-FR"/>
        </w:rPr>
        <w:t xml:space="preserve">L’application du ch. </w:t>
      </w:r>
      <w:r w:rsidRPr="006F626D">
        <w:rPr>
          <w:rFonts w:ascii="Arial" w:hAnsi="Arial" w:cs="Arial"/>
          <w:lang w:eastAsia="fr-FR"/>
        </w:rPr>
        <w:fldChar w:fldCharType="begin"/>
      </w:r>
      <w:r w:rsidRPr="006F626D">
        <w:rPr>
          <w:rFonts w:ascii="Arial" w:hAnsi="Arial" w:cs="Arial"/>
          <w:lang w:eastAsia="fr-FR"/>
        </w:rPr>
        <w:instrText xml:space="preserve"> REF _Ref179281583 \r \h  \* MERGEFORMAT </w:instrText>
      </w:r>
      <w:r w:rsidRPr="006F626D">
        <w:rPr>
          <w:rFonts w:ascii="Arial" w:hAnsi="Arial" w:cs="Arial"/>
          <w:lang w:eastAsia="fr-FR"/>
        </w:rPr>
      </w:r>
      <w:r w:rsidRPr="006F626D">
        <w:rPr>
          <w:rFonts w:ascii="Arial" w:hAnsi="Arial" w:cs="Arial"/>
          <w:lang w:eastAsia="fr-FR"/>
        </w:rPr>
        <w:fldChar w:fldCharType="separate"/>
      </w:r>
      <w:r w:rsidR="00390253">
        <w:rPr>
          <w:rFonts w:ascii="Arial" w:hAnsi="Arial" w:cs="Arial"/>
          <w:lang w:eastAsia="fr-FR"/>
        </w:rPr>
        <w:t>8.9</w:t>
      </w:r>
      <w:r w:rsidRPr="006F626D">
        <w:rPr>
          <w:rFonts w:ascii="Arial" w:hAnsi="Arial" w:cs="Arial"/>
          <w:lang w:eastAsia="fr-FR"/>
        </w:rPr>
        <w:fldChar w:fldCharType="end"/>
      </w:r>
      <w:r w:rsidRPr="006F626D">
        <w:rPr>
          <w:rFonts w:ascii="Arial" w:hAnsi="Arial" w:cs="Arial"/>
          <w:lang w:eastAsia="fr-FR"/>
        </w:rPr>
        <w:t xml:space="preserve"> ci-après demeure réservée.</w:t>
      </w:r>
    </w:p>
    <w:p w14:paraId="6BD5E87F" w14:textId="3D0CD789" w:rsidR="005B4CB4" w:rsidRPr="006F626D" w:rsidRDefault="005B4CB4" w:rsidP="001005CE">
      <w:pPr>
        <w:pStyle w:val="Titre1"/>
      </w:pPr>
      <w:bookmarkStart w:id="658" w:name="_Toc180732325"/>
      <w:bookmarkStart w:id="659" w:name="_Toc192858872"/>
      <w:bookmarkStart w:id="660" w:name="_Toc194312010"/>
      <w:bookmarkStart w:id="661" w:name="_Toc194392437"/>
      <w:bookmarkStart w:id="662" w:name="_Toc216202700"/>
      <w:r w:rsidRPr="006F626D">
        <w:t>CRIT</w:t>
      </w:r>
      <w:r w:rsidR="003621CF" w:rsidRPr="006F626D">
        <w:t>È</w:t>
      </w:r>
      <w:r w:rsidRPr="006F626D">
        <w:t>RES D’APTITUDE</w:t>
      </w:r>
      <w:bookmarkEnd w:id="658"/>
      <w:bookmarkEnd w:id="659"/>
      <w:bookmarkEnd w:id="660"/>
      <w:bookmarkEnd w:id="661"/>
      <w:bookmarkEnd w:id="662"/>
    </w:p>
    <w:p w14:paraId="5B05D29E" w14:textId="77777777" w:rsidR="005F59DB" w:rsidRPr="0073275C" w:rsidRDefault="005F59DB" w:rsidP="00DA3F91">
      <w:pPr>
        <w:spacing w:after="0" w:line="280" w:lineRule="exact"/>
        <w:ind w:left="567"/>
        <w:rPr>
          <w:rFonts w:ascii="Arial" w:hAnsi="Arial" w:cs="Arial"/>
          <w:b/>
          <w:bCs/>
          <w:vanish/>
          <w:color w:val="FF0000"/>
          <w:sz w:val="20"/>
          <w:szCs w:val="20"/>
          <w:highlight w:val="yellow"/>
        </w:rPr>
      </w:pPr>
      <w:bookmarkStart w:id="663" w:name="_Hlk175903969"/>
      <w:r w:rsidRPr="0073275C">
        <w:rPr>
          <w:rFonts w:ascii="Arial" w:hAnsi="Arial" w:cs="Arial"/>
          <w:b/>
          <w:bCs/>
          <w:vanish/>
          <w:color w:val="FF0000"/>
          <w:sz w:val="20"/>
          <w:szCs w:val="20"/>
          <w:highlight w:val="yellow"/>
        </w:rPr>
        <w:t>(Remarques à l’attention de l’adjudicateur :</w:t>
      </w:r>
    </w:p>
    <w:p w14:paraId="096DDDAE" w14:textId="77777777" w:rsidR="005F59DB" w:rsidRPr="00506F02" w:rsidRDefault="005F59DB" w:rsidP="002E49B0">
      <w:pPr>
        <w:pStyle w:val="Paragraphedeliste"/>
        <w:widowControl w:val="0"/>
        <w:numPr>
          <w:ilvl w:val="0"/>
          <w:numId w:val="20"/>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rPr>
      </w:pPr>
      <w:r w:rsidRPr="00506F02">
        <w:rPr>
          <w:rFonts w:ascii="Arial" w:hAnsi="Arial" w:cs="Arial"/>
          <w:vanish/>
          <w:color w:val="FF0000"/>
          <w:sz w:val="20"/>
          <w:szCs w:val="20"/>
          <w:highlight w:val="yellow"/>
        </w:rPr>
        <w:t>Pour les critères d’aptitude, on se référera à la liste de l’annexe Q et aux recommandations des annexes G et N du Guide romand.</w:t>
      </w:r>
    </w:p>
    <w:p w14:paraId="56DE0D5D" w14:textId="5F253661" w:rsidR="005F59DB" w:rsidRPr="0073275C" w:rsidRDefault="005F59DB" w:rsidP="002E49B0">
      <w:pPr>
        <w:pStyle w:val="Paragraphedeliste"/>
        <w:widowControl w:val="0"/>
        <w:numPr>
          <w:ilvl w:val="0"/>
          <w:numId w:val="20"/>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rPr>
      </w:pPr>
      <w:r w:rsidRPr="0073275C">
        <w:rPr>
          <w:rFonts w:ascii="Arial" w:hAnsi="Arial" w:cs="Arial"/>
          <w:vanish/>
          <w:color w:val="FF0000"/>
          <w:sz w:val="20"/>
          <w:szCs w:val="20"/>
          <w:highlight w:val="yellow"/>
        </w:rPr>
        <w:t>S’agissant des justificatifs, attestations et références, il convient également de prendre en compte la réglementation cantonale [annexe 1 RCMP-FR ; art. 32 et 33 RMP-GE ; art. 4 et annexe 1 OMP-JU ; art. 2 et annexe 1</w:t>
      </w:r>
      <w:r w:rsidR="00832D5D">
        <w:rPr>
          <w:rFonts w:ascii="Arial" w:hAnsi="Arial" w:cs="Arial"/>
          <w:vanish/>
          <w:color w:val="FF0000"/>
          <w:sz w:val="20"/>
          <w:szCs w:val="20"/>
          <w:highlight w:val="yellow"/>
        </w:rPr>
        <w:t>B</w:t>
      </w:r>
      <w:r w:rsidRPr="0073275C">
        <w:rPr>
          <w:rFonts w:ascii="Arial" w:hAnsi="Arial" w:cs="Arial"/>
          <w:vanish/>
          <w:color w:val="FF0000"/>
          <w:sz w:val="20"/>
          <w:szCs w:val="20"/>
          <w:highlight w:val="yellow"/>
        </w:rPr>
        <w:t xml:space="preserve"> RLMP-VD ; art. 6 et 7 et annexe 1 OcMP-VS]. </w:t>
      </w:r>
    </w:p>
    <w:p w14:paraId="1FB3889F" w14:textId="77777777" w:rsidR="005F59DB" w:rsidRPr="004F2AE4" w:rsidRDefault="005F59DB" w:rsidP="002E49B0">
      <w:pPr>
        <w:pStyle w:val="Paragraphedeliste"/>
        <w:widowControl w:val="0"/>
        <w:numPr>
          <w:ilvl w:val="0"/>
          <w:numId w:val="20"/>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rPr>
      </w:pPr>
      <w:r w:rsidRPr="004F2AE4">
        <w:rPr>
          <w:rFonts w:ascii="Arial" w:hAnsi="Arial" w:cs="Arial"/>
          <w:vanish/>
          <w:color w:val="FF0000"/>
          <w:sz w:val="20"/>
          <w:szCs w:val="20"/>
          <w:highlight w:val="yellow"/>
        </w:rPr>
        <w:t>Au stade de la sélection des candidats [1</w:t>
      </w:r>
      <w:r w:rsidRPr="004F2AE4">
        <w:rPr>
          <w:rFonts w:ascii="Arial" w:hAnsi="Arial" w:cs="Arial"/>
          <w:vanish/>
          <w:color w:val="FF0000"/>
          <w:sz w:val="20"/>
          <w:szCs w:val="20"/>
          <w:highlight w:val="yellow"/>
          <w:vertAlign w:val="superscript"/>
        </w:rPr>
        <w:t>er</w:t>
      </w:r>
      <w:r w:rsidRPr="004F2AE4">
        <w:rPr>
          <w:rFonts w:ascii="Arial" w:hAnsi="Arial" w:cs="Arial"/>
          <w:vanish/>
          <w:color w:val="FF0000"/>
          <w:sz w:val="20"/>
          <w:szCs w:val="20"/>
          <w:highlight w:val="yellow"/>
        </w:rPr>
        <w:t xml:space="preserve"> tour], l’adjudicateur veillera à déterminer les critères d’aptitude en fonction des particularités du marché. Les critères et sous-critères d’aptitude ne doivent pas être discriminatoires et doivent assurer une concurrence efficace. Les critères et sous-critères d’aptitude annoncés sont définitifs. L’adjudicateur doit prévoir plusieurs critères d’aptitude, qui peuvent être divisés en sous-critères et éléments d’appréciation [en général, pas plus de quatre sous-critères par critère].</w:t>
      </w:r>
    </w:p>
    <w:p w14:paraId="458CFB73" w14:textId="46881DF7" w:rsidR="005F59DB" w:rsidRPr="00506F02" w:rsidRDefault="005F59DB" w:rsidP="002E49B0">
      <w:pPr>
        <w:pStyle w:val="Paragraphedeliste"/>
        <w:widowControl w:val="0"/>
        <w:numPr>
          <w:ilvl w:val="0"/>
          <w:numId w:val="20"/>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rPr>
      </w:pPr>
      <w:r w:rsidRPr="00506F02">
        <w:rPr>
          <w:rFonts w:ascii="Arial" w:hAnsi="Arial" w:cs="Arial"/>
          <w:vanish/>
          <w:color w:val="FF0000"/>
          <w:sz w:val="20"/>
          <w:szCs w:val="20"/>
          <w:highlight w:val="yellow"/>
        </w:rPr>
        <w:lastRenderedPageBreak/>
        <w:t>En règle générale, les critères d’aptitude sont évalués de manière binaire [critère rempli ou non rempli] lors du 1</w:t>
      </w:r>
      <w:r w:rsidRPr="00506F02">
        <w:rPr>
          <w:rFonts w:ascii="Arial" w:hAnsi="Arial" w:cs="Arial"/>
          <w:vanish/>
          <w:color w:val="FF0000"/>
          <w:sz w:val="20"/>
          <w:szCs w:val="20"/>
          <w:highlight w:val="yellow"/>
          <w:vertAlign w:val="superscript"/>
        </w:rPr>
        <w:t xml:space="preserve">er </w:t>
      </w:r>
      <w:r w:rsidRPr="00506F02">
        <w:rPr>
          <w:rFonts w:ascii="Arial" w:hAnsi="Arial" w:cs="Arial"/>
          <w:vanish/>
          <w:color w:val="FF0000"/>
          <w:sz w:val="20"/>
          <w:szCs w:val="20"/>
          <w:highlight w:val="yellow"/>
        </w:rPr>
        <w:t xml:space="preserve">tour de la procédure sélective. A titre exceptionnel, lorsque l’adjudicateur s’attend à ce qu’un nombre important de participants remplissent les critères d’aptitude, il peut, pour des raisons d’économie de procédure, limiter le nombre de participants sélectionnés au deuxième tour en procédant à une évaluation de l’aptitude en deux étapes. Dans une </w:t>
      </w:r>
      <w:r w:rsidRPr="00506F02">
        <w:rPr>
          <w:rFonts w:ascii="Arial" w:hAnsi="Arial" w:cs="Arial"/>
          <w:b/>
          <w:bCs/>
          <w:vanish/>
          <w:color w:val="FF0000"/>
          <w:sz w:val="20"/>
          <w:szCs w:val="20"/>
          <w:highlight w:val="yellow"/>
        </w:rPr>
        <w:t>première étape</w:t>
      </w:r>
      <w:r w:rsidRPr="00506F02">
        <w:rPr>
          <w:rFonts w:ascii="Arial" w:hAnsi="Arial" w:cs="Arial"/>
          <w:vanish/>
          <w:color w:val="FF0000"/>
          <w:sz w:val="20"/>
          <w:szCs w:val="20"/>
          <w:highlight w:val="yellow"/>
        </w:rPr>
        <w:t>, l’adjudicateur évalue les critères d’aptitude de manière binaire [critère rempli ou non]. Si, au terme de cette première étape, le nombre de participants remplissant les critères d’aptitude dépasse le nombre maximal de participants fixé et annoncé</w:t>
      </w:r>
      <w:r w:rsidR="00F91082" w:rsidRPr="00506F02">
        <w:rPr>
          <w:rFonts w:ascii="Arial" w:hAnsi="Arial" w:cs="Arial"/>
          <w:vanish/>
          <w:color w:val="FF0000"/>
          <w:sz w:val="20"/>
          <w:szCs w:val="20"/>
          <w:highlight w:val="yellow"/>
        </w:rPr>
        <w:t xml:space="preserve"> </w:t>
      </w:r>
      <w:r w:rsidRPr="00506F02">
        <w:rPr>
          <w:rFonts w:ascii="Arial" w:hAnsi="Arial" w:cs="Arial"/>
          <w:vanish/>
          <w:color w:val="FF0000"/>
          <w:sz w:val="20"/>
          <w:szCs w:val="20"/>
          <w:highlight w:val="yellow"/>
        </w:rPr>
        <w:t xml:space="preserve">par l’adjudicateur, l’adjudicateur procède à une évaluation complémentaire de l’aptitude des participants jugés aptes à l’issue de la première étape. Dans cette </w:t>
      </w:r>
      <w:r w:rsidRPr="00506F02">
        <w:rPr>
          <w:rFonts w:ascii="Arial" w:hAnsi="Arial" w:cs="Arial"/>
          <w:b/>
          <w:bCs/>
          <w:vanish/>
          <w:color w:val="FF0000"/>
          <w:sz w:val="20"/>
          <w:szCs w:val="20"/>
          <w:highlight w:val="yellow"/>
        </w:rPr>
        <w:t>deuxième étape</w:t>
      </w:r>
      <w:r w:rsidRPr="00506F02">
        <w:rPr>
          <w:rFonts w:ascii="Arial" w:hAnsi="Arial" w:cs="Arial"/>
          <w:vanish/>
          <w:color w:val="FF0000"/>
          <w:sz w:val="20"/>
          <w:szCs w:val="20"/>
          <w:highlight w:val="yellow"/>
        </w:rPr>
        <w:t xml:space="preserve">, l’adjudicateur </w:t>
      </w:r>
      <w:r w:rsidR="00832D5D">
        <w:rPr>
          <w:rFonts w:ascii="Arial" w:hAnsi="Arial" w:cs="Arial"/>
          <w:vanish/>
          <w:color w:val="FF0000"/>
          <w:sz w:val="20"/>
          <w:szCs w:val="20"/>
          <w:highlight w:val="yellow"/>
        </w:rPr>
        <w:t xml:space="preserve">note </w:t>
      </w:r>
      <w:r w:rsidRPr="00506F02">
        <w:rPr>
          <w:rFonts w:ascii="Arial" w:hAnsi="Arial" w:cs="Arial"/>
          <w:vanish/>
          <w:color w:val="FF0000"/>
          <w:sz w:val="20"/>
          <w:szCs w:val="20"/>
          <w:highlight w:val="yellow"/>
        </w:rPr>
        <w:t xml:space="preserve">les critères d’aptitude déjà utilisés qui se prêtent à une évaluation graduelle et </w:t>
      </w:r>
      <w:r w:rsidR="00832D5D">
        <w:rPr>
          <w:rFonts w:ascii="Arial" w:hAnsi="Arial" w:cs="Arial"/>
          <w:vanish/>
          <w:color w:val="FF0000"/>
          <w:sz w:val="20"/>
          <w:szCs w:val="20"/>
          <w:highlight w:val="yellow"/>
        </w:rPr>
        <w:t>qu’il aura préalablement annoncés</w:t>
      </w:r>
      <w:r w:rsidRPr="00506F02">
        <w:rPr>
          <w:rFonts w:ascii="Arial" w:hAnsi="Arial" w:cs="Arial"/>
          <w:vanish/>
          <w:color w:val="FF0000"/>
          <w:sz w:val="20"/>
          <w:szCs w:val="20"/>
          <w:highlight w:val="yellow"/>
        </w:rPr>
        <w:t>, ceci afin d’établir un classement des participants les plus aptes et de ne sélectionner pour le 2</w:t>
      </w:r>
      <w:r w:rsidRPr="00506F02">
        <w:rPr>
          <w:rFonts w:ascii="Arial" w:hAnsi="Arial" w:cs="Arial"/>
          <w:vanish/>
          <w:color w:val="FF0000"/>
          <w:sz w:val="20"/>
          <w:szCs w:val="20"/>
          <w:highlight w:val="yellow"/>
          <w:vertAlign w:val="superscript"/>
        </w:rPr>
        <w:t>ème</w:t>
      </w:r>
      <w:r w:rsidRPr="00506F02">
        <w:rPr>
          <w:rFonts w:ascii="Arial" w:hAnsi="Arial" w:cs="Arial"/>
          <w:vanish/>
          <w:color w:val="FF0000"/>
          <w:sz w:val="20"/>
          <w:szCs w:val="20"/>
          <w:highlight w:val="yellow"/>
        </w:rPr>
        <w:t xml:space="preserve"> tour de la procédure que les X premiers (nombre maximal annoncé) de ce classement. </w:t>
      </w:r>
      <w:r w:rsidRPr="00506F02">
        <w:rPr>
          <w:rFonts w:ascii="Arial" w:hAnsi="Arial" w:cs="Arial"/>
          <w:i/>
          <w:iCs/>
          <w:vanish/>
          <w:color w:val="FF0000"/>
          <w:sz w:val="20"/>
          <w:szCs w:val="20"/>
          <w:highlight w:val="yellow"/>
        </w:rPr>
        <w:t>NB. : cette deuxième étape n’intervient pas si, au terme de la première étape, le nombre maximal de participants n’est pas dépassé.</w:t>
      </w:r>
      <w:r w:rsidRPr="00506F02">
        <w:rPr>
          <w:rFonts w:ascii="Arial" w:hAnsi="Arial" w:cs="Arial"/>
          <w:vanish/>
          <w:color w:val="FF0000"/>
          <w:sz w:val="20"/>
          <w:szCs w:val="20"/>
          <w:highlight w:val="yellow"/>
        </w:rPr>
        <w:t xml:space="preserve"> </w:t>
      </w:r>
    </w:p>
    <w:p w14:paraId="0AD2603E" w14:textId="0AB53493" w:rsidR="003621CF" w:rsidRPr="00506F02" w:rsidRDefault="005F59DB" w:rsidP="002E49B0">
      <w:pPr>
        <w:pStyle w:val="Paragraphedeliste"/>
        <w:widowControl w:val="0"/>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rPr>
      </w:pPr>
      <w:r w:rsidRPr="00506F02">
        <w:rPr>
          <w:rFonts w:ascii="Arial" w:hAnsi="Arial" w:cs="Arial"/>
          <w:vanish/>
          <w:color w:val="FF0000"/>
          <w:sz w:val="20"/>
          <w:szCs w:val="20"/>
          <w:highlight w:val="yellow"/>
        </w:rPr>
        <w:t>L’adjudicateur qui limite le nombre de participants sélectionnés au 2</w:t>
      </w:r>
      <w:r w:rsidRPr="00506F02">
        <w:rPr>
          <w:rFonts w:ascii="Arial" w:hAnsi="Arial" w:cs="Arial"/>
          <w:vanish/>
          <w:color w:val="FF0000"/>
          <w:sz w:val="20"/>
          <w:szCs w:val="20"/>
          <w:highlight w:val="yellow"/>
          <w:vertAlign w:val="superscript"/>
        </w:rPr>
        <w:t>ème</w:t>
      </w:r>
      <w:r w:rsidRPr="00506F02">
        <w:rPr>
          <w:rFonts w:ascii="Arial" w:hAnsi="Arial" w:cs="Arial"/>
          <w:vanish/>
          <w:color w:val="FF0000"/>
          <w:sz w:val="20"/>
          <w:szCs w:val="20"/>
          <w:highlight w:val="yellow"/>
        </w:rPr>
        <w:t xml:space="preserve"> tour en procédant à une évaluation en deux étapes doit </w:t>
      </w:r>
      <w:r w:rsidR="00DA6534" w:rsidRPr="00506F02">
        <w:rPr>
          <w:rFonts w:ascii="Arial" w:hAnsi="Arial" w:cs="Arial"/>
          <w:vanish/>
          <w:color w:val="FF0000"/>
          <w:sz w:val="20"/>
          <w:szCs w:val="20"/>
          <w:highlight w:val="yellow"/>
        </w:rPr>
        <w:t xml:space="preserve">assurer une concurrence efficace et </w:t>
      </w:r>
      <w:r w:rsidRPr="00506F02">
        <w:rPr>
          <w:rFonts w:ascii="Arial" w:hAnsi="Arial" w:cs="Arial"/>
          <w:vanish/>
          <w:color w:val="FF0000"/>
          <w:sz w:val="20"/>
          <w:szCs w:val="20"/>
          <w:highlight w:val="yellow"/>
        </w:rPr>
        <w:t>être particulièrement transparent. Il doit en particulier annoncer le nombre maximal de participants à retenir, les critères d’aptitude qui seront notés et leur pondération respective, ainsi que l’échelle de notation appliquée).</w:t>
      </w:r>
      <w:bookmarkEnd w:id="663"/>
    </w:p>
    <w:p w14:paraId="501C5331" w14:textId="4A17D64A" w:rsidR="00B656F2" w:rsidRPr="006F626D" w:rsidRDefault="005F59DB" w:rsidP="003A67C1">
      <w:pPr>
        <w:pStyle w:val="Titre2"/>
        <w:rPr>
          <w:strike/>
          <w:lang w:val="fr-FR" w:eastAsia="fr-FR"/>
        </w:rPr>
      </w:pPr>
      <w:bookmarkStart w:id="664" w:name="_Toc180732326"/>
      <w:bookmarkStart w:id="665" w:name="_Toc194312011"/>
      <w:bookmarkStart w:id="666" w:name="_Toc194392438"/>
      <w:bookmarkStart w:id="667" w:name="_Toc192858873"/>
      <w:bookmarkStart w:id="668" w:name="_Toc216202701"/>
      <w:r w:rsidRPr="006F626D">
        <w:rPr>
          <w:rFonts w:eastAsia="Times New Roman"/>
          <w:lang w:val="fr-FR" w:eastAsia="fr-FR"/>
        </w:rPr>
        <w:t>Evaluation des c</w:t>
      </w:r>
      <w:r w:rsidR="00B656F2" w:rsidRPr="006F626D">
        <w:rPr>
          <w:rFonts w:eastAsia="Times New Roman"/>
          <w:lang w:val="fr-FR" w:eastAsia="fr-FR"/>
        </w:rPr>
        <w:t>ritères d’aptitude</w:t>
      </w:r>
      <w:bookmarkEnd w:id="664"/>
      <w:bookmarkEnd w:id="665"/>
      <w:bookmarkEnd w:id="666"/>
      <w:r w:rsidR="00694247" w:rsidRPr="006F626D">
        <w:rPr>
          <w:rFonts w:eastAsia="Times New Roman"/>
          <w:lang w:val="fr-FR" w:eastAsia="fr-FR"/>
        </w:rPr>
        <w:t xml:space="preserve"> </w:t>
      </w:r>
      <w:r w:rsidRPr="006F626D">
        <w:rPr>
          <w:lang w:val="fr-FR" w:eastAsia="fr-FR"/>
        </w:rPr>
        <w:t>(nombre de participants au 2</w:t>
      </w:r>
      <w:r w:rsidRPr="006F626D">
        <w:rPr>
          <w:vertAlign w:val="superscript"/>
          <w:lang w:val="fr-FR" w:eastAsia="fr-FR"/>
        </w:rPr>
        <w:t>ème</w:t>
      </w:r>
      <w:r w:rsidRPr="006F626D">
        <w:rPr>
          <w:lang w:val="fr-FR" w:eastAsia="fr-FR"/>
        </w:rPr>
        <w:t xml:space="preserve"> tour non limité)</w:t>
      </w:r>
      <w:bookmarkEnd w:id="667"/>
      <w:bookmarkEnd w:id="668"/>
    </w:p>
    <w:p w14:paraId="472A0BC0" w14:textId="534C25A6" w:rsidR="003621CF" w:rsidRPr="006F626D" w:rsidRDefault="005F59DB" w:rsidP="00DA2734">
      <w:pPr>
        <w:pStyle w:val="Titre3"/>
        <w:rPr>
          <w:rFonts w:eastAsia="Times New Roman"/>
          <w:lang w:val="fr-FR" w:eastAsia="fr-FR"/>
        </w:rPr>
      </w:pPr>
      <w:bookmarkStart w:id="669" w:name="_Toc192858874"/>
      <w:bookmarkStart w:id="670" w:name="_Toc194312012"/>
      <w:bookmarkStart w:id="671" w:name="_Toc194392439"/>
      <w:bookmarkStart w:id="672" w:name="_Toc216202702"/>
      <w:r w:rsidRPr="006F626D">
        <w:rPr>
          <w:rFonts w:eastAsia="Times New Roman"/>
          <w:lang w:val="fr-FR" w:eastAsia="fr-FR"/>
        </w:rPr>
        <w:t>Critères d’aptitude, sous-critères et éléments d’appréciation</w:t>
      </w:r>
      <w:bookmarkEnd w:id="669"/>
      <w:bookmarkEnd w:id="670"/>
      <w:bookmarkEnd w:id="671"/>
      <w:bookmarkEnd w:id="672"/>
    </w:p>
    <w:p w14:paraId="39EDF7A6" w14:textId="58C92B82" w:rsidR="002E5514" w:rsidRPr="006F626D" w:rsidRDefault="005F59DB" w:rsidP="001005CE">
      <w:pPr>
        <w:spacing w:after="0" w:line="280" w:lineRule="exact"/>
        <w:ind w:left="709"/>
        <w:jc w:val="both"/>
        <w:rPr>
          <w:rFonts w:ascii="Arial" w:hAnsi="Arial" w:cs="Arial"/>
          <w:lang w:val="fr-FR" w:eastAsia="fr-FR"/>
        </w:rPr>
      </w:pPr>
      <w:r w:rsidRPr="006F626D">
        <w:rPr>
          <w:rFonts w:ascii="Arial" w:hAnsi="Arial" w:cs="Arial"/>
          <w:lang w:val="fr-FR" w:eastAsia="fr-FR"/>
        </w:rPr>
        <w:t>Les critères d’aptitude</w:t>
      </w:r>
      <w:r w:rsidR="001005CE" w:rsidRPr="006F626D">
        <w:rPr>
          <w:rFonts w:ascii="Arial" w:hAnsi="Arial" w:cs="Arial"/>
          <w:lang w:val="fr-FR" w:eastAsia="fr-FR"/>
        </w:rPr>
        <w:t>,</w:t>
      </w:r>
      <w:r w:rsidRPr="006F626D">
        <w:rPr>
          <w:rFonts w:ascii="Arial" w:hAnsi="Arial" w:cs="Arial"/>
          <w:lang w:val="fr-FR" w:eastAsia="fr-FR"/>
        </w:rPr>
        <w:t xml:space="preserve"> énoncés dans le tableau ci-après</w:t>
      </w:r>
      <w:r w:rsidR="001005CE" w:rsidRPr="006F626D">
        <w:rPr>
          <w:rFonts w:ascii="Arial" w:hAnsi="Arial" w:cs="Arial"/>
          <w:lang w:val="fr-FR" w:eastAsia="fr-FR"/>
        </w:rPr>
        <w:t>,</w:t>
      </w:r>
      <w:r w:rsidRPr="006F626D">
        <w:rPr>
          <w:rFonts w:ascii="Arial" w:hAnsi="Arial" w:cs="Arial"/>
          <w:lang w:val="fr-FR" w:eastAsia="fr-FR"/>
        </w:rPr>
        <w:t xml:space="preserve"> sont évalués de manière binaire (critère rempli ou non rempli).</w:t>
      </w:r>
    </w:p>
    <w:p w14:paraId="58D89690" w14:textId="06041750" w:rsidR="00390253" w:rsidRDefault="00390253">
      <w:pPr>
        <w:rPr>
          <w:rFonts w:ascii="Arial" w:hAnsi="Arial" w:cs="Arial"/>
          <w:b/>
          <w:bCs/>
          <w:highlight w:val="yellow"/>
          <w:lang w:val="fr-FR" w:eastAsia="fr-FR"/>
        </w:rPr>
      </w:pPr>
      <w:r>
        <w:rPr>
          <w:rFonts w:ascii="Arial" w:hAnsi="Arial" w:cs="Arial"/>
          <w:b/>
          <w:bCs/>
          <w:highlight w:val="yellow"/>
          <w:lang w:val="fr-FR" w:eastAsia="fr-FR"/>
        </w:rPr>
        <w:br w:type="page"/>
      </w:r>
    </w:p>
    <w:tbl>
      <w:tblPr>
        <w:tblStyle w:val="Grilledutableau"/>
        <w:tblW w:w="0" w:type="auto"/>
        <w:tblInd w:w="704" w:type="dxa"/>
        <w:tblLook w:val="04A0" w:firstRow="1" w:lastRow="0" w:firstColumn="1" w:lastColumn="0" w:noHBand="0" w:noVBand="1"/>
      </w:tblPr>
      <w:tblGrid>
        <w:gridCol w:w="4546"/>
        <w:gridCol w:w="4094"/>
      </w:tblGrid>
      <w:tr w:rsidR="005F59DB" w:rsidRPr="002F0E29" w14:paraId="06893320" w14:textId="6B12FE09" w:rsidTr="001005CE">
        <w:trPr>
          <w:trHeight w:val="399"/>
        </w:trPr>
        <w:tc>
          <w:tcPr>
            <w:tcW w:w="4546" w:type="dxa"/>
            <w:vAlign w:val="center"/>
          </w:tcPr>
          <w:p w14:paraId="79427B82" w14:textId="4934DCBB" w:rsidR="005F59DB" w:rsidRPr="002F0E29" w:rsidRDefault="005F59DB" w:rsidP="00B642F1">
            <w:pPr>
              <w:spacing w:line="280" w:lineRule="exact"/>
              <w:jc w:val="center"/>
              <w:rPr>
                <w:rFonts w:ascii="Arial" w:hAnsi="Arial" w:cs="Arial"/>
                <w:b/>
              </w:rPr>
            </w:pPr>
            <w:r w:rsidRPr="002F0E29">
              <w:rPr>
                <w:rFonts w:ascii="Arial" w:hAnsi="Arial" w:cs="Arial"/>
                <w:b/>
              </w:rPr>
              <w:lastRenderedPageBreak/>
              <w:t>CRITÈRES &amp; SOUS-CRITÈRES</w:t>
            </w:r>
          </w:p>
        </w:tc>
        <w:tc>
          <w:tcPr>
            <w:tcW w:w="4094" w:type="dxa"/>
            <w:vAlign w:val="center"/>
          </w:tcPr>
          <w:p w14:paraId="52A88013" w14:textId="053572E8" w:rsidR="005F59DB" w:rsidRPr="002F0E29" w:rsidRDefault="005F59DB" w:rsidP="00B642F1">
            <w:pPr>
              <w:spacing w:line="280" w:lineRule="exact"/>
              <w:jc w:val="center"/>
              <w:rPr>
                <w:rFonts w:ascii="Arial" w:hAnsi="Arial" w:cs="Arial"/>
                <w:b/>
              </w:rPr>
            </w:pPr>
            <w:r w:rsidRPr="002F0E29">
              <w:rPr>
                <w:rFonts w:ascii="Arial" w:hAnsi="Arial" w:cs="Arial"/>
                <w:b/>
              </w:rPr>
              <w:t>MOYEN D’ANALYSE</w:t>
            </w:r>
          </w:p>
        </w:tc>
      </w:tr>
      <w:tr w:rsidR="005F59DB" w:rsidRPr="002F0E29" w14:paraId="2D85C129" w14:textId="25464CD2" w:rsidTr="005F59DB">
        <w:trPr>
          <w:trHeight w:val="1280"/>
        </w:trPr>
        <w:tc>
          <w:tcPr>
            <w:tcW w:w="4546" w:type="dxa"/>
          </w:tcPr>
          <w:p w14:paraId="587B00B4" w14:textId="77777777" w:rsidR="005F59DB" w:rsidRPr="002F0E29" w:rsidRDefault="005F59DB" w:rsidP="00B642F1">
            <w:pPr>
              <w:pStyle w:val="Paragraphedeliste"/>
              <w:widowControl w:val="0"/>
              <w:numPr>
                <w:ilvl w:val="0"/>
                <w:numId w:val="14"/>
              </w:numPr>
              <w:overflowPunct w:val="0"/>
              <w:autoSpaceDE w:val="0"/>
              <w:autoSpaceDN w:val="0"/>
              <w:adjustRightInd w:val="0"/>
              <w:spacing w:line="280" w:lineRule="exact"/>
              <w:ind w:left="313" w:hanging="313"/>
              <w:contextualSpacing w:val="0"/>
              <w:textAlignment w:val="baseline"/>
              <w:rPr>
                <w:rFonts w:ascii="Arial" w:hAnsi="Arial" w:cs="Arial"/>
                <w:u w:val="single"/>
              </w:rPr>
            </w:pPr>
            <w:r w:rsidRPr="002F0E29">
              <w:rPr>
                <w:rFonts w:ascii="Arial" w:hAnsi="Arial" w:cs="Arial"/>
                <w:u w:val="single"/>
              </w:rPr>
              <w:t>Références du candidat</w:t>
            </w:r>
          </w:p>
          <w:p w14:paraId="01D6EE6F" w14:textId="77777777" w:rsidR="005F59DB" w:rsidRPr="002F0E29" w:rsidRDefault="005F59DB" w:rsidP="00B642F1">
            <w:pPr>
              <w:spacing w:line="280" w:lineRule="exact"/>
              <w:ind w:left="313"/>
              <w:rPr>
                <w:rFonts w:ascii="Arial" w:hAnsi="Arial" w:cs="Arial"/>
              </w:rPr>
            </w:pPr>
            <w:r w:rsidRPr="002F0E29">
              <w:rPr>
                <w:rFonts w:ascii="Arial" w:hAnsi="Arial" w:cs="Arial"/>
              </w:rPr>
              <w:t>(ex. exécution, au cours des x dernières années, de y projets comparables avec l’objet du marché)</w:t>
            </w:r>
          </w:p>
        </w:tc>
        <w:tc>
          <w:tcPr>
            <w:tcW w:w="4094" w:type="dxa"/>
          </w:tcPr>
          <w:p w14:paraId="14FDC7B1" w14:textId="237FBFAF" w:rsidR="005F59DB" w:rsidRPr="002F0E29" w:rsidRDefault="005F59DB" w:rsidP="005F59DB">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rPr>
            </w:pPr>
            <w:r w:rsidRPr="002F0E29">
              <w:rPr>
                <w:rFonts w:ascii="Arial" w:hAnsi="Arial" w:cs="Arial"/>
              </w:rPr>
              <w:t>Ex. Annexe Q6</w:t>
            </w:r>
          </w:p>
        </w:tc>
      </w:tr>
      <w:tr w:rsidR="005F59DB" w:rsidRPr="002F0E29" w14:paraId="06175A43" w14:textId="66E29C01" w:rsidTr="005F59DB">
        <w:trPr>
          <w:trHeight w:val="990"/>
        </w:trPr>
        <w:tc>
          <w:tcPr>
            <w:tcW w:w="4546" w:type="dxa"/>
          </w:tcPr>
          <w:p w14:paraId="7F501B82" w14:textId="77777777" w:rsidR="005F59DB" w:rsidRPr="002F0E29" w:rsidRDefault="005F59DB" w:rsidP="00B642F1">
            <w:pPr>
              <w:pStyle w:val="Paragraphedeliste"/>
              <w:widowControl w:val="0"/>
              <w:numPr>
                <w:ilvl w:val="0"/>
                <w:numId w:val="14"/>
              </w:numPr>
              <w:overflowPunct w:val="0"/>
              <w:autoSpaceDE w:val="0"/>
              <w:autoSpaceDN w:val="0"/>
              <w:adjustRightInd w:val="0"/>
              <w:spacing w:line="280" w:lineRule="exact"/>
              <w:ind w:left="313" w:hanging="313"/>
              <w:contextualSpacing w:val="0"/>
              <w:textAlignment w:val="baseline"/>
              <w:rPr>
                <w:rFonts w:ascii="Arial" w:hAnsi="Arial" w:cs="Arial"/>
                <w:u w:val="single"/>
              </w:rPr>
            </w:pPr>
            <w:r w:rsidRPr="002F0E29">
              <w:rPr>
                <w:rFonts w:ascii="Arial" w:hAnsi="Arial" w:cs="Arial"/>
                <w:u w:val="single"/>
              </w:rPr>
              <w:t>Capacité professionnelle du candidat</w:t>
            </w:r>
          </w:p>
          <w:p w14:paraId="3F3C445C" w14:textId="77777777" w:rsidR="005F59DB" w:rsidRPr="002F0E29" w:rsidRDefault="005F59DB" w:rsidP="00B642F1">
            <w:pPr>
              <w:spacing w:line="280" w:lineRule="exact"/>
              <w:ind w:left="313"/>
              <w:rPr>
                <w:rFonts w:ascii="Arial" w:hAnsi="Arial" w:cs="Arial"/>
              </w:rPr>
            </w:pPr>
            <w:r w:rsidRPr="002F0E29">
              <w:rPr>
                <w:rFonts w:ascii="Arial" w:hAnsi="Arial" w:cs="Arial"/>
              </w:rPr>
              <w:t>(ex. autorisation d’exercer une activité, diplôme)</w:t>
            </w:r>
          </w:p>
        </w:tc>
        <w:tc>
          <w:tcPr>
            <w:tcW w:w="4094" w:type="dxa"/>
          </w:tcPr>
          <w:p w14:paraId="1E87AFE0" w14:textId="77777777" w:rsidR="005F59DB" w:rsidRPr="002F0E29" w:rsidRDefault="005F59DB" w:rsidP="005F59DB">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u w:val="single"/>
              </w:rPr>
            </w:pPr>
          </w:p>
        </w:tc>
      </w:tr>
      <w:tr w:rsidR="005F59DB" w:rsidRPr="002F0E29" w14:paraId="44F3D005" w14:textId="5672F239" w:rsidTr="005F59DB">
        <w:trPr>
          <w:trHeight w:val="976"/>
        </w:trPr>
        <w:tc>
          <w:tcPr>
            <w:tcW w:w="4546" w:type="dxa"/>
          </w:tcPr>
          <w:p w14:paraId="48EE71D7" w14:textId="77777777" w:rsidR="005F59DB" w:rsidRPr="002F0E29" w:rsidRDefault="005F59DB" w:rsidP="00B642F1">
            <w:pPr>
              <w:pStyle w:val="Paragraphedeliste"/>
              <w:widowControl w:val="0"/>
              <w:numPr>
                <w:ilvl w:val="0"/>
                <w:numId w:val="14"/>
              </w:numPr>
              <w:overflowPunct w:val="0"/>
              <w:autoSpaceDE w:val="0"/>
              <w:autoSpaceDN w:val="0"/>
              <w:adjustRightInd w:val="0"/>
              <w:spacing w:line="280" w:lineRule="exact"/>
              <w:ind w:left="313" w:hanging="313"/>
              <w:contextualSpacing w:val="0"/>
              <w:textAlignment w:val="baseline"/>
              <w:rPr>
                <w:rFonts w:ascii="Arial" w:hAnsi="Arial" w:cs="Arial"/>
                <w:u w:val="single"/>
              </w:rPr>
            </w:pPr>
            <w:r w:rsidRPr="002F0E29">
              <w:rPr>
                <w:rFonts w:ascii="Arial" w:hAnsi="Arial" w:cs="Arial"/>
                <w:u w:val="single"/>
              </w:rPr>
              <w:t>Capacité organisationnelle du candidat</w:t>
            </w:r>
          </w:p>
          <w:p w14:paraId="7E92131A" w14:textId="77777777" w:rsidR="005F59DB" w:rsidRPr="002F0E29" w:rsidRDefault="005F59DB" w:rsidP="00B642F1">
            <w:pPr>
              <w:spacing w:line="280" w:lineRule="exact"/>
              <w:ind w:left="313"/>
              <w:rPr>
                <w:rFonts w:ascii="Arial" w:hAnsi="Arial" w:cs="Arial"/>
              </w:rPr>
            </w:pPr>
            <w:r w:rsidRPr="002F0E29">
              <w:rPr>
                <w:rFonts w:ascii="Arial" w:hAnsi="Arial" w:cs="Arial"/>
              </w:rPr>
              <w:t>(ex. ressources en personnel qualifié suffisantes pour l’exécution du projet)</w:t>
            </w:r>
          </w:p>
        </w:tc>
        <w:tc>
          <w:tcPr>
            <w:tcW w:w="4094" w:type="dxa"/>
          </w:tcPr>
          <w:p w14:paraId="12C36A59" w14:textId="77777777" w:rsidR="005F59DB" w:rsidRPr="002F0E29" w:rsidRDefault="005F59DB" w:rsidP="005F59DB">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u w:val="single"/>
              </w:rPr>
            </w:pPr>
          </w:p>
        </w:tc>
      </w:tr>
      <w:tr w:rsidR="005F59DB" w:rsidRPr="002F0E29" w14:paraId="4791664A" w14:textId="6DD3928D" w:rsidTr="005F59DB">
        <w:trPr>
          <w:trHeight w:val="285"/>
        </w:trPr>
        <w:tc>
          <w:tcPr>
            <w:tcW w:w="4546" w:type="dxa"/>
          </w:tcPr>
          <w:p w14:paraId="58802828" w14:textId="77777777" w:rsidR="005F59DB" w:rsidRPr="002F0E29" w:rsidRDefault="005F59DB" w:rsidP="00B642F1">
            <w:pPr>
              <w:pStyle w:val="Paragraphedeliste"/>
              <w:widowControl w:val="0"/>
              <w:numPr>
                <w:ilvl w:val="0"/>
                <w:numId w:val="14"/>
              </w:numPr>
              <w:overflowPunct w:val="0"/>
              <w:autoSpaceDE w:val="0"/>
              <w:autoSpaceDN w:val="0"/>
              <w:adjustRightInd w:val="0"/>
              <w:spacing w:line="280" w:lineRule="exact"/>
              <w:ind w:left="313" w:hanging="313"/>
              <w:contextualSpacing w:val="0"/>
              <w:jc w:val="both"/>
              <w:textAlignment w:val="baseline"/>
              <w:rPr>
                <w:rFonts w:ascii="Arial" w:hAnsi="Arial" w:cs="Arial"/>
              </w:rPr>
            </w:pPr>
            <w:r w:rsidRPr="002F0E29">
              <w:rPr>
                <w:rFonts w:ascii="Arial" w:hAnsi="Arial" w:cs="Arial"/>
                <w:u w:val="single"/>
              </w:rPr>
              <w:t>….</w:t>
            </w:r>
          </w:p>
        </w:tc>
        <w:tc>
          <w:tcPr>
            <w:tcW w:w="4094" w:type="dxa"/>
          </w:tcPr>
          <w:p w14:paraId="68AA0A3B" w14:textId="77777777" w:rsidR="005F59DB" w:rsidRPr="002F0E29" w:rsidRDefault="005F59DB" w:rsidP="005F59DB">
            <w:pPr>
              <w:pStyle w:val="Paragraphedeliste"/>
              <w:widowControl w:val="0"/>
              <w:overflowPunct w:val="0"/>
              <w:autoSpaceDE w:val="0"/>
              <w:autoSpaceDN w:val="0"/>
              <w:adjustRightInd w:val="0"/>
              <w:spacing w:line="280" w:lineRule="exact"/>
              <w:ind w:left="313"/>
              <w:contextualSpacing w:val="0"/>
              <w:jc w:val="both"/>
              <w:textAlignment w:val="baseline"/>
              <w:rPr>
                <w:rFonts w:ascii="Arial" w:hAnsi="Arial" w:cs="Arial"/>
                <w:u w:val="single"/>
              </w:rPr>
            </w:pPr>
          </w:p>
        </w:tc>
      </w:tr>
    </w:tbl>
    <w:p w14:paraId="0B41DE3A" w14:textId="77777777" w:rsidR="002E5514" w:rsidRPr="002F0E29" w:rsidRDefault="002E5514" w:rsidP="002E5514">
      <w:pPr>
        <w:spacing w:after="0" w:line="280" w:lineRule="exact"/>
        <w:ind w:left="709"/>
        <w:jc w:val="both"/>
        <w:rPr>
          <w:rFonts w:ascii="Arial" w:hAnsi="Arial" w:cs="Arial"/>
          <w:lang w:val="fr-FR" w:eastAsia="fr-FR"/>
        </w:rPr>
      </w:pPr>
    </w:p>
    <w:p w14:paraId="71E43B8F" w14:textId="64AD57D6" w:rsidR="00B656F2" w:rsidRPr="002F0E29" w:rsidRDefault="002E5514" w:rsidP="00294727">
      <w:pPr>
        <w:spacing w:after="0" w:line="280" w:lineRule="exact"/>
        <w:ind w:left="709"/>
        <w:jc w:val="both"/>
        <w:rPr>
          <w:rFonts w:ascii="Arial" w:hAnsi="Arial" w:cs="Arial"/>
          <w:lang w:val="fr-FR" w:eastAsia="fr-FR"/>
        </w:rPr>
      </w:pPr>
      <w:r w:rsidRPr="002F0E29">
        <w:rPr>
          <w:rFonts w:ascii="Arial" w:hAnsi="Arial" w:cs="Arial"/>
          <w:lang w:val="fr-FR" w:eastAsia="fr-FR"/>
        </w:rPr>
        <w:t xml:space="preserve">Seuls les </w:t>
      </w:r>
      <w:r w:rsidR="005F59DB" w:rsidRPr="002F0E29">
        <w:rPr>
          <w:rFonts w:ascii="Arial" w:hAnsi="Arial" w:cs="Arial"/>
          <w:lang w:val="fr-FR" w:eastAsia="fr-FR"/>
        </w:rPr>
        <w:t>participants</w:t>
      </w:r>
      <w:r w:rsidRPr="002F0E29">
        <w:rPr>
          <w:rFonts w:ascii="Arial" w:hAnsi="Arial" w:cs="Arial"/>
          <w:lang w:val="fr-FR" w:eastAsia="fr-FR"/>
        </w:rPr>
        <w:t xml:space="preserve"> dont tous les critères d’aptitude sont remplis seront qualifiés pour le 2</w:t>
      </w:r>
      <w:r w:rsidRPr="002F0E29">
        <w:rPr>
          <w:rFonts w:ascii="Arial" w:hAnsi="Arial" w:cs="Arial"/>
          <w:vertAlign w:val="superscript"/>
          <w:lang w:val="fr-FR" w:eastAsia="fr-FR"/>
        </w:rPr>
        <w:t>ème</w:t>
      </w:r>
      <w:r w:rsidRPr="002F0E29">
        <w:rPr>
          <w:rFonts w:ascii="Arial" w:hAnsi="Arial" w:cs="Arial"/>
          <w:lang w:val="fr-FR" w:eastAsia="fr-FR"/>
        </w:rPr>
        <w:t xml:space="preserve"> tour et invités à déposer une offre.</w:t>
      </w:r>
    </w:p>
    <w:p w14:paraId="05451F38" w14:textId="7EC3565A" w:rsidR="00DA3F91" w:rsidRPr="00DA3F91" w:rsidRDefault="005F59DB" w:rsidP="003A67C1">
      <w:pPr>
        <w:pStyle w:val="Titre2"/>
        <w:rPr>
          <w:rFonts w:cs="Arial"/>
          <w:bCs/>
          <w:lang w:val="fr-FR" w:eastAsia="fr-FR"/>
        </w:rPr>
      </w:pPr>
      <w:bookmarkStart w:id="673" w:name="_Toc194312013"/>
      <w:bookmarkStart w:id="674" w:name="_Toc194392440"/>
      <w:bookmarkStart w:id="675" w:name="_Ref192858361"/>
      <w:bookmarkStart w:id="676" w:name="_Ref192858362"/>
      <w:bookmarkStart w:id="677" w:name="_Toc192858875"/>
      <w:bookmarkStart w:id="678" w:name="_Toc216202703"/>
      <w:r w:rsidRPr="002F0E29">
        <w:rPr>
          <w:rFonts w:eastAsia="Times New Roman"/>
          <w:lang w:val="fr-FR" w:eastAsia="fr-FR"/>
        </w:rPr>
        <w:t>Evaluation des critères d’aptitude en deux étapes</w:t>
      </w:r>
      <w:bookmarkEnd w:id="673"/>
      <w:bookmarkEnd w:id="674"/>
      <w:r w:rsidR="00694247" w:rsidRPr="002F0E29">
        <w:rPr>
          <w:rFonts w:eastAsia="Times New Roman"/>
          <w:lang w:val="fr-FR" w:eastAsia="fr-FR"/>
        </w:rPr>
        <w:t xml:space="preserve"> </w:t>
      </w:r>
      <w:r w:rsidRPr="002F0E29">
        <w:rPr>
          <w:rFonts w:cs="Arial"/>
          <w:bCs/>
          <w:lang w:val="fr-FR" w:eastAsia="fr-FR"/>
        </w:rPr>
        <w:t>(nombre de participants au 2</w:t>
      </w:r>
      <w:r w:rsidRPr="002F0E29">
        <w:rPr>
          <w:rFonts w:cs="Arial"/>
          <w:bCs/>
          <w:vertAlign w:val="superscript"/>
          <w:lang w:val="fr-FR" w:eastAsia="fr-FR"/>
        </w:rPr>
        <w:t>ème</w:t>
      </w:r>
      <w:r w:rsidRPr="002F0E29">
        <w:rPr>
          <w:rFonts w:cs="Arial"/>
          <w:bCs/>
          <w:lang w:val="fr-FR" w:eastAsia="fr-FR"/>
        </w:rPr>
        <w:t xml:space="preserve"> tour limité)</w:t>
      </w:r>
      <w:bookmarkStart w:id="679" w:name="_Hlk190946562"/>
      <w:bookmarkEnd w:id="675"/>
      <w:bookmarkEnd w:id="676"/>
      <w:bookmarkEnd w:id="677"/>
      <w:bookmarkEnd w:id="678"/>
    </w:p>
    <w:p w14:paraId="014C07D8" w14:textId="54F17502" w:rsidR="005F59DB" w:rsidRPr="002F0E29" w:rsidRDefault="005F59DB" w:rsidP="0073275C">
      <w:pPr>
        <w:spacing w:after="0" w:line="280" w:lineRule="exact"/>
        <w:ind w:left="567"/>
        <w:jc w:val="both"/>
        <w:rPr>
          <w:rFonts w:ascii="Arial" w:hAnsi="Arial" w:cs="Arial"/>
          <w:lang w:val="fr-FR" w:eastAsia="fr-FR"/>
        </w:rPr>
      </w:pPr>
      <w:r w:rsidRPr="002F0E29">
        <w:rPr>
          <w:rFonts w:ascii="Arial" w:hAnsi="Arial" w:cs="Arial"/>
          <w:lang w:val="fr-FR" w:eastAsia="fr-FR"/>
        </w:rPr>
        <w:t>Pour des raisons d’économie de procédure, l’adjudicateur a décidé de limiter le nombre de participants sélectionnés au deuxième tour en procédant à une évaluation de l’</w:t>
      </w:r>
      <w:r w:rsidR="00C4672A" w:rsidRPr="002F0E29">
        <w:rPr>
          <w:rFonts w:ascii="Arial" w:hAnsi="Arial" w:cs="Arial"/>
          <w:lang w:val="fr-FR" w:eastAsia="fr-FR"/>
        </w:rPr>
        <w:t>aptitude</w:t>
      </w:r>
      <w:r w:rsidRPr="002F0E29">
        <w:rPr>
          <w:rFonts w:ascii="Arial" w:hAnsi="Arial" w:cs="Arial"/>
          <w:lang w:val="fr-FR" w:eastAsia="fr-FR"/>
        </w:rPr>
        <w:t xml:space="preserve"> en deux étapes.</w:t>
      </w:r>
    </w:p>
    <w:p w14:paraId="215844CD" w14:textId="77777777" w:rsidR="00C4672A" w:rsidRPr="002F0E29" w:rsidRDefault="00C4672A" w:rsidP="0073275C">
      <w:pPr>
        <w:spacing w:after="0" w:line="280" w:lineRule="exact"/>
        <w:ind w:left="567"/>
        <w:jc w:val="both"/>
        <w:rPr>
          <w:rFonts w:ascii="Arial" w:hAnsi="Arial" w:cs="Arial"/>
          <w:lang w:val="fr-FR" w:eastAsia="fr-FR"/>
        </w:rPr>
      </w:pPr>
    </w:p>
    <w:p w14:paraId="36FFADF5" w14:textId="3BD1BFA8" w:rsidR="00C4672A" w:rsidRPr="002F0E29" w:rsidRDefault="00C4672A" w:rsidP="0073275C">
      <w:pPr>
        <w:spacing w:after="0" w:line="280" w:lineRule="exact"/>
        <w:ind w:left="567"/>
        <w:jc w:val="both"/>
        <w:rPr>
          <w:rFonts w:ascii="Arial" w:hAnsi="Arial" w:cs="Arial"/>
          <w:lang w:val="fr-FR" w:eastAsia="fr-FR"/>
        </w:rPr>
      </w:pPr>
      <w:r w:rsidRPr="002F0E29">
        <w:rPr>
          <w:rFonts w:ascii="Arial" w:hAnsi="Arial" w:cs="Arial"/>
          <w:lang w:val="fr-FR" w:eastAsia="fr-FR"/>
        </w:rPr>
        <w:t>Le nombre maximal de participants susceptibles d</w:t>
      </w:r>
      <w:r w:rsidR="00341AB2" w:rsidRPr="002F0E29">
        <w:rPr>
          <w:rFonts w:ascii="Arial" w:hAnsi="Arial" w:cs="Arial"/>
          <w:lang w:val="fr-FR" w:eastAsia="fr-FR"/>
        </w:rPr>
        <w:t>’</w:t>
      </w:r>
      <w:r w:rsidRPr="002F0E29">
        <w:rPr>
          <w:rFonts w:ascii="Arial" w:hAnsi="Arial" w:cs="Arial"/>
          <w:lang w:val="fr-FR" w:eastAsia="fr-FR"/>
        </w:rPr>
        <w:t xml:space="preserve">être sélectionnés au deuxième tour est fixé à … </w:t>
      </w:r>
      <w:r w:rsidRPr="002F0E29">
        <w:rPr>
          <w:rFonts w:ascii="Arial" w:hAnsi="Arial" w:cs="Arial"/>
          <w:b/>
          <w:bCs/>
          <w:lang w:val="fr-FR" w:eastAsia="fr-FR"/>
        </w:rPr>
        <w:t>[à compléter par l’adjudicateur]</w:t>
      </w:r>
      <w:r w:rsidRPr="002F0E29">
        <w:rPr>
          <w:rFonts w:ascii="Arial" w:hAnsi="Arial" w:cs="Arial"/>
          <w:lang w:val="fr-FR" w:eastAsia="fr-FR"/>
        </w:rPr>
        <w:t xml:space="preserve"> participants.</w:t>
      </w:r>
    </w:p>
    <w:p w14:paraId="0DFA01C2" w14:textId="5235B665" w:rsidR="00C4672A" w:rsidRPr="002F0E29" w:rsidRDefault="00C4672A" w:rsidP="00DA2734">
      <w:pPr>
        <w:pStyle w:val="Titre3"/>
        <w:rPr>
          <w:lang w:val="fr-FR" w:eastAsia="fr-FR"/>
        </w:rPr>
      </w:pPr>
      <w:bookmarkStart w:id="680" w:name="_Toc192858876"/>
      <w:bookmarkStart w:id="681" w:name="_Toc194312014"/>
      <w:bookmarkStart w:id="682" w:name="_Toc194392441"/>
      <w:bookmarkStart w:id="683" w:name="_Toc216202704"/>
      <w:r w:rsidRPr="002F0E29">
        <w:rPr>
          <w:lang w:val="fr-FR" w:eastAsia="fr-FR"/>
        </w:rPr>
        <w:t>1</w:t>
      </w:r>
      <w:r w:rsidRPr="002F0E29">
        <w:rPr>
          <w:vertAlign w:val="superscript"/>
          <w:lang w:val="fr-FR" w:eastAsia="fr-FR"/>
        </w:rPr>
        <w:t>ère</w:t>
      </w:r>
      <w:r w:rsidRPr="002F0E29">
        <w:rPr>
          <w:lang w:val="fr-FR" w:eastAsia="fr-FR"/>
        </w:rPr>
        <w:t xml:space="preserve"> étape de l’évaluation</w:t>
      </w:r>
      <w:bookmarkEnd w:id="680"/>
      <w:bookmarkEnd w:id="681"/>
      <w:bookmarkEnd w:id="682"/>
      <w:bookmarkEnd w:id="683"/>
    </w:p>
    <w:p w14:paraId="1C70E039" w14:textId="26AC113A" w:rsidR="00C4672A" w:rsidRPr="002F0E29" w:rsidRDefault="00C4672A" w:rsidP="00C4672A">
      <w:pPr>
        <w:pStyle w:val="Titre4"/>
        <w:rPr>
          <w:rFonts w:cs="Arial"/>
          <w:lang w:val="fr-FR" w:eastAsia="fr-FR"/>
        </w:rPr>
      </w:pPr>
      <w:bookmarkStart w:id="684" w:name="_Ref194312501"/>
      <w:r w:rsidRPr="002F0E29">
        <w:rPr>
          <w:rFonts w:cs="Arial"/>
          <w:lang w:val="fr-FR" w:eastAsia="fr-FR"/>
        </w:rPr>
        <w:t>Critères d’aptitude, sous-critère et éléments d’appréciation</w:t>
      </w:r>
      <w:bookmarkEnd w:id="684"/>
    </w:p>
    <w:p w14:paraId="082C9765" w14:textId="77777777" w:rsidR="006D6E95" w:rsidRPr="002F0E29" w:rsidRDefault="006D6E95" w:rsidP="0073275C">
      <w:pPr>
        <w:spacing w:after="0" w:line="280" w:lineRule="exact"/>
        <w:ind w:left="851"/>
        <w:jc w:val="both"/>
        <w:rPr>
          <w:rFonts w:ascii="Arial" w:hAnsi="Arial" w:cs="Arial"/>
          <w:lang w:val="fr-FR" w:eastAsia="fr-FR"/>
        </w:rPr>
      </w:pPr>
      <w:r w:rsidRPr="002F0E29">
        <w:rPr>
          <w:rFonts w:ascii="Arial" w:hAnsi="Arial" w:cs="Arial"/>
          <w:lang w:val="fr-FR" w:eastAsia="fr-FR"/>
        </w:rPr>
        <w:t>Les critères d’aptitude énoncés dans le tableau ci-après sont évalués de manière binaire (critère rempli ou non rempli).</w:t>
      </w:r>
    </w:p>
    <w:p w14:paraId="31B8B630" w14:textId="77777777" w:rsidR="006D6E95" w:rsidRPr="002F0E29" w:rsidRDefault="006D6E95" w:rsidP="006D6E95">
      <w:pPr>
        <w:spacing w:after="0" w:line="280" w:lineRule="exact"/>
        <w:ind w:left="1418"/>
        <w:jc w:val="both"/>
        <w:rPr>
          <w:rFonts w:ascii="Arial" w:hAnsi="Arial" w:cs="Arial"/>
          <w:b/>
          <w:bCs/>
          <w:lang w:val="fr-FR" w:eastAsia="fr-FR"/>
        </w:rPr>
      </w:pPr>
    </w:p>
    <w:tbl>
      <w:tblPr>
        <w:tblStyle w:val="Grilledutableau"/>
        <w:tblW w:w="0" w:type="auto"/>
        <w:tblInd w:w="846" w:type="dxa"/>
        <w:tblLook w:val="04A0" w:firstRow="1" w:lastRow="0" w:firstColumn="1" w:lastColumn="0" w:noHBand="0" w:noVBand="1"/>
      </w:tblPr>
      <w:tblGrid>
        <w:gridCol w:w="4249"/>
        <w:gridCol w:w="4249"/>
      </w:tblGrid>
      <w:tr w:rsidR="006D6E95" w:rsidRPr="002F0E29" w14:paraId="009C4708" w14:textId="77777777" w:rsidTr="0073275C">
        <w:trPr>
          <w:trHeight w:val="451"/>
        </w:trPr>
        <w:tc>
          <w:tcPr>
            <w:tcW w:w="4249" w:type="dxa"/>
            <w:vAlign w:val="center"/>
          </w:tcPr>
          <w:p w14:paraId="163227A2" w14:textId="77777777" w:rsidR="006D6E95" w:rsidRPr="002F0E29" w:rsidRDefault="006D6E95" w:rsidP="00B642F1">
            <w:pPr>
              <w:spacing w:line="280" w:lineRule="exact"/>
              <w:jc w:val="center"/>
              <w:rPr>
                <w:rFonts w:ascii="Arial" w:hAnsi="Arial" w:cs="Arial"/>
                <w:b/>
              </w:rPr>
            </w:pPr>
            <w:r w:rsidRPr="002F0E29">
              <w:rPr>
                <w:rFonts w:ascii="Arial" w:hAnsi="Arial" w:cs="Arial"/>
                <w:b/>
              </w:rPr>
              <w:t>CRITÈRES &amp; SOUS-CRITÈRES</w:t>
            </w:r>
          </w:p>
        </w:tc>
        <w:tc>
          <w:tcPr>
            <w:tcW w:w="4249" w:type="dxa"/>
            <w:vAlign w:val="center"/>
          </w:tcPr>
          <w:p w14:paraId="1D271D50" w14:textId="77777777" w:rsidR="006D6E95" w:rsidRPr="002F0E29" w:rsidRDefault="006D6E95" w:rsidP="00B642F1">
            <w:pPr>
              <w:spacing w:line="280" w:lineRule="exact"/>
              <w:jc w:val="center"/>
              <w:rPr>
                <w:rFonts w:ascii="Arial" w:hAnsi="Arial" w:cs="Arial"/>
                <w:b/>
              </w:rPr>
            </w:pPr>
            <w:r w:rsidRPr="002F0E29">
              <w:rPr>
                <w:rFonts w:ascii="Arial" w:hAnsi="Arial" w:cs="Arial"/>
                <w:b/>
              </w:rPr>
              <w:t>MOYEN D’ANALYSE</w:t>
            </w:r>
          </w:p>
        </w:tc>
      </w:tr>
      <w:tr w:rsidR="006D6E95" w:rsidRPr="002F0E29" w14:paraId="0C164AF7" w14:textId="77777777" w:rsidTr="0073275C">
        <w:trPr>
          <w:trHeight w:val="1280"/>
        </w:trPr>
        <w:tc>
          <w:tcPr>
            <w:tcW w:w="4249" w:type="dxa"/>
          </w:tcPr>
          <w:p w14:paraId="065D9D88" w14:textId="77777777" w:rsidR="006D6E95" w:rsidRPr="002F0E29" w:rsidRDefault="006D6E95" w:rsidP="00341AB2">
            <w:pPr>
              <w:pStyle w:val="Paragraphedeliste"/>
              <w:widowControl w:val="0"/>
              <w:numPr>
                <w:ilvl w:val="0"/>
                <w:numId w:val="26"/>
              </w:numPr>
              <w:overflowPunct w:val="0"/>
              <w:autoSpaceDE w:val="0"/>
              <w:autoSpaceDN w:val="0"/>
              <w:adjustRightInd w:val="0"/>
              <w:spacing w:line="280" w:lineRule="exact"/>
              <w:contextualSpacing w:val="0"/>
              <w:textAlignment w:val="baseline"/>
              <w:rPr>
                <w:rFonts w:ascii="Arial" w:hAnsi="Arial" w:cs="Arial"/>
                <w:u w:val="single"/>
              </w:rPr>
            </w:pPr>
            <w:r w:rsidRPr="002F0E29">
              <w:rPr>
                <w:rFonts w:ascii="Arial" w:hAnsi="Arial" w:cs="Arial"/>
                <w:u w:val="single"/>
              </w:rPr>
              <w:t>Références du candidat</w:t>
            </w:r>
          </w:p>
          <w:p w14:paraId="5071108C" w14:textId="77777777" w:rsidR="006D6E95" w:rsidRPr="002F0E29" w:rsidRDefault="006D6E95" w:rsidP="00B642F1">
            <w:pPr>
              <w:spacing w:line="280" w:lineRule="exact"/>
              <w:ind w:left="313"/>
              <w:rPr>
                <w:rFonts w:ascii="Arial" w:hAnsi="Arial" w:cs="Arial"/>
              </w:rPr>
            </w:pPr>
            <w:r w:rsidRPr="002F0E29">
              <w:rPr>
                <w:rFonts w:ascii="Arial" w:hAnsi="Arial" w:cs="Arial"/>
              </w:rPr>
              <w:t>(ex. exécution, au cours des x dernières années, de y projets comparables avec l’objet du marché)</w:t>
            </w:r>
          </w:p>
        </w:tc>
        <w:tc>
          <w:tcPr>
            <w:tcW w:w="4249" w:type="dxa"/>
          </w:tcPr>
          <w:p w14:paraId="1C949B4B" w14:textId="77777777" w:rsidR="006D6E95" w:rsidRPr="002F0E29" w:rsidRDefault="006D6E95" w:rsidP="00B642F1">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rPr>
            </w:pPr>
            <w:r w:rsidRPr="002F0E29">
              <w:rPr>
                <w:rFonts w:ascii="Arial" w:hAnsi="Arial" w:cs="Arial"/>
              </w:rPr>
              <w:t>Ex. Annexe Q6</w:t>
            </w:r>
          </w:p>
        </w:tc>
      </w:tr>
      <w:tr w:rsidR="006D6E95" w:rsidRPr="002F0E29" w14:paraId="7FFFF514" w14:textId="77777777" w:rsidTr="0073275C">
        <w:trPr>
          <w:trHeight w:val="990"/>
        </w:trPr>
        <w:tc>
          <w:tcPr>
            <w:tcW w:w="4249" w:type="dxa"/>
          </w:tcPr>
          <w:p w14:paraId="4E469A7B" w14:textId="77777777" w:rsidR="006D6E95" w:rsidRPr="002F0E29" w:rsidRDefault="006D6E95" w:rsidP="00341AB2">
            <w:pPr>
              <w:pStyle w:val="Paragraphedeliste"/>
              <w:widowControl w:val="0"/>
              <w:numPr>
                <w:ilvl w:val="0"/>
                <w:numId w:val="26"/>
              </w:numPr>
              <w:overflowPunct w:val="0"/>
              <w:autoSpaceDE w:val="0"/>
              <w:autoSpaceDN w:val="0"/>
              <w:adjustRightInd w:val="0"/>
              <w:spacing w:line="280" w:lineRule="exact"/>
              <w:ind w:left="313" w:hanging="313"/>
              <w:contextualSpacing w:val="0"/>
              <w:textAlignment w:val="baseline"/>
              <w:rPr>
                <w:rFonts w:ascii="Arial" w:hAnsi="Arial" w:cs="Arial"/>
                <w:u w:val="single"/>
              </w:rPr>
            </w:pPr>
            <w:r w:rsidRPr="002F0E29">
              <w:rPr>
                <w:rFonts w:ascii="Arial" w:hAnsi="Arial" w:cs="Arial"/>
                <w:u w:val="single"/>
              </w:rPr>
              <w:t>Capacité professionnelle du candidat</w:t>
            </w:r>
          </w:p>
          <w:p w14:paraId="05A135BB" w14:textId="77777777" w:rsidR="006D6E95" w:rsidRPr="002F0E29" w:rsidRDefault="006D6E95" w:rsidP="00B642F1">
            <w:pPr>
              <w:spacing w:line="280" w:lineRule="exact"/>
              <w:ind w:left="313"/>
              <w:rPr>
                <w:rFonts w:ascii="Arial" w:hAnsi="Arial" w:cs="Arial"/>
              </w:rPr>
            </w:pPr>
            <w:r w:rsidRPr="002F0E29">
              <w:rPr>
                <w:rFonts w:ascii="Arial" w:hAnsi="Arial" w:cs="Arial"/>
              </w:rPr>
              <w:t>(ex. autorisation d’exercer une activité, diplôme)</w:t>
            </w:r>
          </w:p>
        </w:tc>
        <w:tc>
          <w:tcPr>
            <w:tcW w:w="4249" w:type="dxa"/>
          </w:tcPr>
          <w:p w14:paraId="149700A2" w14:textId="77777777" w:rsidR="006D6E95" w:rsidRPr="002F0E29" w:rsidRDefault="006D6E95" w:rsidP="00B642F1">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u w:val="single"/>
              </w:rPr>
            </w:pPr>
          </w:p>
        </w:tc>
      </w:tr>
      <w:tr w:rsidR="006D6E95" w:rsidRPr="002F0E29" w14:paraId="228C9573" w14:textId="77777777" w:rsidTr="0073275C">
        <w:trPr>
          <w:trHeight w:val="976"/>
        </w:trPr>
        <w:tc>
          <w:tcPr>
            <w:tcW w:w="4249" w:type="dxa"/>
          </w:tcPr>
          <w:p w14:paraId="196A033E" w14:textId="77777777" w:rsidR="006D6E95" w:rsidRPr="002F0E29" w:rsidRDefault="006D6E95" w:rsidP="00341AB2">
            <w:pPr>
              <w:pStyle w:val="Paragraphedeliste"/>
              <w:widowControl w:val="0"/>
              <w:numPr>
                <w:ilvl w:val="0"/>
                <w:numId w:val="26"/>
              </w:numPr>
              <w:overflowPunct w:val="0"/>
              <w:autoSpaceDE w:val="0"/>
              <w:autoSpaceDN w:val="0"/>
              <w:adjustRightInd w:val="0"/>
              <w:spacing w:line="280" w:lineRule="exact"/>
              <w:ind w:left="313" w:hanging="313"/>
              <w:contextualSpacing w:val="0"/>
              <w:textAlignment w:val="baseline"/>
              <w:rPr>
                <w:rFonts w:ascii="Arial" w:hAnsi="Arial" w:cs="Arial"/>
                <w:u w:val="single"/>
              </w:rPr>
            </w:pPr>
            <w:r w:rsidRPr="002F0E29">
              <w:rPr>
                <w:rFonts w:ascii="Arial" w:hAnsi="Arial" w:cs="Arial"/>
                <w:u w:val="single"/>
              </w:rPr>
              <w:lastRenderedPageBreak/>
              <w:t>Capacité organisationnelle du candidat</w:t>
            </w:r>
          </w:p>
          <w:p w14:paraId="130B287C" w14:textId="77777777" w:rsidR="006D6E95" w:rsidRPr="002F0E29" w:rsidRDefault="006D6E95" w:rsidP="00B642F1">
            <w:pPr>
              <w:spacing w:line="280" w:lineRule="exact"/>
              <w:ind w:left="313"/>
              <w:rPr>
                <w:rFonts w:ascii="Arial" w:hAnsi="Arial" w:cs="Arial"/>
              </w:rPr>
            </w:pPr>
            <w:r w:rsidRPr="002F0E29">
              <w:rPr>
                <w:rFonts w:ascii="Arial" w:hAnsi="Arial" w:cs="Arial"/>
              </w:rPr>
              <w:t>(ex. ressources en personnel qualifié suffisantes pour l’exécution du projet)</w:t>
            </w:r>
          </w:p>
        </w:tc>
        <w:tc>
          <w:tcPr>
            <w:tcW w:w="4249" w:type="dxa"/>
          </w:tcPr>
          <w:p w14:paraId="2E1CD10C" w14:textId="77777777" w:rsidR="006D6E95" w:rsidRPr="002F0E29" w:rsidRDefault="006D6E95" w:rsidP="00B642F1">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u w:val="single"/>
              </w:rPr>
            </w:pPr>
          </w:p>
        </w:tc>
      </w:tr>
      <w:tr w:rsidR="006D6E95" w:rsidRPr="002F0E29" w14:paraId="6FE659AD" w14:textId="77777777" w:rsidTr="0073275C">
        <w:trPr>
          <w:trHeight w:val="285"/>
        </w:trPr>
        <w:tc>
          <w:tcPr>
            <w:tcW w:w="4249" w:type="dxa"/>
          </w:tcPr>
          <w:p w14:paraId="064E1953" w14:textId="77777777" w:rsidR="006D6E95" w:rsidRPr="002F0E29" w:rsidRDefault="006D6E95" w:rsidP="00341AB2">
            <w:pPr>
              <w:pStyle w:val="Paragraphedeliste"/>
              <w:widowControl w:val="0"/>
              <w:numPr>
                <w:ilvl w:val="0"/>
                <w:numId w:val="26"/>
              </w:numPr>
              <w:overflowPunct w:val="0"/>
              <w:autoSpaceDE w:val="0"/>
              <w:autoSpaceDN w:val="0"/>
              <w:adjustRightInd w:val="0"/>
              <w:spacing w:line="280" w:lineRule="exact"/>
              <w:ind w:left="313" w:hanging="313"/>
              <w:contextualSpacing w:val="0"/>
              <w:jc w:val="both"/>
              <w:textAlignment w:val="baseline"/>
              <w:rPr>
                <w:rFonts w:ascii="Arial" w:hAnsi="Arial" w:cs="Arial"/>
              </w:rPr>
            </w:pPr>
            <w:r w:rsidRPr="002F0E29">
              <w:rPr>
                <w:rFonts w:ascii="Arial" w:hAnsi="Arial" w:cs="Arial"/>
                <w:u w:val="single"/>
              </w:rPr>
              <w:t>….</w:t>
            </w:r>
          </w:p>
        </w:tc>
        <w:tc>
          <w:tcPr>
            <w:tcW w:w="4249" w:type="dxa"/>
          </w:tcPr>
          <w:p w14:paraId="7D2E2FA2" w14:textId="77777777" w:rsidR="006D6E95" w:rsidRPr="002F0E29" w:rsidRDefault="006D6E95" w:rsidP="00B642F1">
            <w:pPr>
              <w:pStyle w:val="Paragraphedeliste"/>
              <w:widowControl w:val="0"/>
              <w:overflowPunct w:val="0"/>
              <w:autoSpaceDE w:val="0"/>
              <w:autoSpaceDN w:val="0"/>
              <w:adjustRightInd w:val="0"/>
              <w:spacing w:line="280" w:lineRule="exact"/>
              <w:ind w:left="313"/>
              <w:contextualSpacing w:val="0"/>
              <w:jc w:val="both"/>
              <w:textAlignment w:val="baseline"/>
              <w:rPr>
                <w:rFonts w:ascii="Arial" w:hAnsi="Arial" w:cs="Arial"/>
                <w:u w:val="single"/>
              </w:rPr>
            </w:pPr>
          </w:p>
        </w:tc>
      </w:tr>
    </w:tbl>
    <w:p w14:paraId="730B3D8D" w14:textId="77777777" w:rsidR="006D6E95" w:rsidRPr="002F0E29" w:rsidRDefault="006D6E95" w:rsidP="0073275C">
      <w:pPr>
        <w:spacing w:after="0" w:line="280" w:lineRule="exact"/>
        <w:ind w:left="851"/>
        <w:jc w:val="both"/>
        <w:rPr>
          <w:rFonts w:ascii="Arial" w:hAnsi="Arial" w:cs="Arial"/>
          <w:lang w:val="fr-FR" w:eastAsia="fr-FR"/>
        </w:rPr>
      </w:pPr>
    </w:p>
    <w:p w14:paraId="37538C45" w14:textId="68F74BD9" w:rsidR="00C4672A" w:rsidRPr="002F0E29" w:rsidRDefault="006D6E95" w:rsidP="0073275C">
      <w:pPr>
        <w:spacing w:after="0" w:line="280" w:lineRule="exact"/>
        <w:ind w:left="851"/>
        <w:jc w:val="both"/>
        <w:rPr>
          <w:rFonts w:ascii="Arial" w:hAnsi="Arial" w:cs="Arial"/>
          <w:lang w:val="fr-FR" w:eastAsia="fr-FR"/>
        </w:rPr>
      </w:pPr>
      <w:r w:rsidRPr="002F0E29">
        <w:rPr>
          <w:rFonts w:ascii="Arial" w:hAnsi="Arial" w:cs="Arial"/>
          <w:lang w:val="fr-FR" w:eastAsia="fr-FR"/>
        </w:rPr>
        <w:t>Seuls les participants dont tous les critères d’aptitude sont remplis sont susceptibles d’être soumis à la deuxième étape de l’évaluation.</w:t>
      </w:r>
    </w:p>
    <w:p w14:paraId="29F32C14" w14:textId="77777777" w:rsidR="006D6E95" w:rsidRPr="002F0E29" w:rsidRDefault="006D6E95" w:rsidP="0073275C">
      <w:pPr>
        <w:spacing w:after="0" w:line="280" w:lineRule="exact"/>
        <w:ind w:left="851"/>
        <w:jc w:val="both"/>
        <w:rPr>
          <w:rFonts w:ascii="Arial" w:hAnsi="Arial" w:cs="Arial"/>
          <w:lang w:val="fr-FR" w:eastAsia="fr-FR"/>
        </w:rPr>
      </w:pPr>
    </w:p>
    <w:bookmarkEnd w:id="679"/>
    <w:p w14:paraId="7E2C99B8" w14:textId="7B813D87" w:rsidR="006D6E95" w:rsidRPr="002F0E29" w:rsidRDefault="006D6E95" w:rsidP="0073275C">
      <w:pPr>
        <w:spacing w:line="280" w:lineRule="exact"/>
        <w:ind w:left="851"/>
        <w:jc w:val="both"/>
        <w:rPr>
          <w:rFonts w:ascii="Arial" w:eastAsia="Calibri" w:hAnsi="Arial" w:cs="Arial"/>
          <w:b/>
          <w:bCs/>
          <w:lang w:val="fr-FR" w:eastAsia="fr-FR"/>
        </w:rPr>
      </w:pPr>
      <w:r w:rsidRPr="002F0E29">
        <w:rPr>
          <w:rFonts w:ascii="Arial" w:eastAsia="Calibri" w:hAnsi="Arial" w:cs="Arial"/>
          <w:b/>
          <w:bCs/>
          <w:lang w:val="fr-FR" w:eastAsia="fr-FR"/>
        </w:rPr>
        <w:t>Lorsque le nombre de participants remplissant les critères d’aptitude susmentionnés dépasse le nombre maximal de participants fixé par l’adjudicateur (cf. point</w:t>
      </w:r>
      <w:r w:rsidR="00341AB2" w:rsidRPr="002F0E29">
        <w:rPr>
          <w:rFonts w:ascii="Arial" w:eastAsia="Calibri" w:hAnsi="Arial" w:cs="Arial"/>
          <w:b/>
          <w:bCs/>
          <w:lang w:val="fr-FR" w:eastAsia="fr-FR"/>
        </w:rPr>
        <w:t xml:space="preserve"> </w:t>
      </w:r>
      <w:r w:rsidR="00341AB2" w:rsidRPr="002F0E29">
        <w:rPr>
          <w:rFonts w:ascii="Arial" w:eastAsia="Calibri" w:hAnsi="Arial" w:cs="Arial"/>
          <w:b/>
          <w:bCs/>
          <w:lang w:val="fr-FR" w:eastAsia="fr-FR"/>
        </w:rPr>
        <w:fldChar w:fldCharType="begin"/>
      </w:r>
      <w:r w:rsidR="00341AB2" w:rsidRPr="002F0E29">
        <w:rPr>
          <w:rFonts w:ascii="Arial" w:eastAsia="Calibri" w:hAnsi="Arial" w:cs="Arial"/>
          <w:b/>
          <w:bCs/>
          <w:lang w:val="fr-FR" w:eastAsia="fr-FR"/>
        </w:rPr>
        <w:instrText xml:space="preserve"> REF _Ref192858362 \r \h </w:instrText>
      </w:r>
      <w:r w:rsidR="00506F02" w:rsidRPr="002F0E29">
        <w:rPr>
          <w:rFonts w:ascii="Arial" w:eastAsia="Calibri" w:hAnsi="Arial" w:cs="Arial"/>
          <w:b/>
          <w:bCs/>
          <w:lang w:val="fr-FR" w:eastAsia="fr-FR"/>
        </w:rPr>
        <w:instrText xml:space="preserve"> \* MERGEFORMAT </w:instrText>
      </w:r>
      <w:r w:rsidR="00341AB2" w:rsidRPr="002F0E29">
        <w:rPr>
          <w:rFonts w:ascii="Arial" w:eastAsia="Calibri" w:hAnsi="Arial" w:cs="Arial"/>
          <w:b/>
          <w:bCs/>
          <w:lang w:val="fr-FR" w:eastAsia="fr-FR"/>
        </w:rPr>
      </w:r>
      <w:r w:rsidR="00341AB2" w:rsidRPr="002F0E29">
        <w:rPr>
          <w:rFonts w:ascii="Arial" w:eastAsia="Calibri" w:hAnsi="Arial" w:cs="Arial"/>
          <w:b/>
          <w:bCs/>
          <w:lang w:val="fr-FR" w:eastAsia="fr-FR"/>
        </w:rPr>
        <w:fldChar w:fldCharType="separate"/>
      </w:r>
      <w:r w:rsidR="00390253">
        <w:rPr>
          <w:rFonts w:ascii="Arial" w:eastAsia="Calibri" w:hAnsi="Arial" w:cs="Arial"/>
          <w:b/>
          <w:bCs/>
          <w:lang w:val="fr-FR" w:eastAsia="fr-FR"/>
        </w:rPr>
        <w:t>6.2</w:t>
      </w:r>
      <w:r w:rsidR="00341AB2" w:rsidRPr="002F0E29">
        <w:rPr>
          <w:rFonts w:ascii="Arial" w:eastAsia="Calibri" w:hAnsi="Arial" w:cs="Arial"/>
          <w:b/>
          <w:bCs/>
          <w:lang w:val="fr-FR" w:eastAsia="fr-FR"/>
        </w:rPr>
        <w:fldChar w:fldCharType="end"/>
      </w:r>
      <w:r w:rsidRPr="002F0E29">
        <w:rPr>
          <w:rFonts w:ascii="Arial" w:eastAsia="Calibri" w:hAnsi="Arial" w:cs="Arial"/>
          <w:b/>
          <w:bCs/>
          <w:lang w:val="fr-FR" w:eastAsia="fr-FR"/>
        </w:rPr>
        <w:t>), l’adjudicateur procède à une évaluation complémentaire de leur aptitude (2</w:t>
      </w:r>
      <w:r w:rsidRPr="002F0E29">
        <w:rPr>
          <w:rFonts w:ascii="Arial" w:eastAsia="Calibri" w:hAnsi="Arial" w:cs="Arial"/>
          <w:b/>
          <w:bCs/>
          <w:vertAlign w:val="superscript"/>
          <w:lang w:val="fr-FR" w:eastAsia="fr-FR"/>
        </w:rPr>
        <w:t>ème</w:t>
      </w:r>
      <w:r w:rsidRPr="002F0E29">
        <w:rPr>
          <w:rFonts w:ascii="Arial" w:eastAsia="Calibri" w:hAnsi="Arial" w:cs="Arial"/>
          <w:b/>
          <w:bCs/>
          <w:lang w:val="fr-FR" w:eastAsia="fr-FR"/>
        </w:rPr>
        <w:t xml:space="preserve"> étape). </w:t>
      </w:r>
    </w:p>
    <w:p w14:paraId="10123191" w14:textId="638F730C" w:rsidR="006D6E95" w:rsidRPr="002F0E29" w:rsidRDefault="006D6E95" w:rsidP="0073275C">
      <w:pPr>
        <w:spacing w:line="280" w:lineRule="exact"/>
        <w:ind w:left="851"/>
        <w:jc w:val="both"/>
        <w:rPr>
          <w:rFonts w:ascii="Arial" w:eastAsia="Calibri" w:hAnsi="Arial" w:cs="Arial"/>
          <w:b/>
          <w:bCs/>
          <w:lang w:val="fr-FR" w:eastAsia="fr-FR"/>
        </w:rPr>
      </w:pPr>
      <w:r w:rsidRPr="002F0E29">
        <w:rPr>
          <w:rFonts w:ascii="Arial" w:eastAsia="Calibri" w:hAnsi="Arial" w:cs="Arial"/>
          <w:b/>
          <w:bCs/>
          <w:lang w:val="fr-FR" w:eastAsia="fr-FR"/>
        </w:rPr>
        <w:t>Lorsque le nombre de participants remplissant les critères d’aptitude susmentionnés est inférieur ou égal au nombre maximal de participants fixé par l’adjudicateur, l’adjudicateur les sélectionne pour le deuxième tour sans évaluation complémentaire</w:t>
      </w:r>
      <w:r w:rsidR="00341AB2" w:rsidRPr="002F0E29">
        <w:rPr>
          <w:rFonts w:ascii="Arial" w:eastAsia="Calibri" w:hAnsi="Arial" w:cs="Arial"/>
          <w:b/>
          <w:bCs/>
          <w:lang w:val="fr-FR" w:eastAsia="fr-FR"/>
        </w:rPr>
        <w:t>.</w:t>
      </w:r>
    </w:p>
    <w:p w14:paraId="5664294A" w14:textId="52DDFB3D" w:rsidR="006D6E95" w:rsidRPr="002F0E29" w:rsidRDefault="006D6E95" w:rsidP="00DA2734">
      <w:pPr>
        <w:pStyle w:val="Titre3"/>
        <w:rPr>
          <w:rFonts w:eastAsia="Calibri"/>
          <w:lang w:val="fr-FR" w:eastAsia="fr-FR"/>
        </w:rPr>
      </w:pPr>
      <w:bookmarkStart w:id="685" w:name="_Toc192858877"/>
      <w:bookmarkStart w:id="686" w:name="_Toc194312015"/>
      <w:bookmarkStart w:id="687" w:name="_Toc194392442"/>
      <w:bookmarkStart w:id="688" w:name="_Ref195537031"/>
      <w:bookmarkStart w:id="689" w:name="_Ref195537152"/>
      <w:bookmarkStart w:id="690" w:name="_Ref195537181"/>
      <w:bookmarkStart w:id="691" w:name="_Toc216202705"/>
      <w:r w:rsidRPr="002F0E29">
        <w:rPr>
          <w:rFonts w:eastAsia="Calibri"/>
          <w:lang w:val="fr-FR" w:eastAsia="fr-FR"/>
        </w:rPr>
        <w:t>2</w:t>
      </w:r>
      <w:r w:rsidRPr="002F0E29">
        <w:rPr>
          <w:rFonts w:eastAsia="Calibri"/>
          <w:vertAlign w:val="superscript"/>
          <w:lang w:val="fr-FR" w:eastAsia="fr-FR"/>
        </w:rPr>
        <w:t>ème</w:t>
      </w:r>
      <w:r w:rsidRPr="002F0E29">
        <w:rPr>
          <w:rFonts w:eastAsia="Calibri"/>
          <w:lang w:val="fr-FR" w:eastAsia="fr-FR"/>
        </w:rPr>
        <w:t xml:space="preserve"> étape de l’évaluation</w:t>
      </w:r>
      <w:bookmarkEnd w:id="685"/>
      <w:bookmarkEnd w:id="686"/>
      <w:bookmarkEnd w:id="687"/>
      <w:bookmarkEnd w:id="688"/>
      <w:bookmarkEnd w:id="689"/>
      <w:bookmarkEnd w:id="690"/>
      <w:bookmarkEnd w:id="691"/>
    </w:p>
    <w:p w14:paraId="6C4EB691" w14:textId="6A597D80" w:rsidR="006D6E95" w:rsidRPr="002F0E29" w:rsidRDefault="006D6E95" w:rsidP="006D6E95">
      <w:pPr>
        <w:pStyle w:val="Titre4"/>
        <w:rPr>
          <w:rFonts w:cs="Arial"/>
          <w:lang w:val="fr-FR" w:eastAsia="fr-FR"/>
        </w:rPr>
      </w:pPr>
      <w:bookmarkStart w:id="692" w:name="_Ref194312482"/>
      <w:r w:rsidRPr="002F0E29">
        <w:rPr>
          <w:rFonts w:cs="Arial"/>
          <w:lang w:val="fr-FR" w:eastAsia="fr-FR"/>
        </w:rPr>
        <w:t>Critères d’aptitude, sous-critères et éléments d’appréciation</w:t>
      </w:r>
      <w:bookmarkEnd w:id="692"/>
    </w:p>
    <w:p w14:paraId="5FC57BF8" w14:textId="32FC6F5D" w:rsidR="006D6E95" w:rsidRPr="002F0E29" w:rsidRDefault="006D6E95" w:rsidP="0073275C">
      <w:pPr>
        <w:spacing w:after="0" w:line="280" w:lineRule="exact"/>
        <w:ind w:left="851"/>
        <w:jc w:val="both"/>
        <w:rPr>
          <w:rFonts w:ascii="Arial" w:eastAsia="Calibri" w:hAnsi="Arial" w:cs="Arial"/>
          <w:lang w:val="fr-FR" w:eastAsia="fr-FR"/>
        </w:rPr>
      </w:pPr>
      <w:r w:rsidRPr="002F0E29">
        <w:rPr>
          <w:rFonts w:ascii="Arial" w:eastAsia="Calibri" w:hAnsi="Arial" w:cs="Arial"/>
          <w:lang w:val="fr-FR" w:eastAsia="fr-FR"/>
        </w:rPr>
        <w:t>Les critères d’aptitude énoncés dans le tableau ci-après sont notés.</w:t>
      </w:r>
    </w:p>
    <w:p w14:paraId="253DF61C" w14:textId="77777777" w:rsidR="0077324A" w:rsidRPr="00506F02" w:rsidRDefault="0077324A" w:rsidP="0073275C">
      <w:pPr>
        <w:spacing w:after="0" w:line="280" w:lineRule="exact"/>
        <w:ind w:left="851"/>
        <w:jc w:val="both"/>
        <w:rPr>
          <w:rFonts w:ascii="Arial" w:hAnsi="Arial" w:cs="Arial"/>
          <w:b/>
          <w:bCs/>
          <w:highlight w:val="yellow"/>
          <w:lang w:val="fr-FR" w:eastAsia="fr-FR"/>
        </w:rPr>
      </w:pPr>
    </w:p>
    <w:tbl>
      <w:tblPr>
        <w:tblStyle w:val="Grilledutableau"/>
        <w:tblW w:w="0" w:type="auto"/>
        <w:tblInd w:w="846" w:type="dxa"/>
        <w:tblLayout w:type="fixed"/>
        <w:tblLook w:val="04A0" w:firstRow="1" w:lastRow="0" w:firstColumn="1" w:lastColumn="0" w:noHBand="0" w:noVBand="1"/>
      </w:tblPr>
      <w:tblGrid>
        <w:gridCol w:w="4252"/>
        <w:gridCol w:w="1985"/>
        <w:gridCol w:w="1984"/>
      </w:tblGrid>
      <w:tr w:rsidR="002E5514" w:rsidRPr="002F0E29" w14:paraId="4A6B3144" w14:textId="77777777" w:rsidTr="00390253">
        <w:tc>
          <w:tcPr>
            <w:tcW w:w="4252" w:type="dxa"/>
            <w:vAlign w:val="center"/>
          </w:tcPr>
          <w:p w14:paraId="50B2E19A" w14:textId="76E1DC0B" w:rsidR="002E5514" w:rsidRPr="002F0E29" w:rsidRDefault="00163A1E" w:rsidP="00B642F1">
            <w:pPr>
              <w:spacing w:line="280" w:lineRule="exact"/>
              <w:jc w:val="center"/>
              <w:rPr>
                <w:rFonts w:ascii="Arial" w:hAnsi="Arial" w:cs="Arial"/>
                <w:b/>
              </w:rPr>
            </w:pPr>
            <w:r w:rsidRPr="002F0E29">
              <w:rPr>
                <w:rFonts w:ascii="Arial" w:hAnsi="Arial" w:cs="Arial"/>
                <w:b/>
              </w:rPr>
              <w:t>CRITÈRES &amp; SOUS-CRITÈRES</w:t>
            </w:r>
          </w:p>
        </w:tc>
        <w:tc>
          <w:tcPr>
            <w:tcW w:w="1985" w:type="dxa"/>
            <w:vAlign w:val="center"/>
          </w:tcPr>
          <w:p w14:paraId="7985A1DD" w14:textId="77777777" w:rsidR="002E5514" w:rsidRPr="002F0E29" w:rsidRDefault="002E5514" w:rsidP="00B642F1">
            <w:pPr>
              <w:spacing w:line="280" w:lineRule="exact"/>
              <w:jc w:val="center"/>
              <w:rPr>
                <w:rFonts w:ascii="Arial" w:hAnsi="Arial" w:cs="Arial"/>
                <w:b/>
                <w:caps/>
              </w:rPr>
            </w:pPr>
            <w:r w:rsidRPr="002F0E29">
              <w:rPr>
                <w:rFonts w:ascii="Arial" w:hAnsi="Arial" w:cs="Arial"/>
                <w:b/>
                <w:caps/>
              </w:rPr>
              <w:t>Pondération</w:t>
            </w:r>
          </w:p>
          <w:p w14:paraId="169FA216" w14:textId="77777777" w:rsidR="002E5514" w:rsidRPr="002F0E29" w:rsidRDefault="002E5514" w:rsidP="00B642F1">
            <w:pPr>
              <w:spacing w:line="280" w:lineRule="exact"/>
              <w:jc w:val="center"/>
              <w:rPr>
                <w:rFonts w:ascii="Arial" w:hAnsi="Arial" w:cs="Arial"/>
                <w:b/>
                <w:caps/>
              </w:rPr>
            </w:pPr>
            <w:r w:rsidRPr="002F0E29">
              <w:rPr>
                <w:rFonts w:ascii="Arial" w:hAnsi="Arial" w:cs="Arial"/>
                <w:b/>
                <w:caps/>
              </w:rPr>
              <w:t>(en %)</w:t>
            </w:r>
          </w:p>
        </w:tc>
        <w:tc>
          <w:tcPr>
            <w:tcW w:w="1984" w:type="dxa"/>
            <w:vAlign w:val="center"/>
          </w:tcPr>
          <w:p w14:paraId="0519D0C8" w14:textId="252760F4" w:rsidR="002E5514" w:rsidRPr="002F0E29" w:rsidRDefault="00163A1E" w:rsidP="00B642F1">
            <w:pPr>
              <w:spacing w:line="280" w:lineRule="exact"/>
              <w:jc w:val="center"/>
              <w:rPr>
                <w:rFonts w:ascii="Arial" w:hAnsi="Arial" w:cs="Arial"/>
                <w:b/>
                <w:caps/>
              </w:rPr>
            </w:pPr>
            <w:r w:rsidRPr="002F0E29">
              <w:rPr>
                <w:rFonts w:ascii="Arial" w:hAnsi="Arial" w:cs="Arial"/>
                <w:b/>
                <w:caps/>
              </w:rPr>
              <w:t>moyens d’analyse</w:t>
            </w:r>
          </w:p>
        </w:tc>
      </w:tr>
      <w:tr w:rsidR="002E5514" w:rsidRPr="002F0E29" w14:paraId="01FBBE84" w14:textId="77777777" w:rsidTr="00390253">
        <w:tc>
          <w:tcPr>
            <w:tcW w:w="4252" w:type="dxa"/>
          </w:tcPr>
          <w:p w14:paraId="0D4DE8C7" w14:textId="77777777" w:rsidR="002E5514" w:rsidRPr="002F0E29" w:rsidRDefault="002E5514" w:rsidP="00B642F1">
            <w:pPr>
              <w:pStyle w:val="Paragraphedeliste"/>
              <w:widowControl w:val="0"/>
              <w:numPr>
                <w:ilvl w:val="0"/>
                <w:numId w:val="4"/>
              </w:numPr>
              <w:overflowPunct w:val="0"/>
              <w:autoSpaceDE w:val="0"/>
              <w:autoSpaceDN w:val="0"/>
              <w:adjustRightInd w:val="0"/>
              <w:spacing w:line="280" w:lineRule="exact"/>
              <w:ind w:left="318" w:hanging="318"/>
              <w:contextualSpacing w:val="0"/>
              <w:jc w:val="both"/>
              <w:textAlignment w:val="baseline"/>
              <w:rPr>
                <w:rFonts w:ascii="Arial" w:hAnsi="Arial" w:cs="Arial"/>
                <w:u w:val="single"/>
              </w:rPr>
            </w:pPr>
            <w:r w:rsidRPr="002F0E29">
              <w:rPr>
                <w:rFonts w:ascii="Arial" w:hAnsi="Arial" w:cs="Arial"/>
                <w:u w:val="single"/>
              </w:rPr>
              <w:t>Références du candidat</w:t>
            </w:r>
          </w:p>
          <w:p w14:paraId="00E7E36D" w14:textId="77777777" w:rsidR="002E5514" w:rsidRPr="002F0E29" w:rsidRDefault="002E5514" w:rsidP="00B642F1">
            <w:pPr>
              <w:spacing w:line="280" w:lineRule="exact"/>
              <w:ind w:left="320"/>
              <w:jc w:val="both"/>
              <w:rPr>
                <w:rFonts w:ascii="Arial" w:hAnsi="Arial" w:cs="Arial"/>
              </w:rPr>
            </w:pPr>
            <w:r w:rsidRPr="002F0E29">
              <w:rPr>
                <w:rFonts w:ascii="Arial" w:hAnsi="Arial" w:cs="Arial"/>
              </w:rPr>
              <w:t>(ex. exécution, au cours des x dernières années, de y projets comparables avec l’objet du marché)</w:t>
            </w:r>
          </w:p>
        </w:tc>
        <w:tc>
          <w:tcPr>
            <w:tcW w:w="1985" w:type="dxa"/>
          </w:tcPr>
          <w:p w14:paraId="5B0C8ADD" w14:textId="77777777" w:rsidR="002E5514" w:rsidRPr="002F0E29" w:rsidRDefault="002E5514" w:rsidP="00B642F1">
            <w:pPr>
              <w:spacing w:line="280" w:lineRule="exact"/>
              <w:jc w:val="both"/>
              <w:rPr>
                <w:rFonts w:ascii="Arial" w:hAnsi="Arial" w:cs="Arial"/>
              </w:rPr>
            </w:pPr>
          </w:p>
        </w:tc>
        <w:tc>
          <w:tcPr>
            <w:tcW w:w="1984" w:type="dxa"/>
          </w:tcPr>
          <w:p w14:paraId="0B3817F5" w14:textId="7B0CC158" w:rsidR="002E5514" w:rsidRPr="002F0E29" w:rsidRDefault="00163A1E" w:rsidP="00B642F1">
            <w:pPr>
              <w:spacing w:line="280" w:lineRule="exact"/>
              <w:jc w:val="both"/>
              <w:rPr>
                <w:rFonts w:ascii="Arial" w:hAnsi="Arial" w:cs="Arial"/>
              </w:rPr>
            </w:pPr>
            <w:r w:rsidRPr="002F0E29">
              <w:rPr>
                <w:rFonts w:ascii="Arial" w:hAnsi="Arial" w:cs="Arial"/>
              </w:rPr>
              <w:t>Ex. Annexe Q6</w:t>
            </w:r>
          </w:p>
        </w:tc>
      </w:tr>
      <w:tr w:rsidR="002E5514" w:rsidRPr="002F0E29" w14:paraId="7E6289C0" w14:textId="77777777" w:rsidTr="00390253">
        <w:tc>
          <w:tcPr>
            <w:tcW w:w="4252" w:type="dxa"/>
          </w:tcPr>
          <w:p w14:paraId="31C87D62" w14:textId="77777777" w:rsidR="002E5514" w:rsidRPr="002F0E29" w:rsidRDefault="002E5514" w:rsidP="00B642F1">
            <w:pPr>
              <w:pStyle w:val="Paragraphedeliste"/>
              <w:widowControl w:val="0"/>
              <w:numPr>
                <w:ilvl w:val="0"/>
                <w:numId w:val="4"/>
              </w:numPr>
              <w:overflowPunct w:val="0"/>
              <w:autoSpaceDE w:val="0"/>
              <w:autoSpaceDN w:val="0"/>
              <w:adjustRightInd w:val="0"/>
              <w:spacing w:line="280" w:lineRule="exact"/>
              <w:ind w:left="318" w:hanging="318"/>
              <w:contextualSpacing w:val="0"/>
              <w:jc w:val="both"/>
              <w:textAlignment w:val="baseline"/>
              <w:rPr>
                <w:rFonts w:ascii="Arial" w:hAnsi="Arial" w:cs="Arial"/>
              </w:rPr>
            </w:pPr>
            <w:r w:rsidRPr="002F0E29">
              <w:rPr>
                <w:rFonts w:ascii="Arial" w:hAnsi="Arial" w:cs="Arial"/>
                <w:u w:val="single"/>
              </w:rPr>
              <w:t xml:space="preserve">Capacité professionnelle du candidat </w:t>
            </w:r>
          </w:p>
          <w:p w14:paraId="737EF19E" w14:textId="77777777" w:rsidR="002E5514" w:rsidRPr="002F0E29" w:rsidRDefault="002E5514" w:rsidP="00B642F1">
            <w:pPr>
              <w:pStyle w:val="Paragraphedeliste"/>
              <w:widowControl w:val="0"/>
              <w:overflowPunct w:val="0"/>
              <w:autoSpaceDE w:val="0"/>
              <w:autoSpaceDN w:val="0"/>
              <w:adjustRightInd w:val="0"/>
              <w:spacing w:line="280" w:lineRule="exact"/>
              <w:ind w:left="318"/>
              <w:contextualSpacing w:val="0"/>
              <w:textAlignment w:val="baseline"/>
              <w:rPr>
                <w:rFonts w:ascii="Arial" w:hAnsi="Arial" w:cs="Arial"/>
              </w:rPr>
            </w:pPr>
            <w:r w:rsidRPr="002F0E29">
              <w:rPr>
                <w:rFonts w:ascii="Arial" w:hAnsi="Arial" w:cs="Arial"/>
              </w:rPr>
              <w:t>(ex. connaissances techniques particulières)</w:t>
            </w:r>
          </w:p>
        </w:tc>
        <w:tc>
          <w:tcPr>
            <w:tcW w:w="1985" w:type="dxa"/>
          </w:tcPr>
          <w:p w14:paraId="68082325" w14:textId="77777777" w:rsidR="002E5514" w:rsidRPr="002F0E29" w:rsidRDefault="002E5514" w:rsidP="00B642F1">
            <w:pPr>
              <w:spacing w:line="280" w:lineRule="exact"/>
              <w:jc w:val="both"/>
              <w:rPr>
                <w:rFonts w:ascii="Arial" w:hAnsi="Arial" w:cs="Arial"/>
                <w:b/>
                <w:bCs/>
              </w:rPr>
            </w:pPr>
          </w:p>
        </w:tc>
        <w:tc>
          <w:tcPr>
            <w:tcW w:w="1984" w:type="dxa"/>
          </w:tcPr>
          <w:p w14:paraId="1B394040" w14:textId="77777777" w:rsidR="002E5514" w:rsidRPr="002F0E29" w:rsidRDefault="002E5514" w:rsidP="00B642F1">
            <w:pPr>
              <w:spacing w:line="280" w:lineRule="exact"/>
              <w:jc w:val="both"/>
              <w:rPr>
                <w:rFonts w:ascii="Arial" w:hAnsi="Arial" w:cs="Arial"/>
                <w:b/>
                <w:bCs/>
              </w:rPr>
            </w:pPr>
          </w:p>
        </w:tc>
      </w:tr>
      <w:tr w:rsidR="002E5514" w:rsidRPr="002F0E29" w14:paraId="16FDE59F" w14:textId="77777777" w:rsidTr="00390253">
        <w:tc>
          <w:tcPr>
            <w:tcW w:w="4252" w:type="dxa"/>
          </w:tcPr>
          <w:p w14:paraId="254B74ED" w14:textId="77777777" w:rsidR="002E5514" w:rsidRPr="002F0E29" w:rsidRDefault="002E5514" w:rsidP="00B642F1">
            <w:pPr>
              <w:pStyle w:val="Paragraphedeliste"/>
              <w:widowControl w:val="0"/>
              <w:numPr>
                <w:ilvl w:val="0"/>
                <w:numId w:val="4"/>
              </w:numPr>
              <w:overflowPunct w:val="0"/>
              <w:autoSpaceDE w:val="0"/>
              <w:autoSpaceDN w:val="0"/>
              <w:adjustRightInd w:val="0"/>
              <w:spacing w:line="280" w:lineRule="exact"/>
              <w:ind w:left="318" w:hanging="318"/>
              <w:contextualSpacing w:val="0"/>
              <w:jc w:val="both"/>
              <w:textAlignment w:val="baseline"/>
              <w:rPr>
                <w:rFonts w:ascii="Arial" w:hAnsi="Arial" w:cs="Arial"/>
              </w:rPr>
            </w:pPr>
            <w:r w:rsidRPr="002F0E29">
              <w:rPr>
                <w:rFonts w:ascii="Arial" w:hAnsi="Arial" w:cs="Arial"/>
                <w:u w:val="single"/>
              </w:rPr>
              <w:t>Capacité organisationnelle</w:t>
            </w:r>
            <w:r w:rsidRPr="002F0E29">
              <w:rPr>
                <w:rFonts w:ascii="Arial" w:hAnsi="Arial" w:cs="Arial"/>
              </w:rPr>
              <w:t xml:space="preserve"> </w:t>
            </w:r>
            <w:r w:rsidRPr="002F0E29">
              <w:rPr>
                <w:rFonts w:ascii="Arial" w:hAnsi="Arial" w:cs="Arial"/>
                <w:u w:val="single"/>
              </w:rPr>
              <w:t>du candidat</w:t>
            </w:r>
          </w:p>
          <w:p w14:paraId="5AD16A68" w14:textId="77777777" w:rsidR="002E5514" w:rsidRPr="002F0E29" w:rsidRDefault="002E5514" w:rsidP="00B642F1">
            <w:pPr>
              <w:pStyle w:val="Paragraphedeliste"/>
              <w:spacing w:line="280" w:lineRule="exact"/>
              <w:ind w:left="320"/>
              <w:contextualSpacing w:val="0"/>
              <w:jc w:val="both"/>
              <w:rPr>
                <w:rFonts w:ascii="Arial" w:hAnsi="Arial" w:cs="Arial"/>
              </w:rPr>
            </w:pPr>
            <w:r w:rsidRPr="002F0E29">
              <w:rPr>
                <w:rFonts w:ascii="Arial" w:hAnsi="Arial" w:cs="Arial"/>
              </w:rPr>
              <w:t>(ex. ressources en personnel suffisantes pour l’exécution du projet)</w:t>
            </w:r>
          </w:p>
        </w:tc>
        <w:tc>
          <w:tcPr>
            <w:tcW w:w="1985" w:type="dxa"/>
          </w:tcPr>
          <w:p w14:paraId="2EEC0E78" w14:textId="77777777" w:rsidR="002E5514" w:rsidRPr="002F0E29" w:rsidRDefault="002E5514" w:rsidP="00B642F1">
            <w:pPr>
              <w:spacing w:line="280" w:lineRule="exact"/>
              <w:jc w:val="both"/>
              <w:rPr>
                <w:rFonts w:ascii="Arial" w:hAnsi="Arial" w:cs="Arial"/>
                <w:b/>
                <w:bCs/>
              </w:rPr>
            </w:pPr>
          </w:p>
        </w:tc>
        <w:tc>
          <w:tcPr>
            <w:tcW w:w="1984" w:type="dxa"/>
          </w:tcPr>
          <w:p w14:paraId="30F3E0A5" w14:textId="77777777" w:rsidR="002E5514" w:rsidRPr="002F0E29" w:rsidRDefault="002E5514" w:rsidP="00B642F1">
            <w:pPr>
              <w:spacing w:line="280" w:lineRule="exact"/>
              <w:jc w:val="both"/>
              <w:rPr>
                <w:rFonts w:ascii="Arial" w:hAnsi="Arial" w:cs="Arial"/>
                <w:b/>
                <w:bCs/>
              </w:rPr>
            </w:pPr>
          </w:p>
        </w:tc>
      </w:tr>
      <w:tr w:rsidR="002E5514" w:rsidRPr="002F0E29" w14:paraId="4AFECC3D" w14:textId="77777777" w:rsidTr="00390253">
        <w:tc>
          <w:tcPr>
            <w:tcW w:w="4252" w:type="dxa"/>
          </w:tcPr>
          <w:p w14:paraId="255EC9C6" w14:textId="77777777" w:rsidR="002E5514" w:rsidRPr="002F0E29" w:rsidRDefault="002E5514" w:rsidP="00B642F1">
            <w:pPr>
              <w:pStyle w:val="Paragraphedeliste"/>
              <w:widowControl w:val="0"/>
              <w:numPr>
                <w:ilvl w:val="0"/>
                <w:numId w:val="4"/>
              </w:numPr>
              <w:overflowPunct w:val="0"/>
              <w:autoSpaceDE w:val="0"/>
              <w:autoSpaceDN w:val="0"/>
              <w:adjustRightInd w:val="0"/>
              <w:spacing w:line="280" w:lineRule="exact"/>
              <w:ind w:left="318" w:hanging="318"/>
              <w:contextualSpacing w:val="0"/>
              <w:jc w:val="both"/>
              <w:textAlignment w:val="baseline"/>
              <w:rPr>
                <w:rFonts w:ascii="Arial" w:hAnsi="Arial" w:cs="Arial"/>
              </w:rPr>
            </w:pPr>
            <w:r w:rsidRPr="002F0E29">
              <w:rPr>
                <w:rFonts w:ascii="Arial" w:hAnsi="Arial" w:cs="Arial"/>
                <w:u w:val="single"/>
              </w:rPr>
              <w:t>…</w:t>
            </w:r>
          </w:p>
        </w:tc>
        <w:tc>
          <w:tcPr>
            <w:tcW w:w="1985" w:type="dxa"/>
          </w:tcPr>
          <w:p w14:paraId="406F6F92" w14:textId="77777777" w:rsidR="002E5514" w:rsidRPr="002F0E29" w:rsidRDefault="002E5514" w:rsidP="00B642F1">
            <w:pPr>
              <w:spacing w:line="280" w:lineRule="exact"/>
              <w:jc w:val="both"/>
              <w:rPr>
                <w:rFonts w:ascii="Arial" w:hAnsi="Arial" w:cs="Arial"/>
                <w:b/>
                <w:bCs/>
              </w:rPr>
            </w:pPr>
          </w:p>
        </w:tc>
        <w:tc>
          <w:tcPr>
            <w:tcW w:w="1984" w:type="dxa"/>
          </w:tcPr>
          <w:p w14:paraId="0E180830" w14:textId="77777777" w:rsidR="002E5514" w:rsidRPr="002F0E29" w:rsidRDefault="002E5514" w:rsidP="00B642F1">
            <w:pPr>
              <w:spacing w:line="280" w:lineRule="exact"/>
              <w:jc w:val="both"/>
              <w:rPr>
                <w:rFonts w:ascii="Arial" w:hAnsi="Arial" w:cs="Arial"/>
                <w:b/>
                <w:bCs/>
              </w:rPr>
            </w:pPr>
          </w:p>
        </w:tc>
      </w:tr>
      <w:tr w:rsidR="002E5514" w:rsidRPr="002F0E29" w14:paraId="25642D6B" w14:textId="77777777" w:rsidTr="00390253">
        <w:tc>
          <w:tcPr>
            <w:tcW w:w="4252" w:type="dxa"/>
          </w:tcPr>
          <w:p w14:paraId="2BEE1FD8" w14:textId="77777777" w:rsidR="002E5514" w:rsidRPr="002F0E29" w:rsidRDefault="002E5514" w:rsidP="00B642F1">
            <w:pPr>
              <w:spacing w:line="280" w:lineRule="exact"/>
              <w:jc w:val="both"/>
              <w:rPr>
                <w:rFonts w:ascii="Arial" w:hAnsi="Arial" w:cs="Arial"/>
              </w:rPr>
            </w:pPr>
          </w:p>
        </w:tc>
        <w:tc>
          <w:tcPr>
            <w:tcW w:w="1985" w:type="dxa"/>
          </w:tcPr>
          <w:p w14:paraId="69487995" w14:textId="77777777" w:rsidR="002E5514" w:rsidRPr="002F0E29" w:rsidRDefault="002E5514" w:rsidP="00B642F1">
            <w:pPr>
              <w:spacing w:line="280" w:lineRule="exact"/>
              <w:jc w:val="both"/>
              <w:rPr>
                <w:rFonts w:ascii="Arial" w:hAnsi="Arial" w:cs="Arial"/>
                <w:b/>
                <w:bCs/>
              </w:rPr>
            </w:pPr>
          </w:p>
        </w:tc>
        <w:tc>
          <w:tcPr>
            <w:tcW w:w="1984" w:type="dxa"/>
          </w:tcPr>
          <w:p w14:paraId="1C6D3A59" w14:textId="77777777" w:rsidR="002E5514" w:rsidRPr="002F0E29" w:rsidRDefault="002E5514" w:rsidP="00B642F1">
            <w:pPr>
              <w:spacing w:line="280" w:lineRule="exact"/>
              <w:jc w:val="both"/>
              <w:rPr>
                <w:rFonts w:ascii="Arial" w:hAnsi="Arial" w:cs="Arial"/>
                <w:b/>
                <w:bCs/>
              </w:rPr>
            </w:pPr>
          </w:p>
        </w:tc>
      </w:tr>
      <w:tr w:rsidR="002E5514" w:rsidRPr="002F0E29" w14:paraId="4D44FF68" w14:textId="77777777" w:rsidTr="00390253">
        <w:tc>
          <w:tcPr>
            <w:tcW w:w="4252" w:type="dxa"/>
          </w:tcPr>
          <w:p w14:paraId="0F2F277C" w14:textId="77777777" w:rsidR="002E5514" w:rsidRPr="002F0E29" w:rsidRDefault="002E5514" w:rsidP="00B642F1">
            <w:pPr>
              <w:spacing w:line="280" w:lineRule="exact"/>
              <w:rPr>
                <w:rFonts w:ascii="Arial" w:hAnsi="Arial" w:cs="Arial"/>
                <w:b/>
                <w:bCs/>
              </w:rPr>
            </w:pPr>
            <w:r w:rsidRPr="002F0E29">
              <w:rPr>
                <w:rFonts w:ascii="Arial" w:hAnsi="Arial" w:cs="Arial"/>
                <w:b/>
                <w:bCs/>
              </w:rPr>
              <w:t>Total</w:t>
            </w:r>
          </w:p>
        </w:tc>
        <w:tc>
          <w:tcPr>
            <w:tcW w:w="1985" w:type="dxa"/>
          </w:tcPr>
          <w:p w14:paraId="1F0A69B6" w14:textId="77777777" w:rsidR="002E5514" w:rsidRPr="002F0E29" w:rsidRDefault="002E5514" w:rsidP="00B642F1">
            <w:pPr>
              <w:spacing w:line="280" w:lineRule="exact"/>
              <w:jc w:val="center"/>
              <w:rPr>
                <w:rFonts w:ascii="Arial" w:hAnsi="Arial" w:cs="Arial"/>
                <w:b/>
                <w:bCs/>
              </w:rPr>
            </w:pPr>
            <w:r w:rsidRPr="002F0E29">
              <w:rPr>
                <w:rFonts w:ascii="Arial" w:hAnsi="Arial" w:cs="Arial"/>
                <w:b/>
                <w:bCs/>
              </w:rPr>
              <w:t>100%</w:t>
            </w:r>
          </w:p>
        </w:tc>
        <w:tc>
          <w:tcPr>
            <w:tcW w:w="1984" w:type="dxa"/>
          </w:tcPr>
          <w:p w14:paraId="6D861E4A" w14:textId="77777777" w:rsidR="002E5514" w:rsidRPr="002F0E29" w:rsidRDefault="002E5514" w:rsidP="00B642F1">
            <w:pPr>
              <w:spacing w:line="280" w:lineRule="exact"/>
              <w:jc w:val="center"/>
              <w:rPr>
                <w:rFonts w:ascii="Arial" w:hAnsi="Arial" w:cs="Arial"/>
                <w:b/>
                <w:bCs/>
              </w:rPr>
            </w:pPr>
          </w:p>
        </w:tc>
      </w:tr>
    </w:tbl>
    <w:p w14:paraId="6B0722CD" w14:textId="77777777" w:rsidR="002E5514" w:rsidRPr="002F0E29" w:rsidRDefault="002E5514" w:rsidP="002E5514">
      <w:pPr>
        <w:spacing w:after="0" w:line="280" w:lineRule="exact"/>
        <w:jc w:val="center"/>
        <w:rPr>
          <w:rFonts w:ascii="Arial" w:hAnsi="Arial" w:cs="Arial"/>
          <w:lang w:val="fr-FR" w:eastAsia="fr-FR"/>
        </w:rPr>
      </w:pPr>
    </w:p>
    <w:p w14:paraId="51011482" w14:textId="1B328E75" w:rsidR="00B656F2" w:rsidRPr="002F0E29" w:rsidRDefault="00163A1E" w:rsidP="00A81796">
      <w:pPr>
        <w:spacing w:after="0" w:line="280" w:lineRule="exact"/>
        <w:ind w:left="851"/>
        <w:jc w:val="both"/>
        <w:rPr>
          <w:rFonts w:ascii="Arial" w:eastAsia="Calibri" w:hAnsi="Arial" w:cs="Arial"/>
          <w:lang w:val="fr-FR" w:eastAsia="fr-FR"/>
        </w:rPr>
      </w:pPr>
      <w:r w:rsidRPr="002F0E29">
        <w:rPr>
          <w:rFonts w:ascii="Arial" w:eastAsia="Calibri" w:hAnsi="Arial" w:cs="Arial"/>
          <w:lang w:val="fr-FR" w:eastAsia="fr-FR"/>
        </w:rPr>
        <w:t xml:space="preserve">Seront qualifiés pour le </w:t>
      </w:r>
      <w:r w:rsidR="002378BA" w:rsidRPr="002F0E29">
        <w:rPr>
          <w:rFonts w:ascii="Arial" w:eastAsia="Calibri" w:hAnsi="Arial" w:cs="Arial"/>
          <w:lang w:val="fr-FR" w:eastAsia="fr-FR"/>
        </w:rPr>
        <w:t>2</w:t>
      </w:r>
      <w:r w:rsidR="002378BA" w:rsidRPr="002F0E29">
        <w:rPr>
          <w:rFonts w:ascii="Arial" w:eastAsia="Calibri" w:hAnsi="Arial" w:cs="Arial"/>
          <w:vertAlign w:val="superscript"/>
          <w:lang w:val="fr-FR" w:eastAsia="fr-FR"/>
        </w:rPr>
        <w:t>ème</w:t>
      </w:r>
      <w:r w:rsidR="002378BA" w:rsidRPr="002F0E29">
        <w:rPr>
          <w:rFonts w:ascii="Arial" w:eastAsia="Calibri" w:hAnsi="Arial" w:cs="Arial"/>
          <w:lang w:val="fr-FR" w:eastAsia="fr-FR"/>
        </w:rPr>
        <w:t xml:space="preserve"> </w:t>
      </w:r>
      <w:r w:rsidRPr="002F0E29">
        <w:rPr>
          <w:rFonts w:ascii="Arial" w:eastAsia="Calibri" w:hAnsi="Arial" w:cs="Arial"/>
          <w:lang w:val="fr-FR" w:eastAsia="fr-FR"/>
        </w:rPr>
        <w:t xml:space="preserve">tour, les candidats classés aux X </w:t>
      </w:r>
      <w:r w:rsidRPr="002F0E29">
        <w:rPr>
          <w:rFonts w:ascii="Arial" w:eastAsia="Calibri" w:hAnsi="Arial" w:cs="Arial"/>
          <w:b/>
          <w:bCs/>
          <w:lang w:val="fr-FR" w:eastAsia="fr-FR"/>
        </w:rPr>
        <w:t>[à compléter</w:t>
      </w:r>
      <w:r w:rsidR="002378BA" w:rsidRPr="002F0E29">
        <w:rPr>
          <w:rFonts w:ascii="Arial" w:eastAsia="Calibri" w:hAnsi="Arial" w:cs="Arial"/>
          <w:b/>
          <w:bCs/>
          <w:lang w:val="fr-FR" w:eastAsia="fr-FR"/>
        </w:rPr>
        <w:t xml:space="preserve"> par l’adjudicateur]</w:t>
      </w:r>
      <w:r w:rsidR="002378BA" w:rsidRPr="002F0E29">
        <w:rPr>
          <w:rFonts w:ascii="Arial" w:eastAsia="Calibri" w:hAnsi="Arial" w:cs="Arial"/>
          <w:lang w:val="fr-FR" w:eastAsia="fr-FR"/>
        </w:rPr>
        <w:t xml:space="preserve"> premières places à l’issue de la 2</w:t>
      </w:r>
      <w:r w:rsidR="002378BA" w:rsidRPr="002F0E29">
        <w:rPr>
          <w:rFonts w:ascii="Arial" w:eastAsia="Calibri" w:hAnsi="Arial" w:cs="Arial"/>
          <w:vertAlign w:val="superscript"/>
          <w:lang w:val="fr-FR" w:eastAsia="fr-FR"/>
        </w:rPr>
        <w:t>ème</w:t>
      </w:r>
      <w:r w:rsidR="002378BA" w:rsidRPr="002F0E29">
        <w:rPr>
          <w:rFonts w:ascii="Arial" w:eastAsia="Calibri" w:hAnsi="Arial" w:cs="Arial"/>
          <w:lang w:val="fr-FR" w:eastAsia="fr-FR"/>
        </w:rPr>
        <w:t xml:space="preserve"> étape de l’évaluation.</w:t>
      </w:r>
    </w:p>
    <w:p w14:paraId="1379E4B6" w14:textId="77777777" w:rsidR="002378BA" w:rsidRPr="002F0E29" w:rsidRDefault="002378BA" w:rsidP="00A81796">
      <w:pPr>
        <w:spacing w:after="0" w:line="280" w:lineRule="exact"/>
        <w:ind w:left="851"/>
        <w:jc w:val="both"/>
        <w:rPr>
          <w:rFonts w:ascii="Arial" w:eastAsia="Calibri" w:hAnsi="Arial" w:cs="Arial"/>
          <w:lang w:val="fr-FR" w:eastAsia="fr-FR"/>
        </w:rPr>
      </w:pPr>
    </w:p>
    <w:p w14:paraId="4A4861AB" w14:textId="7C541B0D" w:rsidR="002378BA" w:rsidRPr="002F0E29" w:rsidRDefault="002378BA" w:rsidP="00A81796">
      <w:pPr>
        <w:spacing w:after="0" w:line="280" w:lineRule="exact"/>
        <w:ind w:left="851"/>
        <w:jc w:val="both"/>
        <w:rPr>
          <w:rFonts w:ascii="Arial" w:eastAsia="Calibri" w:hAnsi="Arial" w:cs="Arial"/>
          <w:lang w:val="fr-FR" w:eastAsia="fr-FR"/>
        </w:rPr>
      </w:pPr>
      <w:r w:rsidRPr="002F0E29">
        <w:rPr>
          <w:rFonts w:ascii="Arial" w:eastAsia="Calibri" w:hAnsi="Arial" w:cs="Arial"/>
          <w:lang w:val="fr-FR" w:eastAsia="fr-FR"/>
        </w:rPr>
        <w:t xml:space="preserve">Les éventuels candidats </w:t>
      </w:r>
      <w:r w:rsidRPr="002F0E29">
        <w:rPr>
          <w:rFonts w:ascii="Arial" w:eastAsia="Calibri" w:hAnsi="Arial" w:cs="Arial"/>
          <w:i/>
          <w:iCs/>
          <w:lang w:val="fr-FR" w:eastAsia="fr-FR"/>
        </w:rPr>
        <w:t>ex aequo</w:t>
      </w:r>
      <w:r w:rsidRPr="002F0E29">
        <w:rPr>
          <w:rFonts w:ascii="Arial" w:eastAsia="Calibri" w:hAnsi="Arial" w:cs="Arial"/>
          <w:lang w:val="fr-FR" w:eastAsia="fr-FR"/>
        </w:rPr>
        <w:t xml:space="preserve"> (égalité de points) comptent pour une seule place au classement.</w:t>
      </w:r>
    </w:p>
    <w:p w14:paraId="4DD167BC" w14:textId="5D932B40" w:rsidR="003621CF" w:rsidRPr="002F0E29" w:rsidRDefault="00B656F2" w:rsidP="003D49C2">
      <w:pPr>
        <w:pStyle w:val="Titre4"/>
        <w:rPr>
          <w:rFonts w:eastAsia="Times New Roman" w:cs="Arial"/>
          <w:lang w:val="fr-FR" w:eastAsia="fr-FR"/>
        </w:rPr>
      </w:pPr>
      <w:bookmarkStart w:id="693" w:name="_Toc180732329"/>
      <w:r w:rsidRPr="002F0E29">
        <w:rPr>
          <w:rFonts w:eastAsia="Times New Roman" w:cs="Arial"/>
          <w:lang w:val="fr-FR" w:eastAsia="fr-FR"/>
        </w:rPr>
        <w:lastRenderedPageBreak/>
        <w:t>E</w:t>
      </w:r>
      <w:r w:rsidR="00BF036F" w:rsidRPr="002F0E29">
        <w:rPr>
          <w:rFonts w:eastAsia="Times New Roman" w:cs="Arial"/>
          <w:lang w:val="fr-FR" w:eastAsia="fr-FR"/>
        </w:rPr>
        <w:t>chelle de notes</w:t>
      </w:r>
      <w:bookmarkEnd w:id="693"/>
    </w:p>
    <w:p w14:paraId="35F29885" w14:textId="404E8C71" w:rsidR="00B656F2" w:rsidRPr="002F0E29" w:rsidRDefault="00B656F2" w:rsidP="00A81796">
      <w:pPr>
        <w:spacing w:after="0" w:line="280" w:lineRule="exact"/>
        <w:ind w:left="851"/>
        <w:jc w:val="both"/>
        <w:rPr>
          <w:rFonts w:ascii="Arial" w:hAnsi="Arial" w:cs="Arial"/>
          <w:lang w:val="fr-FR" w:eastAsia="fr-FR"/>
        </w:rPr>
      </w:pPr>
      <w:r w:rsidRPr="002F0E29">
        <w:rPr>
          <w:rFonts w:ascii="Arial" w:hAnsi="Arial" w:cs="Arial"/>
          <w:lang w:val="fr-FR" w:eastAsia="fr-FR"/>
        </w:rPr>
        <w:t xml:space="preserve">L’échelle de notes est de 0 à 5 (0 constituant la plus mauvaise note et 5 la meilleure note). Un critère ou sous-critère d’aptitude sera noté jusqu’à la </w:t>
      </w:r>
      <w:proofErr w:type="spellStart"/>
      <w:r w:rsidRPr="002F0E29">
        <w:rPr>
          <w:rFonts w:ascii="Arial" w:hAnsi="Arial" w:cs="Arial"/>
          <w:lang w:val="fr-FR" w:eastAsia="fr-FR"/>
        </w:rPr>
        <w:t>demi-note</w:t>
      </w:r>
      <w:proofErr w:type="spellEnd"/>
      <w:r w:rsidRPr="002F0E29">
        <w:rPr>
          <w:rFonts w:ascii="Arial" w:hAnsi="Arial" w:cs="Arial"/>
          <w:lang w:val="fr-FR" w:eastAsia="fr-FR"/>
        </w:rPr>
        <w:t xml:space="preserve"> (par exemple 3,5). Il est rappelé qu’une évaluation d’un critère ou d’un sous-critère peut être faite autant en rapport avec les exigences du marché qu’en comparaison entre les </w:t>
      </w:r>
      <w:r w:rsidR="00832D5D" w:rsidRPr="002F0E29">
        <w:rPr>
          <w:rFonts w:ascii="Arial" w:hAnsi="Arial" w:cs="Arial"/>
          <w:lang w:val="fr-FR" w:eastAsia="fr-FR"/>
        </w:rPr>
        <w:t>candidats</w:t>
      </w:r>
      <w:r w:rsidRPr="002F0E29">
        <w:rPr>
          <w:rFonts w:ascii="Arial" w:hAnsi="Arial" w:cs="Arial"/>
          <w:lang w:val="fr-FR" w:eastAsia="fr-FR"/>
        </w:rPr>
        <w:t>.</w:t>
      </w:r>
    </w:p>
    <w:p w14:paraId="0A742C72" w14:textId="77777777" w:rsidR="00BC2135" w:rsidRPr="002F0E29" w:rsidRDefault="00BC2135" w:rsidP="00A81796">
      <w:pPr>
        <w:spacing w:after="0" w:line="280" w:lineRule="exact"/>
        <w:ind w:left="851"/>
        <w:jc w:val="both"/>
        <w:rPr>
          <w:rFonts w:ascii="Arial" w:hAnsi="Arial" w:cs="Arial"/>
          <w:lang w:val="fr-FR" w:eastAsia="fr-FR"/>
        </w:rPr>
      </w:pPr>
    </w:p>
    <w:p w14:paraId="2FD0220D" w14:textId="4F5D28B4" w:rsidR="00B656F2" w:rsidRPr="002F0E29" w:rsidRDefault="00B656F2" w:rsidP="00A81796">
      <w:pPr>
        <w:spacing w:after="0" w:line="280" w:lineRule="exact"/>
        <w:ind w:left="851"/>
        <w:jc w:val="both"/>
        <w:rPr>
          <w:rFonts w:ascii="Arial" w:hAnsi="Arial" w:cs="Arial"/>
          <w:lang w:val="fr-FR" w:eastAsia="fr-FR"/>
        </w:rPr>
      </w:pPr>
      <w:r w:rsidRPr="002F0E29">
        <w:rPr>
          <w:rFonts w:ascii="Arial" w:hAnsi="Arial" w:cs="Arial"/>
          <w:lang w:val="fr-FR" w:eastAsia="fr-FR"/>
        </w:rPr>
        <w:t>L’échelle de notes</w:t>
      </w:r>
      <w:r w:rsidR="00341AB2" w:rsidRPr="002F0E29">
        <w:rPr>
          <w:rFonts w:ascii="Arial" w:hAnsi="Arial" w:cs="Arial"/>
          <w:lang w:val="fr-FR" w:eastAsia="fr-FR"/>
        </w:rPr>
        <w:t xml:space="preserve"> </w:t>
      </w:r>
      <w:r w:rsidRPr="002F0E29">
        <w:rPr>
          <w:rFonts w:ascii="Arial" w:hAnsi="Arial" w:cs="Arial"/>
          <w:lang w:val="fr-FR" w:eastAsia="fr-FR"/>
        </w:rPr>
        <w:t>est la suivante</w:t>
      </w:r>
      <w:r w:rsidR="009E6FF3" w:rsidRPr="002F0E29">
        <w:rPr>
          <w:rFonts w:ascii="Arial" w:hAnsi="Arial" w:cs="Arial"/>
          <w:lang w:val="fr-FR" w:eastAsia="fr-FR"/>
        </w:rPr>
        <w:t> :</w:t>
      </w:r>
    </w:p>
    <w:p w14:paraId="00098431" w14:textId="40A964E7" w:rsidR="00BC2135" w:rsidRPr="001005CE" w:rsidRDefault="00BC2135" w:rsidP="00A81796">
      <w:pPr>
        <w:spacing w:after="0" w:line="280" w:lineRule="exact"/>
        <w:jc w:val="center"/>
        <w:rPr>
          <w:rFonts w:cs="Arial"/>
        </w:rPr>
      </w:pPr>
      <w:r w:rsidRPr="001005CE">
        <w:rPr>
          <w:rFonts w:ascii="Arial" w:hAnsi="Arial" w:cs="Arial"/>
          <w:noProof/>
        </w:rPr>
        <w:drawing>
          <wp:anchor distT="0" distB="0" distL="114300" distR="114300" simplePos="0" relativeHeight="251658240" behindDoc="0" locked="0" layoutInCell="1" allowOverlap="1" wp14:anchorId="0CCFC560" wp14:editId="6781FFBC">
            <wp:simplePos x="0" y="0"/>
            <wp:positionH relativeFrom="column">
              <wp:posOffset>414655</wp:posOffset>
            </wp:positionH>
            <wp:positionV relativeFrom="paragraph">
              <wp:posOffset>226695</wp:posOffset>
            </wp:positionV>
            <wp:extent cx="4800600" cy="3590925"/>
            <wp:effectExtent l="0" t="0" r="0" b="9525"/>
            <wp:wrapTopAndBottom/>
            <wp:docPr id="63049655" name="Image 6304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0" cy="3590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DDD14" w14:textId="77777777" w:rsidR="00A81796" w:rsidRDefault="00A81796" w:rsidP="00341AB2">
      <w:pPr>
        <w:pStyle w:val="Normal-retait"/>
        <w:spacing w:before="0" w:after="0" w:line="280" w:lineRule="exact"/>
        <w:ind w:left="709"/>
        <w:rPr>
          <w:rFonts w:cs="Arial"/>
        </w:rPr>
      </w:pPr>
    </w:p>
    <w:p w14:paraId="221B7769" w14:textId="656DA99A" w:rsidR="00B656F2" w:rsidRPr="001005CE" w:rsidRDefault="00B656F2" w:rsidP="00A81796">
      <w:pPr>
        <w:pStyle w:val="Normal-retait"/>
        <w:spacing w:before="0" w:after="0" w:line="280" w:lineRule="exact"/>
        <w:ind w:left="851"/>
        <w:rPr>
          <w:rFonts w:cs="Arial"/>
        </w:rPr>
      </w:pPr>
      <w:r w:rsidRPr="001005CE">
        <w:rPr>
          <w:rFonts w:cs="Arial"/>
        </w:rPr>
        <w:t xml:space="preserve">La note attribuée à un critère est faite sur la base d'une analyse globale de l'ensemble des documents exigés par critère. Lorsqu’une information ou un document demandé n’est pas produit, l’adjudicateur se réserve le droit d’exclure </w:t>
      </w:r>
      <w:r w:rsidR="00832D5D">
        <w:rPr>
          <w:rFonts w:cs="Arial"/>
        </w:rPr>
        <w:t>la demande de participation</w:t>
      </w:r>
      <w:r w:rsidRPr="001005CE">
        <w:rPr>
          <w:rFonts w:cs="Arial"/>
        </w:rPr>
        <w:t xml:space="preserve"> de la procédure en raison de son caractère incomplet.</w:t>
      </w:r>
    </w:p>
    <w:p w14:paraId="5E5CEA02" w14:textId="30D31AD4" w:rsidR="003D49C2" w:rsidRPr="002F0E29" w:rsidRDefault="003D49C2" w:rsidP="00A81796">
      <w:pPr>
        <w:pStyle w:val="Titre4"/>
      </w:pPr>
      <w:r w:rsidRPr="002F0E29">
        <w:t xml:space="preserve">Notation des critères d’aptitude </w:t>
      </w:r>
    </w:p>
    <w:p w14:paraId="11D12EDD" w14:textId="4F0DE3EF" w:rsidR="003D49C2" w:rsidRPr="00506F02" w:rsidRDefault="003D49C2" w:rsidP="00DA3F91">
      <w:pPr>
        <w:pStyle w:val="Retraitcorpsdetexte"/>
        <w:spacing w:line="280" w:lineRule="exact"/>
        <w:ind w:left="851"/>
        <w:rPr>
          <w:rFonts w:cs="Arial"/>
          <w:vanish/>
          <w:color w:val="FF0000"/>
          <w:sz w:val="20"/>
          <w:highlight w:val="yellow"/>
        </w:rPr>
      </w:pPr>
      <w:r w:rsidRPr="00506F02">
        <w:rPr>
          <w:rFonts w:cs="Arial"/>
          <w:b/>
          <w:bCs/>
          <w:vanish/>
          <w:color w:val="FF0000"/>
          <w:sz w:val="20"/>
          <w:highlight w:val="yellow"/>
        </w:rPr>
        <w:t xml:space="preserve">(Remarque à l’attention de l’adjudicateur : </w:t>
      </w:r>
      <w:r w:rsidR="00832D5D" w:rsidRPr="00832D5D">
        <w:rPr>
          <w:rFonts w:cs="Arial"/>
          <w:vanish/>
          <w:color w:val="FF0000"/>
          <w:sz w:val="20"/>
          <w:highlight w:val="yellow"/>
        </w:rPr>
        <w:t>l</w:t>
      </w:r>
      <w:r w:rsidRPr="00506F02">
        <w:rPr>
          <w:rFonts w:cs="Arial"/>
          <w:vanish/>
          <w:color w:val="FF0000"/>
          <w:sz w:val="20"/>
          <w:highlight w:val="yellow"/>
        </w:rPr>
        <w:t>es éventuelles méthodes de notation des critères d’aptitude sont énoncées ci-après.</w:t>
      </w:r>
      <w:bookmarkStart w:id="694" w:name="_Toc176981062"/>
      <w:bookmarkStart w:id="695" w:name="_Toc176981260"/>
      <w:bookmarkStart w:id="696" w:name="_Toc176981464"/>
      <w:bookmarkStart w:id="697" w:name="_Toc176981668"/>
      <w:bookmarkStart w:id="698" w:name="_Toc176981866"/>
      <w:bookmarkStart w:id="699" w:name="_Toc176982067"/>
      <w:bookmarkStart w:id="700" w:name="_Toc176982257"/>
      <w:bookmarkStart w:id="701" w:name="_Toc176982447"/>
      <w:bookmarkStart w:id="702" w:name="_Toc176982638"/>
      <w:bookmarkStart w:id="703" w:name="_Toc176982828"/>
      <w:bookmarkStart w:id="704" w:name="_Toc177106923"/>
      <w:bookmarkStart w:id="705" w:name="_Toc177107580"/>
      <w:bookmarkStart w:id="706" w:name="_Toc177108140"/>
      <w:bookmarkStart w:id="707" w:name="_Toc177109474"/>
      <w:bookmarkStart w:id="708" w:name="_Toc177991270"/>
      <w:bookmarkStart w:id="709" w:name="_Toc178782251"/>
      <w:bookmarkStart w:id="710" w:name="_Toc178782801"/>
      <w:bookmarkStart w:id="711" w:name="_Toc178783767"/>
      <w:bookmarkStart w:id="712" w:name="_Toc178784821"/>
      <w:bookmarkStart w:id="713" w:name="_Toc178840708"/>
      <w:bookmarkStart w:id="714" w:name="_Toc178840818"/>
      <w:bookmarkStart w:id="715" w:name="_Toc178849040"/>
      <w:bookmarkStart w:id="716" w:name="_Toc178849168"/>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sidR="00A81796" w:rsidRPr="00506F02">
        <w:rPr>
          <w:rFonts w:cs="Arial"/>
          <w:vanish/>
          <w:color w:val="FF0000"/>
          <w:sz w:val="20"/>
          <w:highlight w:val="yellow"/>
        </w:rPr>
        <w:t>)</w:t>
      </w:r>
    </w:p>
    <w:p w14:paraId="6A38F471" w14:textId="5AE33E79" w:rsidR="003D49C2" w:rsidRPr="002F0E29" w:rsidRDefault="003D49C2" w:rsidP="00832D5D">
      <w:pPr>
        <w:pStyle w:val="Titre5"/>
      </w:pPr>
      <w:r w:rsidRPr="002F0E29">
        <w:t xml:space="preserve">Notation du critère d’aptitude… </w:t>
      </w:r>
    </w:p>
    <w:p w14:paraId="2E52C40B" w14:textId="565AC151" w:rsidR="003D49C2" w:rsidRPr="002F0E29" w:rsidRDefault="003D49C2" w:rsidP="00A81796">
      <w:pPr>
        <w:ind w:left="993"/>
        <w:rPr>
          <w:rFonts w:ascii="Arial" w:hAnsi="Arial" w:cs="Arial"/>
          <w:b/>
          <w:bCs/>
        </w:rPr>
      </w:pPr>
      <w:r w:rsidRPr="002F0E29">
        <w:rPr>
          <w:rFonts w:ascii="Arial" w:hAnsi="Arial" w:cs="Arial"/>
          <w:b/>
          <w:bCs/>
        </w:rPr>
        <w:t>[à compléter par l’adjudicateur]</w:t>
      </w:r>
    </w:p>
    <w:p w14:paraId="30123891" w14:textId="4F5C8529" w:rsidR="003D49C2" w:rsidRPr="002F0E29" w:rsidRDefault="003D49C2" w:rsidP="00832D5D">
      <w:pPr>
        <w:pStyle w:val="Titre5"/>
      </w:pPr>
      <w:r w:rsidRPr="002F0E29">
        <w:t>Notation du critère d’aptitude…</w:t>
      </w:r>
    </w:p>
    <w:p w14:paraId="4A330389" w14:textId="1F1BDE6A" w:rsidR="00B656F2" w:rsidRPr="00A81796" w:rsidRDefault="003D49C2" w:rsidP="00A81796">
      <w:pPr>
        <w:ind w:left="993"/>
        <w:rPr>
          <w:rFonts w:ascii="Arial" w:hAnsi="Arial" w:cs="Arial"/>
          <w:b/>
          <w:bCs/>
        </w:rPr>
      </w:pPr>
      <w:r w:rsidRPr="002F0E29">
        <w:rPr>
          <w:rFonts w:ascii="Arial" w:hAnsi="Arial" w:cs="Arial"/>
          <w:b/>
          <w:bCs/>
        </w:rPr>
        <w:t>[à compléter par l’adjudicateur]</w:t>
      </w:r>
    </w:p>
    <w:p w14:paraId="08453392" w14:textId="1008A356" w:rsidR="005B4CB4" w:rsidRPr="002F0E29" w:rsidRDefault="005B4CB4" w:rsidP="00A81796">
      <w:pPr>
        <w:pStyle w:val="Titre1"/>
      </w:pPr>
      <w:bookmarkStart w:id="717" w:name="_Toc180732333"/>
      <w:bookmarkStart w:id="718" w:name="_Toc192858878"/>
      <w:bookmarkStart w:id="719" w:name="_Toc194312016"/>
      <w:bookmarkStart w:id="720" w:name="_Toc194392443"/>
      <w:bookmarkStart w:id="721" w:name="_Toc216202706"/>
      <w:r w:rsidRPr="002F0E29">
        <w:lastRenderedPageBreak/>
        <w:t>CRIT</w:t>
      </w:r>
      <w:r w:rsidR="00044CAC" w:rsidRPr="002F0E29">
        <w:t>È</w:t>
      </w:r>
      <w:r w:rsidRPr="002F0E29">
        <w:t>RES D’ADJUDICATION (2</w:t>
      </w:r>
      <w:r w:rsidR="00A11FD8" w:rsidRPr="002F0E29">
        <w:rPr>
          <w:vertAlign w:val="superscript"/>
        </w:rPr>
        <w:t>È</w:t>
      </w:r>
      <w:r w:rsidRPr="002F0E29">
        <w:rPr>
          <w:vertAlign w:val="superscript"/>
        </w:rPr>
        <w:t>me</w:t>
      </w:r>
      <w:r w:rsidRPr="002F0E29">
        <w:t xml:space="preserve"> TOUR)</w:t>
      </w:r>
      <w:bookmarkEnd w:id="717"/>
      <w:bookmarkEnd w:id="718"/>
      <w:bookmarkEnd w:id="719"/>
      <w:bookmarkEnd w:id="720"/>
      <w:bookmarkEnd w:id="721"/>
    </w:p>
    <w:p w14:paraId="5A4B5811" w14:textId="6FDCA77A" w:rsidR="00297120" w:rsidRPr="001005CE" w:rsidRDefault="00297120" w:rsidP="00DA3F91">
      <w:pPr>
        <w:pStyle w:val="Retraitcorpsdetexte"/>
        <w:spacing w:after="0" w:line="280" w:lineRule="exact"/>
        <w:ind w:left="284" w:firstLine="283"/>
        <w:rPr>
          <w:rFonts w:cs="Arial"/>
          <w:b/>
          <w:bCs/>
          <w:vanish/>
          <w:color w:val="FF0000"/>
          <w:sz w:val="20"/>
          <w:highlight w:val="yellow"/>
        </w:rPr>
      </w:pPr>
      <w:bookmarkStart w:id="722" w:name="_Hlk163033541"/>
      <w:r w:rsidRPr="001005CE">
        <w:rPr>
          <w:rFonts w:cs="Arial"/>
          <w:b/>
          <w:bCs/>
          <w:vanish/>
          <w:color w:val="FF0000"/>
          <w:sz w:val="20"/>
          <w:highlight w:val="yellow"/>
        </w:rPr>
        <w:t>(Remarques à l’attention de l’adjudicateur :</w:t>
      </w:r>
    </w:p>
    <w:p w14:paraId="177E6E34" w14:textId="551652AC" w:rsidR="00297120" w:rsidRPr="000D77DB" w:rsidRDefault="0040183C" w:rsidP="002E49B0">
      <w:pPr>
        <w:pStyle w:val="Retraitcorpsdetexte"/>
        <w:numPr>
          <w:ilvl w:val="0"/>
          <w:numId w:val="5"/>
        </w:numPr>
        <w:spacing w:after="0" w:line="280" w:lineRule="exact"/>
        <w:ind w:left="851" w:hanging="284"/>
        <w:rPr>
          <w:rFonts w:cs="Arial"/>
          <w:vanish/>
          <w:color w:val="FF0000"/>
          <w:sz w:val="20"/>
          <w:highlight w:val="yellow"/>
        </w:rPr>
      </w:pPr>
      <w:r w:rsidRPr="000D77DB">
        <w:rPr>
          <w:rFonts w:cs="Arial"/>
          <w:vanish/>
          <w:color w:val="FF0000"/>
          <w:sz w:val="20"/>
          <w:highlight w:val="yellow"/>
        </w:rPr>
        <w:t>O</w:t>
      </w:r>
      <w:r w:rsidR="00297120" w:rsidRPr="000D77DB">
        <w:rPr>
          <w:rFonts w:cs="Arial"/>
          <w:vanish/>
          <w:color w:val="FF0000"/>
          <w:sz w:val="20"/>
          <w:highlight w:val="yellow"/>
        </w:rPr>
        <w:t>n se référera à l’annexe R et aux recommandations de</w:t>
      </w:r>
      <w:r w:rsidR="00E93186" w:rsidRPr="000D77DB">
        <w:rPr>
          <w:rFonts w:cs="Arial"/>
          <w:vanish/>
          <w:color w:val="FF0000"/>
          <w:sz w:val="20"/>
          <w:highlight w:val="yellow"/>
        </w:rPr>
        <w:t>s</w:t>
      </w:r>
      <w:r w:rsidR="00297120" w:rsidRPr="000D77DB">
        <w:rPr>
          <w:rFonts w:cs="Arial"/>
          <w:vanish/>
          <w:color w:val="FF0000"/>
          <w:sz w:val="20"/>
          <w:highlight w:val="yellow"/>
        </w:rPr>
        <w:t xml:space="preserve"> annexe</w:t>
      </w:r>
      <w:r w:rsidR="00E93186" w:rsidRPr="000D77DB">
        <w:rPr>
          <w:rFonts w:cs="Arial"/>
          <w:vanish/>
          <w:color w:val="FF0000"/>
          <w:sz w:val="20"/>
          <w:highlight w:val="yellow"/>
        </w:rPr>
        <w:t>s</w:t>
      </w:r>
      <w:r w:rsidR="00297120" w:rsidRPr="000D77DB">
        <w:rPr>
          <w:rFonts w:cs="Arial"/>
          <w:vanish/>
          <w:color w:val="FF0000"/>
          <w:sz w:val="20"/>
          <w:highlight w:val="yellow"/>
        </w:rPr>
        <w:t xml:space="preserve"> G </w:t>
      </w:r>
      <w:r w:rsidR="00E93186" w:rsidRPr="000D77DB">
        <w:rPr>
          <w:rFonts w:cs="Arial"/>
          <w:vanish/>
          <w:color w:val="FF0000"/>
          <w:sz w:val="20"/>
          <w:highlight w:val="yellow"/>
        </w:rPr>
        <w:t xml:space="preserve">et N </w:t>
      </w:r>
      <w:r w:rsidR="00297120" w:rsidRPr="000D77DB">
        <w:rPr>
          <w:rFonts w:cs="Arial"/>
          <w:vanish/>
          <w:color w:val="FF0000"/>
          <w:sz w:val="20"/>
          <w:highlight w:val="yellow"/>
        </w:rPr>
        <w:t>du Guide romand</w:t>
      </w:r>
      <w:r w:rsidRPr="000D77DB">
        <w:rPr>
          <w:rFonts w:cs="Arial"/>
          <w:vanish/>
          <w:color w:val="FF0000"/>
          <w:sz w:val="20"/>
          <w:highlight w:val="yellow"/>
        </w:rPr>
        <w:t>.</w:t>
      </w:r>
    </w:p>
    <w:p w14:paraId="57DAAA66" w14:textId="25E7BBB8" w:rsidR="00297120" w:rsidRPr="001005CE" w:rsidRDefault="0040183C" w:rsidP="002E49B0">
      <w:pPr>
        <w:pStyle w:val="Retraitcorpsdetexte"/>
        <w:numPr>
          <w:ilvl w:val="0"/>
          <w:numId w:val="5"/>
        </w:numPr>
        <w:spacing w:after="0" w:line="280" w:lineRule="exact"/>
        <w:ind w:left="851" w:hanging="284"/>
        <w:rPr>
          <w:rFonts w:cs="Arial"/>
          <w:vanish/>
          <w:color w:val="FF0000"/>
          <w:sz w:val="20"/>
          <w:highlight w:val="yellow"/>
        </w:rPr>
      </w:pPr>
      <w:r w:rsidRPr="001005CE">
        <w:rPr>
          <w:rFonts w:cs="Arial"/>
          <w:vanish/>
          <w:color w:val="FF0000"/>
          <w:sz w:val="20"/>
          <w:highlight w:val="yellow"/>
        </w:rPr>
        <w:t>P</w:t>
      </w:r>
      <w:r w:rsidR="00297120" w:rsidRPr="001005CE">
        <w:rPr>
          <w:rFonts w:cs="Arial"/>
          <w:vanish/>
          <w:color w:val="FF0000"/>
          <w:sz w:val="20"/>
          <w:highlight w:val="yellow"/>
        </w:rPr>
        <w:t xml:space="preserve">our déterminer l’offre la plus avantageuse </w:t>
      </w:r>
      <w:r w:rsidRPr="001005CE">
        <w:rPr>
          <w:rFonts w:cs="Arial"/>
          <w:vanish/>
          <w:color w:val="FF0000"/>
          <w:sz w:val="20"/>
          <w:highlight w:val="yellow"/>
        </w:rPr>
        <w:t>[</w:t>
      </w:r>
      <w:r w:rsidR="00297120" w:rsidRPr="001005CE">
        <w:rPr>
          <w:rFonts w:cs="Arial"/>
          <w:vanish/>
          <w:color w:val="FF0000"/>
          <w:sz w:val="20"/>
          <w:highlight w:val="yellow"/>
        </w:rPr>
        <w:t>art. 41 AIMP 2019</w:t>
      </w:r>
      <w:r w:rsidRPr="001005CE">
        <w:rPr>
          <w:rFonts w:cs="Arial"/>
          <w:vanish/>
          <w:color w:val="FF0000"/>
          <w:sz w:val="20"/>
          <w:highlight w:val="yellow"/>
        </w:rPr>
        <w:t>]</w:t>
      </w:r>
      <w:r w:rsidR="00297120" w:rsidRPr="001005CE">
        <w:rPr>
          <w:rFonts w:cs="Arial"/>
          <w:vanish/>
          <w:color w:val="FF0000"/>
          <w:sz w:val="20"/>
          <w:highlight w:val="yellow"/>
        </w:rPr>
        <w:t xml:space="preserve">, l’adjudicateur doit au moins prendre en compte les critères d’adjudication du prix et de la qualité de l’offre </w:t>
      </w:r>
      <w:r w:rsidRPr="001005CE">
        <w:rPr>
          <w:rFonts w:cs="Arial"/>
          <w:vanish/>
          <w:color w:val="FF0000"/>
          <w:sz w:val="20"/>
          <w:highlight w:val="yellow"/>
        </w:rPr>
        <w:t>[</w:t>
      </w:r>
      <w:r w:rsidR="00297120" w:rsidRPr="001005CE">
        <w:rPr>
          <w:rFonts w:cs="Arial"/>
          <w:vanish/>
          <w:color w:val="FF0000"/>
          <w:sz w:val="20"/>
          <w:highlight w:val="yellow"/>
        </w:rPr>
        <w:t>critères obligatoires selon l’art. 29, al. 1 AIMP 2019</w:t>
      </w:r>
      <w:r w:rsidRPr="001005CE">
        <w:rPr>
          <w:rFonts w:cs="Arial"/>
          <w:vanish/>
          <w:color w:val="FF0000"/>
          <w:sz w:val="20"/>
          <w:highlight w:val="yellow"/>
        </w:rPr>
        <w:t>]</w:t>
      </w:r>
      <w:r w:rsidR="00297120" w:rsidRPr="001005CE">
        <w:rPr>
          <w:rFonts w:cs="Arial"/>
          <w:vanish/>
          <w:color w:val="FF0000"/>
          <w:sz w:val="20"/>
          <w:highlight w:val="yellow"/>
        </w:rPr>
        <w:t xml:space="preserve"> pour les marchés soumis ou non aux accords internationaux ; les autres critères d’adjudication pouvant être pris en compte sont énumérés à l’art. 29, al. 1 AIMP 2019 </w:t>
      </w:r>
      <w:r w:rsidRPr="001005CE">
        <w:rPr>
          <w:rFonts w:cs="Arial"/>
          <w:vanish/>
          <w:color w:val="FF0000"/>
          <w:sz w:val="20"/>
          <w:highlight w:val="yellow"/>
        </w:rPr>
        <w:t>[</w:t>
      </w:r>
      <w:r w:rsidR="00297120" w:rsidRPr="001005CE">
        <w:rPr>
          <w:rFonts w:cs="Arial"/>
          <w:vanish/>
          <w:color w:val="FF0000"/>
          <w:sz w:val="20"/>
          <w:highlight w:val="yellow"/>
        </w:rPr>
        <w:t>liste non exhaustive</w:t>
      </w:r>
      <w:r w:rsidRPr="001005CE">
        <w:rPr>
          <w:rFonts w:cs="Arial"/>
          <w:vanish/>
          <w:color w:val="FF0000"/>
          <w:sz w:val="20"/>
          <w:highlight w:val="yellow"/>
        </w:rPr>
        <w:t>]</w:t>
      </w:r>
      <w:r w:rsidR="00297120" w:rsidRPr="001005CE">
        <w:rPr>
          <w:rFonts w:cs="Arial"/>
          <w:vanish/>
          <w:color w:val="FF0000"/>
          <w:sz w:val="20"/>
          <w:highlight w:val="yellow"/>
        </w:rPr>
        <w:t xml:space="preserve"> pour les marchés soumis ou non aux accords internationaux et à l’art. 29, al. 2 AIMP 2019 </w:t>
      </w:r>
      <w:r w:rsidRPr="001005CE">
        <w:rPr>
          <w:rFonts w:cs="Arial"/>
          <w:vanish/>
          <w:color w:val="FF0000"/>
          <w:sz w:val="20"/>
          <w:highlight w:val="yellow"/>
        </w:rPr>
        <w:t>[</w:t>
      </w:r>
      <w:r w:rsidR="00297120" w:rsidRPr="001005CE">
        <w:rPr>
          <w:rFonts w:cs="Arial"/>
          <w:vanish/>
          <w:color w:val="FF0000"/>
          <w:sz w:val="20"/>
          <w:highlight w:val="yellow"/>
        </w:rPr>
        <w:t>liste exhaustive</w:t>
      </w:r>
      <w:r w:rsidRPr="001005CE">
        <w:rPr>
          <w:rFonts w:cs="Arial"/>
          <w:vanish/>
          <w:color w:val="FF0000"/>
          <w:sz w:val="20"/>
          <w:highlight w:val="yellow"/>
        </w:rPr>
        <w:t>]</w:t>
      </w:r>
      <w:r w:rsidR="00297120" w:rsidRPr="001005CE">
        <w:rPr>
          <w:rFonts w:cs="Arial"/>
          <w:vanish/>
          <w:color w:val="FF0000"/>
          <w:sz w:val="20"/>
          <w:highlight w:val="yellow"/>
        </w:rPr>
        <w:t xml:space="preserve"> pour les marchés non soumis aux accords internationaux</w:t>
      </w:r>
      <w:r w:rsidRPr="001005CE">
        <w:rPr>
          <w:rFonts w:cs="Arial"/>
          <w:vanish/>
          <w:color w:val="FF0000"/>
          <w:sz w:val="20"/>
          <w:highlight w:val="yellow"/>
        </w:rPr>
        <w:t>.</w:t>
      </w:r>
    </w:p>
    <w:p w14:paraId="7AC7DD79" w14:textId="4D314B3A" w:rsidR="00297120" w:rsidRPr="00506F02" w:rsidRDefault="0040183C" w:rsidP="002E49B0">
      <w:pPr>
        <w:pStyle w:val="Retraitcorpsdetexte"/>
        <w:numPr>
          <w:ilvl w:val="0"/>
          <w:numId w:val="5"/>
        </w:numPr>
        <w:spacing w:after="0" w:line="280" w:lineRule="exact"/>
        <w:ind w:left="851" w:hanging="284"/>
        <w:rPr>
          <w:rFonts w:cs="Arial"/>
          <w:vanish/>
          <w:color w:val="FF0000"/>
          <w:sz w:val="20"/>
          <w:highlight w:val="yellow"/>
        </w:rPr>
      </w:pPr>
      <w:r w:rsidRPr="001005CE">
        <w:rPr>
          <w:rFonts w:cs="Arial"/>
          <w:vanish/>
          <w:color w:val="FF0000"/>
          <w:sz w:val="20"/>
          <w:highlight w:val="yellow"/>
        </w:rPr>
        <w:t>L</w:t>
      </w:r>
      <w:r w:rsidR="00297120" w:rsidRPr="001005CE">
        <w:rPr>
          <w:rFonts w:cs="Arial"/>
          <w:vanish/>
          <w:color w:val="FF0000"/>
          <w:sz w:val="20"/>
          <w:highlight w:val="yellow"/>
        </w:rPr>
        <w:t xml:space="preserve">es critères, sous-critères et éléments d’appréciation doivent être choisis en fonction du marché à </w:t>
      </w:r>
      <w:r w:rsidR="00297120" w:rsidRPr="00506F02">
        <w:rPr>
          <w:rFonts w:cs="Arial"/>
          <w:vanish/>
          <w:color w:val="FF0000"/>
          <w:sz w:val="20"/>
          <w:highlight w:val="yellow"/>
        </w:rPr>
        <w:t xml:space="preserve">exécuter, </w:t>
      </w:r>
      <w:r w:rsidR="00EB55AF" w:rsidRPr="00506F02">
        <w:rPr>
          <w:rFonts w:cs="Arial"/>
          <w:vanish/>
          <w:color w:val="FF0000"/>
          <w:sz w:val="20"/>
          <w:highlight w:val="yellow"/>
        </w:rPr>
        <w:t xml:space="preserve">être en lien avec les prestations du marché, </w:t>
      </w:r>
      <w:r w:rsidR="00297120" w:rsidRPr="00506F02">
        <w:rPr>
          <w:rFonts w:cs="Arial"/>
          <w:vanish/>
          <w:color w:val="FF0000"/>
          <w:sz w:val="20"/>
          <w:highlight w:val="yellow"/>
        </w:rPr>
        <w:t xml:space="preserve">ne pas être discriminatoires et garantir une concurrence efficace. </w:t>
      </w:r>
    </w:p>
    <w:p w14:paraId="532D0626" w14:textId="77777777" w:rsidR="005D747E" w:rsidRPr="00506F02" w:rsidRDefault="0040183C" w:rsidP="002E49B0">
      <w:pPr>
        <w:pStyle w:val="Retraitcorpsdetexte"/>
        <w:numPr>
          <w:ilvl w:val="0"/>
          <w:numId w:val="5"/>
        </w:numPr>
        <w:spacing w:after="0" w:line="280" w:lineRule="exact"/>
        <w:ind w:left="851" w:hanging="284"/>
        <w:rPr>
          <w:rFonts w:cs="Arial"/>
          <w:vanish/>
          <w:color w:val="FF0000"/>
          <w:sz w:val="20"/>
          <w:highlight w:val="yellow"/>
        </w:rPr>
      </w:pPr>
      <w:r w:rsidRPr="00506F02">
        <w:rPr>
          <w:rFonts w:cs="Arial"/>
          <w:vanish/>
          <w:color w:val="FF0000"/>
          <w:sz w:val="20"/>
          <w:highlight w:val="yellow"/>
        </w:rPr>
        <w:t>L</w:t>
      </w:r>
      <w:r w:rsidR="00297120" w:rsidRPr="00506F02">
        <w:rPr>
          <w:rFonts w:cs="Arial"/>
          <w:vanish/>
          <w:color w:val="FF0000"/>
          <w:sz w:val="20"/>
          <w:highlight w:val="yellow"/>
        </w:rPr>
        <w:t>es critères et sous-critères annoncés sont définitifs. Il ne devrait pas y avoir plus de quatre sous-critères ou éléments d’appréciation par critère</w:t>
      </w:r>
      <w:r w:rsidRPr="00506F02">
        <w:rPr>
          <w:rFonts w:cs="Arial"/>
          <w:vanish/>
          <w:color w:val="FF0000"/>
          <w:sz w:val="20"/>
          <w:highlight w:val="yellow"/>
        </w:rPr>
        <w:t>.</w:t>
      </w:r>
    </w:p>
    <w:p w14:paraId="608863AA" w14:textId="194064C8" w:rsidR="00297120" w:rsidRPr="00506F02" w:rsidRDefault="005D747E" w:rsidP="002E49B0">
      <w:pPr>
        <w:pStyle w:val="Retraitcorpsdetexte"/>
        <w:numPr>
          <w:ilvl w:val="0"/>
          <w:numId w:val="5"/>
        </w:numPr>
        <w:spacing w:after="0" w:line="280" w:lineRule="exact"/>
        <w:ind w:left="851" w:hanging="284"/>
        <w:rPr>
          <w:rFonts w:cs="Arial"/>
          <w:vanish/>
          <w:color w:val="FF0000"/>
          <w:sz w:val="20"/>
          <w:highlight w:val="yellow"/>
        </w:rPr>
      </w:pPr>
      <w:r w:rsidRPr="00506F02">
        <w:rPr>
          <w:rFonts w:cs="Arial"/>
          <w:vanish/>
          <w:color w:val="FF0000"/>
          <w:sz w:val="20"/>
          <w:highlight w:val="yellow"/>
        </w:rPr>
        <w:t>Il est recommandé d’annoncer les critères par ordre décroissant d’importance.</w:t>
      </w:r>
      <w:r w:rsidR="00297120" w:rsidRPr="00506F02">
        <w:rPr>
          <w:rFonts w:cs="Arial"/>
          <w:b/>
          <w:bCs/>
          <w:vanish/>
          <w:color w:val="FF0000"/>
          <w:sz w:val="20"/>
          <w:highlight w:val="yellow"/>
        </w:rPr>
        <w:t>)</w:t>
      </w:r>
      <w:bookmarkEnd w:id="722"/>
    </w:p>
    <w:p w14:paraId="4FE81D17" w14:textId="6ED1EFDE" w:rsidR="00297120" w:rsidRPr="002F0E29" w:rsidRDefault="00297120" w:rsidP="003A74CE">
      <w:pPr>
        <w:spacing w:after="0" w:line="280" w:lineRule="exact"/>
        <w:ind w:left="567"/>
        <w:jc w:val="both"/>
        <w:rPr>
          <w:rFonts w:ascii="Arial" w:hAnsi="Arial" w:cs="Arial"/>
        </w:rPr>
      </w:pPr>
      <w:r w:rsidRPr="002F0E29">
        <w:rPr>
          <w:rFonts w:ascii="Arial" w:hAnsi="Arial" w:cs="Arial"/>
        </w:rPr>
        <w:t>Les critères d’adjudication sont les suivants :</w:t>
      </w:r>
    </w:p>
    <w:p w14:paraId="06EC10A9" w14:textId="77777777" w:rsidR="00044CAC" w:rsidRPr="002F0E29" w:rsidRDefault="00044CAC" w:rsidP="00A81796">
      <w:pPr>
        <w:spacing w:after="0" w:line="280" w:lineRule="exact"/>
        <w:ind w:left="426"/>
        <w:jc w:val="both"/>
        <w:rPr>
          <w:rFonts w:ascii="Arial" w:hAnsi="Arial" w:cs="Arial"/>
        </w:rPr>
      </w:pPr>
    </w:p>
    <w:tbl>
      <w:tblPr>
        <w:tblW w:w="88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3"/>
        <w:gridCol w:w="1984"/>
        <w:gridCol w:w="2977"/>
      </w:tblGrid>
      <w:tr w:rsidR="00044CAC" w:rsidRPr="002F0E29" w14:paraId="39F9E7FF" w14:textId="77777777" w:rsidTr="00390253">
        <w:trPr>
          <w:trHeight w:val="517"/>
        </w:trPr>
        <w:tc>
          <w:tcPr>
            <w:tcW w:w="3903" w:type="dxa"/>
            <w:vAlign w:val="center"/>
          </w:tcPr>
          <w:p w14:paraId="53D7109A" w14:textId="08A59C6F" w:rsidR="00297120" w:rsidRPr="002F0E29" w:rsidRDefault="00297120" w:rsidP="00BD27D2">
            <w:pPr>
              <w:overflowPunct w:val="0"/>
              <w:autoSpaceDE w:val="0"/>
              <w:autoSpaceDN w:val="0"/>
              <w:adjustRightInd w:val="0"/>
              <w:spacing w:after="0" w:line="280" w:lineRule="exact"/>
              <w:jc w:val="center"/>
              <w:textAlignment w:val="baseline"/>
              <w:rPr>
                <w:rFonts w:ascii="Arial" w:eastAsia="Times New Roman" w:hAnsi="Arial" w:cs="Arial"/>
                <w:b/>
                <w:szCs w:val="20"/>
                <w:lang w:val="fr-FR" w:eastAsia="fr-FR"/>
              </w:rPr>
            </w:pPr>
            <w:r w:rsidRPr="002F0E29">
              <w:rPr>
                <w:rFonts w:ascii="Arial" w:eastAsia="Times New Roman" w:hAnsi="Arial" w:cs="Arial"/>
                <w:b/>
                <w:szCs w:val="20"/>
                <w:lang w:val="fr-FR" w:eastAsia="fr-FR"/>
              </w:rPr>
              <w:t>CRIT</w:t>
            </w:r>
            <w:r w:rsidR="00044CAC" w:rsidRPr="002F0E29">
              <w:rPr>
                <w:rFonts w:ascii="Arial" w:eastAsia="Times New Roman" w:hAnsi="Arial" w:cs="Arial"/>
                <w:b/>
                <w:szCs w:val="20"/>
                <w:lang w:val="fr-FR" w:eastAsia="fr-FR"/>
              </w:rPr>
              <w:t>È</w:t>
            </w:r>
            <w:r w:rsidRPr="002F0E29">
              <w:rPr>
                <w:rFonts w:ascii="Arial" w:eastAsia="Times New Roman" w:hAnsi="Arial" w:cs="Arial"/>
                <w:b/>
                <w:szCs w:val="20"/>
                <w:lang w:val="fr-FR" w:eastAsia="fr-FR"/>
              </w:rPr>
              <w:t>RES &amp; SOUS-CRIT</w:t>
            </w:r>
            <w:r w:rsidR="00044CAC" w:rsidRPr="002F0E29">
              <w:rPr>
                <w:rFonts w:ascii="Arial" w:eastAsia="Times New Roman" w:hAnsi="Arial" w:cs="Arial"/>
                <w:b/>
                <w:szCs w:val="20"/>
                <w:lang w:val="fr-FR" w:eastAsia="fr-FR"/>
              </w:rPr>
              <w:t>È</w:t>
            </w:r>
            <w:r w:rsidRPr="002F0E29">
              <w:rPr>
                <w:rFonts w:ascii="Arial" w:eastAsia="Times New Roman" w:hAnsi="Arial" w:cs="Arial"/>
                <w:b/>
                <w:szCs w:val="20"/>
                <w:lang w:val="fr-FR" w:eastAsia="fr-FR"/>
              </w:rPr>
              <w:t>RES</w:t>
            </w:r>
          </w:p>
        </w:tc>
        <w:tc>
          <w:tcPr>
            <w:tcW w:w="1984" w:type="dxa"/>
            <w:vAlign w:val="center"/>
          </w:tcPr>
          <w:p w14:paraId="7CA4B4B7" w14:textId="546EF6B6" w:rsidR="00297120" w:rsidRPr="002F0E29" w:rsidRDefault="00297120" w:rsidP="00BD27D2">
            <w:pPr>
              <w:overflowPunct w:val="0"/>
              <w:autoSpaceDE w:val="0"/>
              <w:autoSpaceDN w:val="0"/>
              <w:adjustRightInd w:val="0"/>
              <w:spacing w:after="0" w:line="280" w:lineRule="exact"/>
              <w:jc w:val="center"/>
              <w:textAlignment w:val="baseline"/>
              <w:rPr>
                <w:rFonts w:ascii="Arial" w:eastAsia="Times New Roman" w:hAnsi="Arial" w:cs="Arial"/>
                <w:b/>
                <w:szCs w:val="20"/>
                <w:lang w:val="fr-FR" w:eastAsia="fr-FR"/>
              </w:rPr>
            </w:pPr>
            <w:r w:rsidRPr="002F0E29">
              <w:rPr>
                <w:rFonts w:ascii="Arial" w:eastAsia="Times New Roman" w:hAnsi="Arial" w:cs="Arial"/>
                <w:b/>
                <w:szCs w:val="20"/>
                <w:lang w:val="fr-FR" w:eastAsia="fr-FR"/>
              </w:rPr>
              <w:t>POND</w:t>
            </w:r>
            <w:r w:rsidR="00044CAC" w:rsidRPr="002F0E29">
              <w:rPr>
                <w:rFonts w:ascii="Arial" w:eastAsia="Times New Roman" w:hAnsi="Arial" w:cs="Arial"/>
                <w:b/>
                <w:szCs w:val="20"/>
                <w:lang w:val="fr-FR" w:eastAsia="fr-FR"/>
              </w:rPr>
              <w:t>É</w:t>
            </w:r>
            <w:r w:rsidRPr="002F0E29">
              <w:rPr>
                <w:rFonts w:ascii="Arial" w:eastAsia="Times New Roman" w:hAnsi="Arial" w:cs="Arial"/>
                <w:b/>
                <w:szCs w:val="20"/>
                <w:lang w:val="fr-FR" w:eastAsia="fr-FR"/>
              </w:rPr>
              <w:t>RATION</w:t>
            </w:r>
          </w:p>
        </w:tc>
        <w:tc>
          <w:tcPr>
            <w:tcW w:w="2977" w:type="dxa"/>
            <w:vAlign w:val="center"/>
          </w:tcPr>
          <w:p w14:paraId="55B5C957" w14:textId="77777777" w:rsidR="00297120" w:rsidRPr="002F0E29" w:rsidRDefault="00297120" w:rsidP="00BD27D2">
            <w:pPr>
              <w:overflowPunct w:val="0"/>
              <w:autoSpaceDE w:val="0"/>
              <w:autoSpaceDN w:val="0"/>
              <w:adjustRightInd w:val="0"/>
              <w:spacing w:after="0" w:line="280" w:lineRule="exact"/>
              <w:jc w:val="center"/>
              <w:textAlignment w:val="baseline"/>
              <w:rPr>
                <w:rFonts w:ascii="Arial" w:eastAsia="Times New Roman" w:hAnsi="Arial" w:cs="Arial"/>
                <w:b/>
                <w:szCs w:val="20"/>
                <w:lang w:val="fr-FR" w:eastAsia="fr-FR"/>
              </w:rPr>
            </w:pPr>
            <w:r w:rsidRPr="002F0E29">
              <w:rPr>
                <w:rFonts w:ascii="Arial" w:eastAsia="Times New Roman" w:hAnsi="Arial" w:cs="Arial"/>
                <w:b/>
                <w:szCs w:val="20"/>
                <w:lang w:val="fr-FR" w:eastAsia="fr-FR"/>
              </w:rPr>
              <w:t>MOYEN D’ANALYSE</w:t>
            </w:r>
          </w:p>
        </w:tc>
      </w:tr>
      <w:tr w:rsidR="00044CAC" w:rsidRPr="002F0E29" w14:paraId="515BE5B4" w14:textId="77777777" w:rsidTr="00390253">
        <w:trPr>
          <w:trHeight w:hRule="exact" w:val="120"/>
        </w:trPr>
        <w:tc>
          <w:tcPr>
            <w:tcW w:w="3903" w:type="dxa"/>
          </w:tcPr>
          <w:p w14:paraId="4345EFDD" w14:textId="77777777" w:rsidR="00297120" w:rsidRPr="002F0E29" w:rsidRDefault="00297120" w:rsidP="00BD27D2">
            <w:pPr>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p>
        </w:tc>
        <w:tc>
          <w:tcPr>
            <w:tcW w:w="1984" w:type="dxa"/>
          </w:tcPr>
          <w:p w14:paraId="6D0FBD09" w14:textId="77777777" w:rsidR="00297120" w:rsidRPr="002F0E29" w:rsidRDefault="00297120" w:rsidP="00BD27D2">
            <w:pPr>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p>
        </w:tc>
        <w:tc>
          <w:tcPr>
            <w:tcW w:w="2977" w:type="dxa"/>
          </w:tcPr>
          <w:p w14:paraId="0FD3F49D" w14:textId="77777777" w:rsidR="00297120" w:rsidRPr="002F0E29" w:rsidRDefault="00297120" w:rsidP="00BD27D2">
            <w:pPr>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p>
        </w:tc>
      </w:tr>
      <w:tr w:rsidR="00044CAC" w:rsidRPr="002F0E29" w14:paraId="30CB1DA9" w14:textId="77777777" w:rsidTr="00390253">
        <w:tc>
          <w:tcPr>
            <w:tcW w:w="3903" w:type="dxa"/>
          </w:tcPr>
          <w:p w14:paraId="4D880CD9" w14:textId="16DD95C2" w:rsidR="00297120" w:rsidRPr="002F0E29" w:rsidRDefault="00297120" w:rsidP="00BD27D2">
            <w:pPr>
              <w:tabs>
                <w:tab w:val="left" w:pos="497"/>
              </w:tabs>
              <w:overflowPunct w:val="0"/>
              <w:autoSpaceDE w:val="0"/>
              <w:autoSpaceDN w:val="0"/>
              <w:adjustRightInd w:val="0"/>
              <w:spacing w:after="0" w:line="280" w:lineRule="exact"/>
              <w:ind w:left="499" w:hanging="425"/>
              <w:jc w:val="both"/>
              <w:textAlignment w:val="baseline"/>
              <w:rPr>
                <w:rFonts w:ascii="Arial" w:eastAsia="Times New Roman" w:hAnsi="Arial" w:cs="Arial"/>
                <w:b/>
                <w:szCs w:val="20"/>
                <w:lang w:val="fr-FR" w:eastAsia="fr-FR"/>
              </w:rPr>
            </w:pPr>
            <w:r w:rsidRPr="002F0E29">
              <w:rPr>
                <w:rFonts w:ascii="Arial" w:eastAsia="Times New Roman" w:hAnsi="Arial" w:cs="Arial"/>
                <w:b/>
                <w:szCs w:val="20"/>
                <w:lang w:val="fr-FR" w:eastAsia="fr-FR"/>
              </w:rPr>
              <w:t>1.</w:t>
            </w:r>
            <w:r w:rsidRPr="002F0E29">
              <w:rPr>
                <w:rFonts w:ascii="Arial" w:eastAsia="Times New Roman" w:hAnsi="Arial" w:cs="Arial"/>
                <w:b/>
                <w:szCs w:val="20"/>
                <w:lang w:val="fr-FR" w:eastAsia="fr-FR"/>
              </w:rPr>
              <w:tab/>
              <w:t xml:space="preserve">Qualité de l’offre </w:t>
            </w:r>
            <w:r w:rsidRPr="002F0E29">
              <w:rPr>
                <w:rFonts w:ascii="Arial" w:eastAsia="Times New Roman" w:hAnsi="Arial" w:cs="Arial"/>
                <w:b/>
                <w:szCs w:val="20"/>
                <w:lang w:val="fr-FR" w:eastAsia="fr-FR"/>
              </w:rPr>
              <w:fldChar w:fldCharType="begin">
                <w:ffData>
                  <w:name w:val="Texte51"/>
                  <w:enabled/>
                  <w:calcOnExit w:val="0"/>
                  <w:textInput>
                    <w:maxLength w:val="42"/>
                  </w:textInput>
                </w:ffData>
              </w:fldChar>
            </w:r>
            <w:bookmarkStart w:id="723" w:name="Texte51"/>
            <w:r w:rsidRPr="002F0E29">
              <w:rPr>
                <w:rFonts w:ascii="Arial" w:eastAsia="Times New Roman" w:hAnsi="Arial" w:cs="Arial"/>
                <w:b/>
                <w:szCs w:val="20"/>
                <w:lang w:val="fr-FR" w:eastAsia="fr-FR"/>
              </w:rPr>
              <w:instrText xml:space="preserve"> FORMTEXT </w:instrText>
            </w:r>
            <w:r w:rsidRPr="002F0E29">
              <w:rPr>
                <w:rFonts w:ascii="Arial" w:eastAsia="Times New Roman" w:hAnsi="Arial" w:cs="Arial"/>
                <w:b/>
                <w:szCs w:val="20"/>
                <w:lang w:val="fr-FR" w:eastAsia="fr-FR"/>
              </w:rPr>
            </w:r>
            <w:r w:rsidRPr="002F0E29">
              <w:rPr>
                <w:rFonts w:ascii="Arial" w:eastAsia="Times New Roman" w:hAnsi="Arial" w:cs="Arial"/>
                <w:b/>
                <w:szCs w:val="20"/>
                <w:lang w:val="fr-FR" w:eastAsia="fr-FR"/>
              </w:rPr>
              <w:fldChar w:fldCharType="separate"/>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Pr="002F0E29">
              <w:rPr>
                <w:rFonts w:ascii="Arial" w:eastAsia="Times New Roman" w:hAnsi="Arial" w:cs="Arial"/>
                <w:b/>
                <w:szCs w:val="20"/>
                <w:lang w:val="fr-FR" w:eastAsia="fr-FR"/>
              </w:rPr>
              <w:fldChar w:fldCharType="end"/>
            </w:r>
            <w:bookmarkEnd w:id="723"/>
          </w:p>
          <w:p w14:paraId="7761AE3B" w14:textId="714D13E5"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fr-FR" w:eastAsia="fr-FR"/>
              </w:rPr>
            </w:pPr>
            <w:r w:rsidRPr="002F0E29">
              <w:rPr>
                <w:rFonts w:ascii="Arial" w:eastAsia="Times New Roman" w:hAnsi="Arial" w:cs="Arial"/>
                <w:bCs/>
                <w:sz w:val="20"/>
                <w:szCs w:val="20"/>
                <w:lang w:val="fr-FR" w:eastAsia="fr-FR"/>
              </w:rPr>
              <w:t>1.1</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p w14:paraId="7965FF9F" w14:textId="00F72904"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fr-FR" w:eastAsia="fr-FR"/>
              </w:rPr>
            </w:pPr>
            <w:r w:rsidRPr="002F0E29">
              <w:rPr>
                <w:rFonts w:ascii="Arial" w:eastAsia="Times New Roman" w:hAnsi="Arial" w:cs="Arial"/>
                <w:bCs/>
                <w:sz w:val="20"/>
                <w:szCs w:val="20"/>
                <w:lang w:val="fr-FR" w:eastAsia="fr-FR"/>
              </w:rPr>
              <w:t>1.2</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p w14:paraId="590C7012" w14:textId="20E2E8A5"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
                <w:szCs w:val="20"/>
                <w:lang w:val="fr-FR" w:eastAsia="fr-FR"/>
              </w:rPr>
            </w:pPr>
            <w:r w:rsidRPr="002F0E29">
              <w:rPr>
                <w:rFonts w:ascii="Arial" w:eastAsia="Times New Roman" w:hAnsi="Arial" w:cs="Arial"/>
                <w:bCs/>
                <w:sz w:val="20"/>
                <w:szCs w:val="20"/>
                <w:lang w:val="fr-FR" w:eastAsia="fr-FR"/>
              </w:rPr>
              <w:t>1.3</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tc>
        <w:tc>
          <w:tcPr>
            <w:tcW w:w="1984" w:type="dxa"/>
          </w:tcPr>
          <w:p w14:paraId="4D343F60" w14:textId="75539B8A" w:rsidR="00297120" w:rsidRPr="002F0E29" w:rsidRDefault="00297120" w:rsidP="00BD27D2">
            <w:pPr>
              <w:overflowPunct w:val="0"/>
              <w:autoSpaceDE w:val="0"/>
              <w:autoSpaceDN w:val="0"/>
              <w:adjustRightInd w:val="0"/>
              <w:spacing w:after="0" w:line="280" w:lineRule="exact"/>
              <w:jc w:val="right"/>
              <w:textAlignment w:val="baseline"/>
              <w:rPr>
                <w:rFonts w:ascii="Arial" w:eastAsia="Times New Roman" w:hAnsi="Arial" w:cs="Arial"/>
                <w:i/>
                <w:iCs/>
                <w:sz w:val="20"/>
                <w:szCs w:val="20"/>
                <w:lang w:val="fr-FR" w:eastAsia="fr-FR"/>
              </w:rPr>
            </w:pP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bookmarkStart w:id="724" w:name="Texte58"/>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bookmarkEnd w:id="724"/>
            <w:r w:rsidRPr="002F0E29">
              <w:rPr>
                <w:rFonts w:ascii="Arial" w:eastAsia="Times New Roman" w:hAnsi="Arial" w:cs="Arial"/>
                <w:b/>
                <w:bCs/>
                <w:szCs w:val="20"/>
                <w:lang w:val="fr-FR" w:eastAsia="fr-FR"/>
              </w:rPr>
              <w:t xml:space="preserve">  %</w:t>
            </w:r>
          </w:p>
        </w:tc>
        <w:tc>
          <w:tcPr>
            <w:tcW w:w="2977" w:type="dxa"/>
          </w:tcPr>
          <w:p w14:paraId="687021BC" w14:textId="77777777" w:rsidR="00297120" w:rsidRPr="002F0E29"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fr-FR" w:eastAsia="fr-FR"/>
              </w:rPr>
            </w:pPr>
          </w:p>
        </w:tc>
      </w:tr>
      <w:tr w:rsidR="00044CAC" w:rsidRPr="002F0E29" w14:paraId="7F5D326C" w14:textId="77777777" w:rsidTr="00390253">
        <w:tc>
          <w:tcPr>
            <w:tcW w:w="3903" w:type="dxa"/>
          </w:tcPr>
          <w:p w14:paraId="7B3DB99A" w14:textId="732C5EC3" w:rsidR="00297120" w:rsidRPr="002F0E29" w:rsidRDefault="00297120" w:rsidP="00BD27D2">
            <w:pPr>
              <w:tabs>
                <w:tab w:val="left" w:pos="497"/>
              </w:tabs>
              <w:overflowPunct w:val="0"/>
              <w:autoSpaceDE w:val="0"/>
              <w:autoSpaceDN w:val="0"/>
              <w:adjustRightInd w:val="0"/>
              <w:spacing w:after="0" w:line="280" w:lineRule="exact"/>
              <w:ind w:left="499" w:hanging="425"/>
              <w:jc w:val="both"/>
              <w:textAlignment w:val="baseline"/>
              <w:rPr>
                <w:rFonts w:ascii="Arial" w:eastAsia="Times New Roman" w:hAnsi="Arial" w:cs="Arial"/>
                <w:b/>
                <w:szCs w:val="20"/>
                <w:lang w:val="fr-FR" w:eastAsia="fr-FR"/>
              </w:rPr>
            </w:pPr>
            <w:r w:rsidRPr="002F0E29">
              <w:rPr>
                <w:rFonts w:ascii="Arial" w:eastAsia="Times New Roman" w:hAnsi="Arial" w:cs="Arial"/>
                <w:b/>
                <w:szCs w:val="20"/>
                <w:lang w:val="fr-FR" w:eastAsia="fr-FR"/>
              </w:rPr>
              <w:t>2.</w:t>
            </w:r>
            <w:r w:rsidRPr="002F0E29">
              <w:rPr>
                <w:rFonts w:ascii="Arial" w:eastAsia="Times New Roman" w:hAnsi="Arial" w:cs="Arial"/>
                <w:b/>
                <w:szCs w:val="20"/>
                <w:lang w:val="fr-FR" w:eastAsia="fr-FR"/>
              </w:rPr>
              <w:tab/>
              <w:t>Prix</w:t>
            </w:r>
            <w:r w:rsidRPr="002F0E29" w:rsidDel="004201F8">
              <w:rPr>
                <w:rFonts w:ascii="Arial" w:eastAsia="Times New Roman" w:hAnsi="Arial" w:cs="Arial"/>
                <w:b/>
                <w:szCs w:val="20"/>
                <w:lang w:val="fr-FR" w:eastAsia="fr-FR"/>
              </w:rPr>
              <w:t xml:space="preserve"> </w:t>
            </w:r>
            <w:r w:rsidRPr="002F0E29">
              <w:rPr>
                <w:rFonts w:ascii="Arial" w:eastAsia="Times New Roman" w:hAnsi="Arial" w:cs="Arial"/>
                <w:b/>
                <w:szCs w:val="20"/>
                <w:lang w:val="fr-FR" w:eastAsia="fr-FR"/>
              </w:rPr>
              <w:fldChar w:fldCharType="begin">
                <w:ffData>
                  <w:name w:val=""/>
                  <w:enabled/>
                  <w:calcOnExit w:val="0"/>
                  <w:textInput>
                    <w:maxLength w:val="42"/>
                  </w:textInput>
                </w:ffData>
              </w:fldChar>
            </w:r>
            <w:r w:rsidRPr="002F0E29">
              <w:rPr>
                <w:rFonts w:ascii="Arial" w:eastAsia="Times New Roman" w:hAnsi="Arial" w:cs="Arial"/>
                <w:b/>
                <w:szCs w:val="20"/>
                <w:lang w:val="fr-FR" w:eastAsia="fr-FR"/>
              </w:rPr>
              <w:instrText xml:space="preserve"> FORMTEXT </w:instrText>
            </w:r>
            <w:r w:rsidRPr="002F0E29">
              <w:rPr>
                <w:rFonts w:ascii="Arial" w:eastAsia="Times New Roman" w:hAnsi="Arial" w:cs="Arial"/>
                <w:b/>
                <w:szCs w:val="20"/>
                <w:lang w:val="fr-FR" w:eastAsia="fr-FR"/>
              </w:rPr>
            </w:r>
            <w:r w:rsidRPr="002F0E29">
              <w:rPr>
                <w:rFonts w:ascii="Arial" w:eastAsia="Times New Roman" w:hAnsi="Arial" w:cs="Arial"/>
                <w:b/>
                <w:szCs w:val="20"/>
                <w:lang w:val="fr-FR" w:eastAsia="fr-FR"/>
              </w:rPr>
              <w:fldChar w:fldCharType="separate"/>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Pr="002F0E29">
              <w:rPr>
                <w:rFonts w:ascii="Arial" w:eastAsia="Times New Roman" w:hAnsi="Arial" w:cs="Arial"/>
                <w:b/>
                <w:szCs w:val="20"/>
                <w:lang w:val="fr-FR" w:eastAsia="fr-FR"/>
              </w:rPr>
              <w:fldChar w:fldCharType="end"/>
            </w:r>
          </w:p>
          <w:p w14:paraId="0A0647A7" w14:textId="4A5AEB8D"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fr-FR" w:eastAsia="fr-FR"/>
              </w:rPr>
            </w:pPr>
            <w:r w:rsidRPr="002F0E29">
              <w:rPr>
                <w:rFonts w:ascii="Arial" w:eastAsia="Times New Roman" w:hAnsi="Arial" w:cs="Arial"/>
                <w:bCs/>
                <w:sz w:val="20"/>
                <w:szCs w:val="20"/>
                <w:lang w:val="fr-FR" w:eastAsia="fr-FR"/>
              </w:rPr>
              <w:t>2.1</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p w14:paraId="2DF78B24" w14:textId="15E7329E"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fr-FR" w:eastAsia="fr-FR"/>
              </w:rPr>
            </w:pPr>
            <w:r w:rsidRPr="002F0E29">
              <w:rPr>
                <w:rFonts w:ascii="Arial" w:eastAsia="Times New Roman" w:hAnsi="Arial" w:cs="Arial"/>
                <w:bCs/>
                <w:sz w:val="20"/>
                <w:szCs w:val="20"/>
                <w:lang w:val="fr-FR" w:eastAsia="fr-FR"/>
              </w:rPr>
              <w:t>2.2</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p w14:paraId="0CA1A3C5" w14:textId="6A0B1400"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
                <w:szCs w:val="20"/>
                <w:lang w:val="fr-FR" w:eastAsia="fr-FR"/>
              </w:rPr>
            </w:pPr>
            <w:r w:rsidRPr="002F0E29">
              <w:rPr>
                <w:rFonts w:ascii="Arial" w:eastAsia="Times New Roman" w:hAnsi="Arial" w:cs="Arial"/>
                <w:bCs/>
                <w:sz w:val="20"/>
                <w:szCs w:val="20"/>
                <w:lang w:val="fr-FR" w:eastAsia="fr-FR"/>
              </w:rPr>
              <w:t>2.3</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tc>
        <w:tc>
          <w:tcPr>
            <w:tcW w:w="1984" w:type="dxa"/>
          </w:tcPr>
          <w:p w14:paraId="30147F2E" w14:textId="37A0A372" w:rsidR="00297120" w:rsidRPr="002F0E29" w:rsidRDefault="00297120" w:rsidP="00BD27D2">
            <w:pPr>
              <w:overflowPunct w:val="0"/>
              <w:autoSpaceDE w:val="0"/>
              <w:autoSpaceDN w:val="0"/>
              <w:adjustRightInd w:val="0"/>
              <w:spacing w:after="0" w:line="280" w:lineRule="exact"/>
              <w:jc w:val="right"/>
              <w:textAlignment w:val="baseline"/>
              <w:rPr>
                <w:rFonts w:ascii="Arial" w:eastAsia="Times New Roman" w:hAnsi="Arial" w:cs="Arial"/>
                <w:i/>
                <w:iCs/>
                <w:sz w:val="20"/>
                <w:szCs w:val="20"/>
                <w:lang w:val="fr-FR" w:eastAsia="fr-FR"/>
              </w:rPr>
            </w:pP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 xml:space="preserve">  %</w:t>
            </w:r>
          </w:p>
        </w:tc>
        <w:tc>
          <w:tcPr>
            <w:tcW w:w="2977" w:type="dxa"/>
          </w:tcPr>
          <w:p w14:paraId="1D5FCD8C" w14:textId="77777777" w:rsidR="00297120" w:rsidRPr="002F0E29" w:rsidRDefault="00297120" w:rsidP="00BD27D2">
            <w:pPr>
              <w:overflowPunct w:val="0"/>
              <w:autoSpaceDE w:val="0"/>
              <w:autoSpaceDN w:val="0"/>
              <w:adjustRightInd w:val="0"/>
              <w:spacing w:after="0" w:line="280" w:lineRule="exact"/>
              <w:jc w:val="center"/>
              <w:textAlignment w:val="baseline"/>
              <w:rPr>
                <w:rFonts w:ascii="Arial" w:eastAsia="Times New Roman" w:hAnsi="Arial" w:cs="Arial"/>
                <w:b/>
                <w:bCs/>
                <w:szCs w:val="20"/>
                <w:lang w:val="fr-FR" w:eastAsia="fr-FR"/>
              </w:rPr>
            </w:pPr>
            <w:r w:rsidRPr="002F0E29">
              <w:rPr>
                <w:rFonts w:ascii="Arial" w:eastAsia="Times New Roman" w:hAnsi="Arial" w:cs="Arial"/>
                <w:b/>
                <w:bCs/>
                <w:szCs w:val="20"/>
                <w:lang w:val="fr-FR" w:eastAsia="fr-FR"/>
              </w:rPr>
              <w:t>Ex. Annexe R1</w:t>
            </w:r>
          </w:p>
        </w:tc>
      </w:tr>
      <w:tr w:rsidR="00044CAC" w:rsidRPr="002F0E29" w14:paraId="60DDB9A7" w14:textId="77777777" w:rsidTr="00390253">
        <w:tc>
          <w:tcPr>
            <w:tcW w:w="3903" w:type="dxa"/>
          </w:tcPr>
          <w:p w14:paraId="35644CC6" w14:textId="47047303" w:rsidR="00297120" w:rsidRPr="002F0E29" w:rsidRDefault="00297120" w:rsidP="00BD27D2">
            <w:pPr>
              <w:tabs>
                <w:tab w:val="left" w:pos="497"/>
              </w:tabs>
              <w:overflowPunct w:val="0"/>
              <w:autoSpaceDE w:val="0"/>
              <w:autoSpaceDN w:val="0"/>
              <w:adjustRightInd w:val="0"/>
              <w:spacing w:after="0" w:line="280" w:lineRule="exact"/>
              <w:ind w:left="499" w:hanging="425"/>
              <w:jc w:val="both"/>
              <w:textAlignment w:val="baseline"/>
              <w:rPr>
                <w:rFonts w:ascii="Arial" w:eastAsia="Times New Roman" w:hAnsi="Arial" w:cs="Arial"/>
                <w:b/>
                <w:szCs w:val="20"/>
                <w:lang w:val="fr-FR" w:eastAsia="fr-FR"/>
              </w:rPr>
            </w:pPr>
            <w:r w:rsidRPr="002F0E29">
              <w:rPr>
                <w:rFonts w:ascii="Arial" w:eastAsia="Times New Roman" w:hAnsi="Arial" w:cs="Arial"/>
                <w:b/>
                <w:szCs w:val="20"/>
                <w:lang w:val="fr-FR" w:eastAsia="fr-FR"/>
              </w:rPr>
              <w:t>3.</w:t>
            </w:r>
            <w:r w:rsidRPr="002F0E29">
              <w:rPr>
                <w:rFonts w:ascii="Arial" w:eastAsia="Times New Roman" w:hAnsi="Arial" w:cs="Arial"/>
                <w:b/>
                <w:szCs w:val="20"/>
                <w:lang w:val="fr-FR" w:eastAsia="fr-FR"/>
              </w:rPr>
              <w:tab/>
            </w:r>
            <w:r w:rsidRPr="002F0E29">
              <w:rPr>
                <w:rFonts w:ascii="Arial" w:eastAsia="Times New Roman" w:hAnsi="Arial" w:cs="Arial"/>
                <w:b/>
                <w:szCs w:val="20"/>
                <w:lang w:val="fr-FR" w:eastAsia="fr-FR"/>
              </w:rPr>
              <w:fldChar w:fldCharType="begin">
                <w:ffData>
                  <w:name w:val=""/>
                  <w:enabled/>
                  <w:calcOnExit w:val="0"/>
                  <w:textInput>
                    <w:maxLength w:val="42"/>
                  </w:textInput>
                </w:ffData>
              </w:fldChar>
            </w:r>
            <w:r w:rsidRPr="002F0E29">
              <w:rPr>
                <w:rFonts w:ascii="Arial" w:eastAsia="Times New Roman" w:hAnsi="Arial" w:cs="Arial"/>
                <w:b/>
                <w:szCs w:val="20"/>
                <w:lang w:val="fr-FR" w:eastAsia="fr-FR"/>
              </w:rPr>
              <w:instrText xml:space="preserve"> FORMTEXT </w:instrText>
            </w:r>
            <w:r w:rsidRPr="002F0E29">
              <w:rPr>
                <w:rFonts w:ascii="Arial" w:eastAsia="Times New Roman" w:hAnsi="Arial" w:cs="Arial"/>
                <w:b/>
                <w:szCs w:val="20"/>
                <w:lang w:val="fr-FR" w:eastAsia="fr-FR"/>
              </w:rPr>
            </w:r>
            <w:r w:rsidRPr="002F0E29">
              <w:rPr>
                <w:rFonts w:ascii="Arial" w:eastAsia="Times New Roman" w:hAnsi="Arial" w:cs="Arial"/>
                <w:b/>
                <w:szCs w:val="20"/>
                <w:lang w:val="fr-FR" w:eastAsia="fr-FR"/>
              </w:rPr>
              <w:fldChar w:fldCharType="separate"/>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Pr="002F0E29">
              <w:rPr>
                <w:rFonts w:ascii="Arial" w:eastAsia="Times New Roman" w:hAnsi="Arial" w:cs="Arial"/>
                <w:b/>
                <w:szCs w:val="20"/>
                <w:lang w:val="fr-FR" w:eastAsia="fr-FR"/>
              </w:rPr>
              <w:fldChar w:fldCharType="end"/>
            </w:r>
          </w:p>
          <w:p w14:paraId="63E2255D" w14:textId="31F832E6"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fr-FR" w:eastAsia="fr-FR"/>
              </w:rPr>
            </w:pPr>
            <w:r w:rsidRPr="002F0E29">
              <w:rPr>
                <w:rFonts w:ascii="Arial" w:eastAsia="Times New Roman" w:hAnsi="Arial" w:cs="Arial"/>
                <w:bCs/>
                <w:sz w:val="20"/>
                <w:szCs w:val="20"/>
                <w:lang w:val="fr-FR" w:eastAsia="fr-FR"/>
              </w:rPr>
              <w:t>3.1</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p w14:paraId="75C04E07" w14:textId="6EB36A8B"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fr-FR" w:eastAsia="fr-FR"/>
              </w:rPr>
            </w:pPr>
            <w:r w:rsidRPr="002F0E29">
              <w:rPr>
                <w:rFonts w:ascii="Arial" w:eastAsia="Times New Roman" w:hAnsi="Arial" w:cs="Arial"/>
                <w:bCs/>
                <w:sz w:val="20"/>
                <w:szCs w:val="20"/>
                <w:lang w:val="fr-FR" w:eastAsia="fr-FR"/>
              </w:rPr>
              <w:t>3.2</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p w14:paraId="6D7E5C4D" w14:textId="4764004C"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
                <w:szCs w:val="20"/>
                <w:lang w:val="fr-FR" w:eastAsia="fr-FR"/>
              </w:rPr>
            </w:pPr>
            <w:r w:rsidRPr="002F0E29">
              <w:rPr>
                <w:rFonts w:ascii="Arial" w:eastAsia="Times New Roman" w:hAnsi="Arial" w:cs="Arial"/>
                <w:bCs/>
                <w:sz w:val="20"/>
                <w:szCs w:val="20"/>
                <w:lang w:val="fr-FR" w:eastAsia="fr-FR"/>
              </w:rPr>
              <w:t>3.3</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tc>
        <w:tc>
          <w:tcPr>
            <w:tcW w:w="1984" w:type="dxa"/>
          </w:tcPr>
          <w:p w14:paraId="23A7D642" w14:textId="6C870192" w:rsidR="00297120" w:rsidRPr="002F0E29" w:rsidRDefault="00297120" w:rsidP="00BD27D2">
            <w:pPr>
              <w:overflowPunct w:val="0"/>
              <w:autoSpaceDE w:val="0"/>
              <w:autoSpaceDN w:val="0"/>
              <w:adjustRightInd w:val="0"/>
              <w:spacing w:after="0" w:line="280" w:lineRule="exact"/>
              <w:jc w:val="right"/>
              <w:textAlignment w:val="baseline"/>
              <w:rPr>
                <w:rFonts w:ascii="Arial" w:eastAsia="Times New Roman" w:hAnsi="Arial" w:cs="Arial"/>
                <w:i/>
                <w:iCs/>
                <w:sz w:val="20"/>
                <w:szCs w:val="20"/>
                <w:lang w:val="fr-FR" w:eastAsia="fr-FR"/>
              </w:rPr>
            </w:pP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 xml:space="preserve">  %</w:t>
            </w:r>
          </w:p>
        </w:tc>
        <w:tc>
          <w:tcPr>
            <w:tcW w:w="2977" w:type="dxa"/>
          </w:tcPr>
          <w:p w14:paraId="78D3652F" w14:textId="77777777" w:rsidR="00297120" w:rsidRPr="002F0E29"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fr-FR" w:eastAsia="fr-FR"/>
              </w:rPr>
            </w:pPr>
          </w:p>
        </w:tc>
      </w:tr>
      <w:tr w:rsidR="00044CAC" w:rsidRPr="002F0E29" w14:paraId="7895E411" w14:textId="77777777" w:rsidTr="00390253">
        <w:tc>
          <w:tcPr>
            <w:tcW w:w="3903" w:type="dxa"/>
          </w:tcPr>
          <w:p w14:paraId="352825FE" w14:textId="4072557C" w:rsidR="00297120" w:rsidRPr="002F0E29" w:rsidRDefault="00297120" w:rsidP="00BD27D2">
            <w:pPr>
              <w:tabs>
                <w:tab w:val="left" w:pos="497"/>
              </w:tabs>
              <w:overflowPunct w:val="0"/>
              <w:autoSpaceDE w:val="0"/>
              <w:autoSpaceDN w:val="0"/>
              <w:adjustRightInd w:val="0"/>
              <w:spacing w:after="0" w:line="280" w:lineRule="exact"/>
              <w:ind w:left="499" w:hanging="425"/>
              <w:jc w:val="both"/>
              <w:textAlignment w:val="baseline"/>
              <w:rPr>
                <w:rFonts w:ascii="Arial" w:eastAsia="Times New Roman" w:hAnsi="Arial" w:cs="Arial"/>
                <w:b/>
                <w:szCs w:val="20"/>
                <w:lang w:val="fr-FR" w:eastAsia="fr-FR"/>
              </w:rPr>
            </w:pPr>
            <w:r w:rsidRPr="002F0E29">
              <w:rPr>
                <w:rFonts w:ascii="Arial" w:eastAsia="Times New Roman" w:hAnsi="Arial" w:cs="Arial"/>
                <w:b/>
                <w:szCs w:val="20"/>
                <w:lang w:val="fr-FR" w:eastAsia="fr-FR"/>
              </w:rPr>
              <w:t>4.</w:t>
            </w:r>
            <w:r w:rsidRPr="002F0E29">
              <w:rPr>
                <w:rFonts w:ascii="Arial" w:eastAsia="Times New Roman" w:hAnsi="Arial" w:cs="Arial"/>
                <w:b/>
                <w:szCs w:val="20"/>
                <w:lang w:val="fr-FR" w:eastAsia="fr-FR"/>
              </w:rPr>
              <w:tab/>
            </w:r>
            <w:r w:rsidRPr="002F0E29">
              <w:rPr>
                <w:rFonts w:ascii="Arial" w:eastAsia="Times New Roman" w:hAnsi="Arial" w:cs="Arial"/>
                <w:b/>
                <w:szCs w:val="20"/>
                <w:lang w:val="fr-FR" w:eastAsia="fr-FR"/>
              </w:rPr>
              <w:fldChar w:fldCharType="begin">
                <w:ffData>
                  <w:name w:val=""/>
                  <w:enabled/>
                  <w:calcOnExit w:val="0"/>
                  <w:textInput>
                    <w:maxLength w:val="42"/>
                  </w:textInput>
                </w:ffData>
              </w:fldChar>
            </w:r>
            <w:r w:rsidRPr="002F0E29">
              <w:rPr>
                <w:rFonts w:ascii="Arial" w:eastAsia="Times New Roman" w:hAnsi="Arial" w:cs="Arial"/>
                <w:b/>
                <w:szCs w:val="20"/>
                <w:lang w:val="fr-FR" w:eastAsia="fr-FR"/>
              </w:rPr>
              <w:instrText xml:space="preserve"> FORMTEXT </w:instrText>
            </w:r>
            <w:r w:rsidRPr="002F0E29">
              <w:rPr>
                <w:rFonts w:ascii="Arial" w:eastAsia="Times New Roman" w:hAnsi="Arial" w:cs="Arial"/>
                <w:b/>
                <w:szCs w:val="20"/>
                <w:lang w:val="fr-FR" w:eastAsia="fr-FR"/>
              </w:rPr>
            </w:r>
            <w:r w:rsidRPr="002F0E29">
              <w:rPr>
                <w:rFonts w:ascii="Arial" w:eastAsia="Times New Roman" w:hAnsi="Arial" w:cs="Arial"/>
                <w:b/>
                <w:szCs w:val="20"/>
                <w:lang w:val="fr-FR" w:eastAsia="fr-FR"/>
              </w:rPr>
              <w:fldChar w:fldCharType="separate"/>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Pr="002F0E29">
              <w:rPr>
                <w:rFonts w:ascii="Arial" w:eastAsia="Times New Roman" w:hAnsi="Arial" w:cs="Arial"/>
                <w:b/>
                <w:szCs w:val="20"/>
                <w:lang w:val="fr-FR" w:eastAsia="fr-FR"/>
              </w:rPr>
              <w:fldChar w:fldCharType="end"/>
            </w:r>
          </w:p>
          <w:p w14:paraId="60465172" w14:textId="47A754B1"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fr-FR" w:eastAsia="fr-FR"/>
              </w:rPr>
            </w:pPr>
            <w:r w:rsidRPr="002F0E29">
              <w:rPr>
                <w:rFonts w:ascii="Arial" w:eastAsia="Times New Roman" w:hAnsi="Arial" w:cs="Arial"/>
                <w:bCs/>
                <w:sz w:val="20"/>
                <w:szCs w:val="20"/>
                <w:lang w:val="fr-FR" w:eastAsia="fr-FR"/>
              </w:rPr>
              <w:t>4.1</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p w14:paraId="04AF69E5" w14:textId="38282522"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fr-FR" w:eastAsia="fr-FR"/>
              </w:rPr>
            </w:pPr>
            <w:r w:rsidRPr="002F0E29">
              <w:rPr>
                <w:rFonts w:ascii="Arial" w:eastAsia="Times New Roman" w:hAnsi="Arial" w:cs="Arial"/>
                <w:bCs/>
                <w:sz w:val="20"/>
                <w:szCs w:val="20"/>
                <w:lang w:val="fr-FR" w:eastAsia="fr-FR"/>
              </w:rPr>
              <w:t>4.2</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p w14:paraId="587E23BF" w14:textId="131CC641"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
                <w:szCs w:val="20"/>
                <w:lang w:val="fr-FR" w:eastAsia="fr-FR"/>
              </w:rPr>
            </w:pPr>
            <w:r w:rsidRPr="002F0E29">
              <w:rPr>
                <w:rFonts w:ascii="Arial" w:eastAsia="Times New Roman" w:hAnsi="Arial" w:cs="Arial"/>
                <w:bCs/>
                <w:sz w:val="20"/>
                <w:szCs w:val="20"/>
                <w:lang w:val="fr-FR" w:eastAsia="fr-FR"/>
              </w:rPr>
              <w:t>4.3</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tc>
        <w:tc>
          <w:tcPr>
            <w:tcW w:w="1984" w:type="dxa"/>
          </w:tcPr>
          <w:p w14:paraId="7A2E4102" w14:textId="4007EF6F" w:rsidR="00297120" w:rsidRPr="002F0E29" w:rsidRDefault="00297120" w:rsidP="00BD27D2">
            <w:pPr>
              <w:overflowPunct w:val="0"/>
              <w:autoSpaceDE w:val="0"/>
              <w:autoSpaceDN w:val="0"/>
              <w:adjustRightInd w:val="0"/>
              <w:spacing w:after="0" w:line="280" w:lineRule="exact"/>
              <w:jc w:val="right"/>
              <w:textAlignment w:val="baseline"/>
              <w:rPr>
                <w:rFonts w:ascii="Arial" w:eastAsia="Times New Roman" w:hAnsi="Arial" w:cs="Arial"/>
                <w:i/>
                <w:iCs/>
                <w:sz w:val="20"/>
                <w:szCs w:val="20"/>
                <w:lang w:val="fr-FR" w:eastAsia="fr-FR"/>
              </w:rPr>
            </w:pP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 xml:space="preserve">  %</w:t>
            </w:r>
          </w:p>
        </w:tc>
        <w:tc>
          <w:tcPr>
            <w:tcW w:w="2977" w:type="dxa"/>
          </w:tcPr>
          <w:p w14:paraId="5B80D5C6" w14:textId="77777777" w:rsidR="00297120" w:rsidRPr="002F0E29"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fr-FR" w:eastAsia="fr-FR"/>
              </w:rPr>
            </w:pPr>
          </w:p>
        </w:tc>
      </w:tr>
      <w:tr w:rsidR="00044CAC" w:rsidRPr="002F0E29" w14:paraId="728B1B25" w14:textId="77777777" w:rsidTr="00390253">
        <w:tc>
          <w:tcPr>
            <w:tcW w:w="3903" w:type="dxa"/>
          </w:tcPr>
          <w:p w14:paraId="295B69E5" w14:textId="47B3B1DF" w:rsidR="00297120" w:rsidRPr="002F0E29" w:rsidRDefault="00297120" w:rsidP="00BD27D2">
            <w:pPr>
              <w:tabs>
                <w:tab w:val="left" w:pos="497"/>
              </w:tabs>
              <w:overflowPunct w:val="0"/>
              <w:autoSpaceDE w:val="0"/>
              <w:autoSpaceDN w:val="0"/>
              <w:adjustRightInd w:val="0"/>
              <w:spacing w:after="0" w:line="280" w:lineRule="exact"/>
              <w:ind w:left="499" w:hanging="425"/>
              <w:jc w:val="both"/>
              <w:textAlignment w:val="baseline"/>
              <w:rPr>
                <w:rFonts w:ascii="Arial" w:eastAsia="Times New Roman" w:hAnsi="Arial" w:cs="Arial"/>
                <w:b/>
                <w:szCs w:val="20"/>
                <w:lang w:val="fr-FR" w:eastAsia="fr-FR"/>
              </w:rPr>
            </w:pPr>
            <w:r w:rsidRPr="002F0E29">
              <w:rPr>
                <w:rFonts w:ascii="Arial" w:eastAsia="Times New Roman" w:hAnsi="Arial" w:cs="Arial"/>
                <w:b/>
                <w:szCs w:val="20"/>
                <w:lang w:val="fr-FR" w:eastAsia="fr-FR"/>
              </w:rPr>
              <w:t>5.</w:t>
            </w:r>
            <w:r w:rsidRPr="002F0E29">
              <w:rPr>
                <w:rFonts w:ascii="Arial" w:eastAsia="Times New Roman" w:hAnsi="Arial" w:cs="Arial"/>
                <w:b/>
                <w:szCs w:val="20"/>
                <w:lang w:val="fr-FR" w:eastAsia="fr-FR"/>
              </w:rPr>
              <w:tab/>
            </w:r>
            <w:r w:rsidRPr="002F0E29">
              <w:rPr>
                <w:rFonts w:ascii="Arial" w:eastAsia="Times New Roman" w:hAnsi="Arial" w:cs="Arial"/>
                <w:b/>
                <w:szCs w:val="20"/>
                <w:lang w:val="fr-FR" w:eastAsia="fr-FR"/>
              </w:rPr>
              <w:fldChar w:fldCharType="begin">
                <w:ffData>
                  <w:name w:val=""/>
                  <w:enabled/>
                  <w:calcOnExit w:val="0"/>
                  <w:textInput>
                    <w:maxLength w:val="42"/>
                  </w:textInput>
                </w:ffData>
              </w:fldChar>
            </w:r>
            <w:r w:rsidRPr="002F0E29">
              <w:rPr>
                <w:rFonts w:ascii="Arial" w:eastAsia="Times New Roman" w:hAnsi="Arial" w:cs="Arial"/>
                <w:b/>
                <w:szCs w:val="20"/>
                <w:lang w:val="fr-FR" w:eastAsia="fr-FR"/>
              </w:rPr>
              <w:instrText xml:space="preserve"> FORMTEXT </w:instrText>
            </w:r>
            <w:r w:rsidRPr="002F0E29">
              <w:rPr>
                <w:rFonts w:ascii="Arial" w:eastAsia="Times New Roman" w:hAnsi="Arial" w:cs="Arial"/>
                <w:b/>
                <w:szCs w:val="20"/>
                <w:lang w:val="fr-FR" w:eastAsia="fr-FR"/>
              </w:rPr>
            </w:r>
            <w:r w:rsidRPr="002F0E29">
              <w:rPr>
                <w:rFonts w:ascii="Arial" w:eastAsia="Times New Roman" w:hAnsi="Arial" w:cs="Arial"/>
                <w:b/>
                <w:szCs w:val="20"/>
                <w:lang w:val="fr-FR" w:eastAsia="fr-FR"/>
              </w:rPr>
              <w:fldChar w:fldCharType="separate"/>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00A64C30" w:rsidRPr="002F0E29">
              <w:rPr>
                <w:rFonts w:ascii="Arial" w:eastAsia="Times New Roman" w:hAnsi="Arial" w:cs="Arial"/>
                <w:b/>
                <w:noProof/>
                <w:szCs w:val="20"/>
                <w:lang w:val="fr-FR" w:eastAsia="fr-FR"/>
              </w:rPr>
              <w:t> </w:t>
            </w:r>
            <w:r w:rsidRPr="002F0E29">
              <w:rPr>
                <w:rFonts w:ascii="Arial" w:eastAsia="Times New Roman" w:hAnsi="Arial" w:cs="Arial"/>
                <w:b/>
                <w:szCs w:val="20"/>
                <w:lang w:val="fr-FR" w:eastAsia="fr-FR"/>
              </w:rPr>
              <w:fldChar w:fldCharType="end"/>
            </w:r>
          </w:p>
          <w:p w14:paraId="32FA4AA3" w14:textId="4D5B2B4A"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fr-FR" w:eastAsia="fr-FR"/>
              </w:rPr>
            </w:pPr>
            <w:r w:rsidRPr="002F0E29">
              <w:rPr>
                <w:rFonts w:ascii="Arial" w:eastAsia="Times New Roman" w:hAnsi="Arial" w:cs="Arial"/>
                <w:bCs/>
                <w:sz w:val="20"/>
                <w:szCs w:val="20"/>
                <w:lang w:val="fr-FR" w:eastAsia="fr-FR"/>
              </w:rPr>
              <w:t>5.1</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p w14:paraId="470E1DE4" w14:textId="55C7F10D"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fr-FR" w:eastAsia="fr-FR"/>
              </w:rPr>
            </w:pPr>
            <w:r w:rsidRPr="002F0E29">
              <w:rPr>
                <w:rFonts w:ascii="Arial" w:eastAsia="Times New Roman" w:hAnsi="Arial" w:cs="Arial"/>
                <w:bCs/>
                <w:sz w:val="20"/>
                <w:szCs w:val="20"/>
                <w:lang w:val="fr-FR" w:eastAsia="fr-FR"/>
              </w:rPr>
              <w:t>5.2</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p w14:paraId="039D8308" w14:textId="3475F7B1" w:rsidR="00297120" w:rsidRPr="002F0E29"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
                <w:szCs w:val="20"/>
                <w:lang w:val="fr-FR" w:eastAsia="fr-FR"/>
              </w:rPr>
            </w:pPr>
            <w:r w:rsidRPr="002F0E29">
              <w:rPr>
                <w:rFonts w:ascii="Arial" w:eastAsia="Times New Roman" w:hAnsi="Arial" w:cs="Arial"/>
                <w:bCs/>
                <w:sz w:val="20"/>
                <w:szCs w:val="20"/>
                <w:lang w:val="fr-FR" w:eastAsia="fr-FR"/>
              </w:rPr>
              <w:t>5.3</w:t>
            </w:r>
            <w:r w:rsidRPr="002F0E29">
              <w:rPr>
                <w:rFonts w:ascii="Arial" w:eastAsia="Times New Roman" w:hAnsi="Arial" w:cs="Arial"/>
                <w:bCs/>
                <w:sz w:val="20"/>
                <w:szCs w:val="20"/>
                <w:lang w:val="fr-FR" w:eastAsia="fr-FR"/>
              </w:rPr>
              <w:tab/>
            </w:r>
            <w:r w:rsidRPr="002F0E29">
              <w:rPr>
                <w:rFonts w:ascii="Arial" w:eastAsia="Times New Roman" w:hAnsi="Arial" w:cs="Arial"/>
                <w:bCs/>
                <w:sz w:val="20"/>
                <w:szCs w:val="20"/>
                <w:lang w:val="fr-FR" w:eastAsia="fr-FR"/>
              </w:rPr>
              <w:fldChar w:fldCharType="begin">
                <w:ffData>
                  <w:name w:val="Texte53"/>
                  <w:enabled/>
                  <w:calcOnExit w:val="0"/>
                  <w:textInput>
                    <w:maxLength w:val="100"/>
                  </w:textInput>
                </w:ffData>
              </w:fldChar>
            </w:r>
            <w:r w:rsidRPr="002F0E29">
              <w:rPr>
                <w:rFonts w:ascii="Arial" w:eastAsia="Times New Roman" w:hAnsi="Arial" w:cs="Arial"/>
                <w:bCs/>
                <w:sz w:val="20"/>
                <w:szCs w:val="20"/>
                <w:lang w:val="fr-FR" w:eastAsia="fr-FR"/>
              </w:rPr>
              <w:instrText xml:space="preserve"> FORMTEXT </w:instrText>
            </w:r>
            <w:r w:rsidRPr="002F0E29">
              <w:rPr>
                <w:rFonts w:ascii="Arial" w:eastAsia="Times New Roman" w:hAnsi="Arial" w:cs="Arial"/>
                <w:bCs/>
                <w:sz w:val="20"/>
                <w:szCs w:val="20"/>
                <w:lang w:val="fr-FR" w:eastAsia="fr-FR"/>
              </w:rPr>
            </w:r>
            <w:r w:rsidRPr="002F0E29">
              <w:rPr>
                <w:rFonts w:ascii="Arial" w:eastAsia="Times New Roman" w:hAnsi="Arial" w:cs="Arial"/>
                <w:bCs/>
                <w:sz w:val="20"/>
                <w:szCs w:val="20"/>
                <w:lang w:val="fr-FR" w:eastAsia="fr-FR"/>
              </w:rPr>
              <w:fldChar w:fldCharType="separate"/>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00A64C30" w:rsidRPr="002F0E29">
              <w:rPr>
                <w:rFonts w:ascii="Arial" w:eastAsia="Times New Roman" w:hAnsi="Arial" w:cs="Arial"/>
                <w:bCs/>
                <w:noProof/>
                <w:sz w:val="20"/>
                <w:szCs w:val="20"/>
                <w:lang w:val="fr-FR" w:eastAsia="fr-FR"/>
              </w:rPr>
              <w:t> </w:t>
            </w:r>
            <w:r w:rsidRPr="002F0E29">
              <w:rPr>
                <w:rFonts w:ascii="Arial" w:eastAsia="Times New Roman" w:hAnsi="Arial" w:cs="Arial"/>
                <w:bCs/>
                <w:sz w:val="20"/>
                <w:szCs w:val="20"/>
                <w:lang w:val="fr-FR" w:eastAsia="fr-FR"/>
              </w:rPr>
              <w:fldChar w:fldCharType="end"/>
            </w:r>
            <w:r w:rsidRPr="002F0E29">
              <w:rPr>
                <w:rFonts w:ascii="Arial" w:eastAsia="Times New Roman" w:hAnsi="Arial" w:cs="Arial"/>
                <w:bCs/>
                <w:sz w:val="20"/>
                <w:szCs w:val="20"/>
                <w:lang w:val="fr-FR" w:eastAsia="fr-FR"/>
              </w:rPr>
              <w:t xml:space="preserve"> </w:t>
            </w: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w:t>
            </w:r>
          </w:p>
        </w:tc>
        <w:tc>
          <w:tcPr>
            <w:tcW w:w="1984" w:type="dxa"/>
          </w:tcPr>
          <w:p w14:paraId="4CB87D28" w14:textId="5E472C07" w:rsidR="00297120" w:rsidRPr="002F0E29" w:rsidRDefault="00297120" w:rsidP="00BD27D2">
            <w:pPr>
              <w:overflowPunct w:val="0"/>
              <w:autoSpaceDE w:val="0"/>
              <w:autoSpaceDN w:val="0"/>
              <w:adjustRightInd w:val="0"/>
              <w:spacing w:after="0" w:line="280" w:lineRule="exact"/>
              <w:jc w:val="right"/>
              <w:textAlignment w:val="baseline"/>
              <w:rPr>
                <w:rFonts w:ascii="Arial" w:eastAsia="Times New Roman" w:hAnsi="Arial" w:cs="Arial"/>
                <w:i/>
                <w:iCs/>
                <w:sz w:val="20"/>
                <w:szCs w:val="20"/>
                <w:lang w:val="fr-FR" w:eastAsia="fr-FR"/>
              </w:rPr>
            </w:pPr>
            <w:r w:rsidRPr="002F0E29">
              <w:rPr>
                <w:rFonts w:ascii="Arial" w:eastAsia="Times New Roman" w:hAnsi="Arial" w:cs="Arial"/>
                <w:b/>
                <w:bCs/>
                <w:szCs w:val="20"/>
                <w:lang w:val="fr-FR" w:eastAsia="fr-FR"/>
              </w:rPr>
              <w:fldChar w:fldCharType="begin">
                <w:ffData>
                  <w:name w:val="Texte58"/>
                  <w:enabled/>
                  <w:calcOnExit w:val="0"/>
                  <w:textInput>
                    <w:type w:val="number"/>
                    <w:maxLength w:val="3"/>
                  </w:textInput>
                </w:ffData>
              </w:fldChar>
            </w:r>
            <w:r w:rsidRPr="002F0E29">
              <w:rPr>
                <w:rFonts w:ascii="Arial" w:eastAsia="Times New Roman" w:hAnsi="Arial" w:cs="Arial"/>
                <w:b/>
                <w:bCs/>
                <w:szCs w:val="20"/>
                <w:lang w:val="fr-FR" w:eastAsia="fr-FR"/>
              </w:rPr>
              <w:instrText xml:space="preserve"> FORMTEXT </w:instrText>
            </w:r>
            <w:r w:rsidRPr="002F0E29">
              <w:rPr>
                <w:rFonts w:ascii="Arial" w:eastAsia="Times New Roman" w:hAnsi="Arial" w:cs="Arial"/>
                <w:b/>
                <w:bCs/>
                <w:szCs w:val="20"/>
                <w:lang w:val="fr-FR" w:eastAsia="fr-FR"/>
              </w:rPr>
            </w:r>
            <w:r w:rsidRPr="002F0E29">
              <w:rPr>
                <w:rFonts w:ascii="Arial" w:eastAsia="Times New Roman" w:hAnsi="Arial" w:cs="Arial"/>
                <w:b/>
                <w:bCs/>
                <w:szCs w:val="20"/>
                <w:lang w:val="fr-FR" w:eastAsia="fr-FR"/>
              </w:rPr>
              <w:fldChar w:fldCharType="separate"/>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00A64C30" w:rsidRPr="002F0E29">
              <w:rPr>
                <w:rFonts w:ascii="Arial" w:eastAsia="Times New Roman" w:hAnsi="Arial" w:cs="Arial"/>
                <w:b/>
                <w:bCs/>
                <w:noProof/>
                <w:szCs w:val="20"/>
                <w:lang w:val="fr-FR" w:eastAsia="fr-FR"/>
              </w:rPr>
              <w:t> </w:t>
            </w:r>
            <w:r w:rsidRPr="002F0E29">
              <w:rPr>
                <w:rFonts w:ascii="Arial" w:eastAsia="Times New Roman" w:hAnsi="Arial" w:cs="Arial"/>
                <w:b/>
                <w:bCs/>
                <w:szCs w:val="20"/>
                <w:lang w:val="fr-FR" w:eastAsia="fr-FR"/>
              </w:rPr>
              <w:fldChar w:fldCharType="end"/>
            </w:r>
            <w:r w:rsidRPr="002F0E29">
              <w:rPr>
                <w:rFonts w:ascii="Arial" w:eastAsia="Times New Roman" w:hAnsi="Arial" w:cs="Arial"/>
                <w:b/>
                <w:bCs/>
                <w:szCs w:val="20"/>
                <w:lang w:val="fr-FR" w:eastAsia="fr-FR"/>
              </w:rPr>
              <w:t xml:space="preserve">  %</w:t>
            </w:r>
          </w:p>
        </w:tc>
        <w:tc>
          <w:tcPr>
            <w:tcW w:w="2977" w:type="dxa"/>
          </w:tcPr>
          <w:p w14:paraId="5CA64AA9" w14:textId="77777777" w:rsidR="00297120" w:rsidRPr="002F0E29"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fr-FR" w:eastAsia="fr-FR"/>
              </w:rPr>
            </w:pPr>
          </w:p>
        </w:tc>
      </w:tr>
      <w:tr w:rsidR="00044CAC" w:rsidRPr="002F0E29" w14:paraId="48A9103E" w14:textId="77777777" w:rsidTr="00390253">
        <w:tc>
          <w:tcPr>
            <w:tcW w:w="3903" w:type="dxa"/>
          </w:tcPr>
          <w:p w14:paraId="5D9D4DE8" w14:textId="320CA750" w:rsidR="00297120" w:rsidRPr="002F0E29" w:rsidRDefault="00297120" w:rsidP="00A41754">
            <w:pPr>
              <w:tabs>
                <w:tab w:val="left" w:pos="497"/>
              </w:tabs>
              <w:overflowPunct w:val="0"/>
              <w:autoSpaceDE w:val="0"/>
              <w:autoSpaceDN w:val="0"/>
              <w:adjustRightInd w:val="0"/>
              <w:spacing w:after="0" w:line="280" w:lineRule="exact"/>
              <w:ind w:left="497" w:hanging="423"/>
              <w:textAlignment w:val="baseline"/>
              <w:rPr>
                <w:rFonts w:ascii="Arial" w:eastAsia="Times New Roman" w:hAnsi="Arial" w:cs="Arial"/>
                <w:b/>
                <w:szCs w:val="20"/>
                <w:lang w:val="fr-FR" w:eastAsia="fr-FR"/>
              </w:rPr>
            </w:pPr>
            <w:r w:rsidRPr="002F0E29">
              <w:rPr>
                <w:rFonts w:ascii="Arial" w:eastAsia="Times New Roman" w:hAnsi="Arial" w:cs="Arial"/>
                <w:b/>
                <w:szCs w:val="20"/>
                <w:lang w:val="fr-FR" w:eastAsia="fr-FR"/>
              </w:rPr>
              <w:t>T</w:t>
            </w:r>
            <w:r w:rsidR="00A41754" w:rsidRPr="002F0E29">
              <w:rPr>
                <w:rFonts w:ascii="Arial" w:eastAsia="Times New Roman" w:hAnsi="Arial" w:cs="Arial"/>
                <w:b/>
                <w:szCs w:val="20"/>
                <w:lang w:val="fr-FR" w:eastAsia="fr-FR"/>
              </w:rPr>
              <w:t>otal</w:t>
            </w:r>
            <w:r w:rsidRPr="002F0E29">
              <w:rPr>
                <w:rFonts w:ascii="Arial" w:eastAsia="Times New Roman" w:hAnsi="Arial" w:cs="Arial"/>
                <w:b/>
                <w:szCs w:val="20"/>
                <w:lang w:val="fr-FR" w:eastAsia="fr-FR"/>
              </w:rPr>
              <w:t> </w:t>
            </w:r>
          </w:p>
        </w:tc>
        <w:tc>
          <w:tcPr>
            <w:tcW w:w="1984" w:type="dxa"/>
          </w:tcPr>
          <w:p w14:paraId="76C293AC" w14:textId="77777777" w:rsidR="00297120" w:rsidRPr="002F0E29"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fr-FR" w:eastAsia="fr-FR"/>
              </w:rPr>
            </w:pPr>
            <w:r w:rsidRPr="002F0E29">
              <w:rPr>
                <w:rFonts w:ascii="Arial" w:eastAsia="Times New Roman" w:hAnsi="Arial" w:cs="Arial"/>
                <w:b/>
                <w:bCs/>
                <w:szCs w:val="20"/>
                <w:lang w:val="fr-FR" w:eastAsia="fr-FR"/>
              </w:rPr>
              <w:t>100 %</w:t>
            </w:r>
          </w:p>
        </w:tc>
        <w:tc>
          <w:tcPr>
            <w:tcW w:w="2977" w:type="dxa"/>
          </w:tcPr>
          <w:p w14:paraId="21A817E2" w14:textId="77777777" w:rsidR="00297120" w:rsidRPr="002F0E29"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fr-FR" w:eastAsia="fr-FR"/>
              </w:rPr>
            </w:pPr>
          </w:p>
        </w:tc>
      </w:tr>
    </w:tbl>
    <w:p w14:paraId="2E085F5B" w14:textId="18CECF96" w:rsidR="00297120" w:rsidRPr="002F0E29" w:rsidRDefault="00297120" w:rsidP="00A81796">
      <w:pPr>
        <w:spacing w:after="0" w:line="280" w:lineRule="exact"/>
        <w:ind w:left="426"/>
        <w:jc w:val="both"/>
        <w:rPr>
          <w:rFonts w:ascii="Arial" w:hAnsi="Arial" w:cs="Arial"/>
          <w:lang w:val="fr-FR" w:eastAsia="fr-FR"/>
        </w:rPr>
      </w:pPr>
    </w:p>
    <w:p w14:paraId="79B4E4A8" w14:textId="627BCFE2" w:rsidR="00044CAC" w:rsidRPr="00390253" w:rsidRDefault="00297120" w:rsidP="00390253">
      <w:pPr>
        <w:spacing w:after="0" w:line="280" w:lineRule="exact"/>
        <w:ind w:left="567"/>
        <w:jc w:val="both"/>
        <w:rPr>
          <w:rFonts w:ascii="Arial" w:hAnsi="Arial" w:cs="Arial"/>
        </w:rPr>
      </w:pPr>
      <w:r w:rsidRPr="002F0E29">
        <w:rPr>
          <w:rFonts w:ascii="Arial" w:hAnsi="Arial" w:cs="Arial"/>
        </w:rPr>
        <w:t>Les autres règles relatives aux critères d’adjudication sont contenues dans le dossier d’appel d’offres pour le 2</w:t>
      </w:r>
      <w:r w:rsidRPr="002F0E29">
        <w:rPr>
          <w:rFonts w:ascii="Arial" w:hAnsi="Arial" w:cs="Arial"/>
          <w:vertAlign w:val="superscript"/>
        </w:rPr>
        <w:t>ème</w:t>
      </w:r>
      <w:r w:rsidRPr="002F0E29">
        <w:rPr>
          <w:rFonts w:ascii="Arial" w:hAnsi="Arial" w:cs="Arial"/>
        </w:rPr>
        <w:t xml:space="preserve"> tour de la procédure sélective, qui sera remis aux participants retenus pour le 2</w:t>
      </w:r>
      <w:r w:rsidRPr="002F0E29">
        <w:rPr>
          <w:rFonts w:ascii="Arial" w:hAnsi="Arial" w:cs="Arial"/>
          <w:vertAlign w:val="superscript"/>
        </w:rPr>
        <w:t>ème</w:t>
      </w:r>
      <w:r w:rsidRPr="002F0E29">
        <w:rPr>
          <w:rFonts w:ascii="Arial" w:hAnsi="Arial" w:cs="Arial"/>
        </w:rPr>
        <w:t xml:space="preserve"> tour.</w:t>
      </w:r>
    </w:p>
    <w:p w14:paraId="61D81D03" w14:textId="1358D467" w:rsidR="005B4CB4" w:rsidRPr="002F0E29" w:rsidRDefault="005B4CB4" w:rsidP="001005CE">
      <w:pPr>
        <w:pStyle w:val="Titre1"/>
      </w:pPr>
      <w:bookmarkStart w:id="725" w:name="_Toc180732334"/>
      <w:bookmarkStart w:id="726" w:name="_Toc192858879"/>
      <w:bookmarkStart w:id="727" w:name="_Toc194312017"/>
      <w:bookmarkStart w:id="728" w:name="_Toc194392444"/>
      <w:bookmarkStart w:id="729" w:name="_Toc216202707"/>
      <w:r w:rsidRPr="002F0E29">
        <w:lastRenderedPageBreak/>
        <w:t xml:space="preserve">EXIGENCES POUR PARTICIPER </w:t>
      </w:r>
      <w:r w:rsidR="00044CAC" w:rsidRPr="002F0E29">
        <w:t>À</w:t>
      </w:r>
      <w:r w:rsidRPr="002F0E29">
        <w:t xml:space="preserve"> LA PROC</w:t>
      </w:r>
      <w:r w:rsidR="00044CAC" w:rsidRPr="002F0E29">
        <w:t>É</w:t>
      </w:r>
      <w:r w:rsidRPr="002F0E29">
        <w:t>DURE DE S</w:t>
      </w:r>
      <w:r w:rsidR="00044CAC" w:rsidRPr="002F0E29">
        <w:t>É</w:t>
      </w:r>
      <w:r w:rsidRPr="002F0E29">
        <w:t>LECTION</w:t>
      </w:r>
      <w:bookmarkEnd w:id="725"/>
      <w:bookmarkEnd w:id="726"/>
      <w:bookmarkEnd w:id="727"/>
      <w:bookmarkEnd w:id="728"/>
      <w:bookmarkEnd w:id="729"/>
    </w:p>
    <w:p w14:paraId="5CD2B11B" w14:textId="618D42C8" w:rsidR="00297120" w:rsidRPr="001005CE" w:rsidRDefault="00297120" w:rsidP="003A67C1">
      <w:pPr>
        <w:pStyle w:val="Titre2"/>
        <w:rPr>
          <w:rFonts w:eastAsia="Times New Roman"/>
          <w:lang w:val="fr-FR" w:eastAsia="fr-FR"/>
        </w:rPr>
      </w:pPr>
      <w:bookmarkStart w:id="730" w:name="_Toc180732335"/>
      <w:bookmarkStart w:id="731" w:name="_Toc192858880"/>
      <w:bookmarkStart w:id="732" w:name="_Toc194312018"/>
      <w:bookmarkStart w:id="733" w:name="_Toc194392445"/>
      <w:bookmarkStart w:id="734" w:name="_Toc216202708"/>
      <w:r w:rsidRPr="001005CE">
        <w:rPr>
          <w:rFonts w:eastAsia="Times New Roman"/>
          <w:lang w:val="fr-FR" w:eastAsia="fr-FR"/>
        </w:rPr>
        <w:t>Délai pour la remise des demandes de participation</w:t>
      </w:r>
      <w:bookmarkEnd w:id="730"/>
      <w:bookmarkEnd w:id="731"/>
      <w:bookmarkEnd w:id="732"/>
      <w:bookmarkEnd w:id="733"/>
      <w:bookmarkEnd w:id="734"/>
    </w:p>
    <w:p w14:paraId="419E7490" w14:textId="77777777" w:rsidR="00665941" w:rsidRPr="001005CE" w:rsidRDefault="00297120" w:rsidP="007A57EE">
      <w:pPr>
        <w:spacing w:after="0" w:line="280" w:lineRule="exact"/>
        <w:ind w:left="851" w:hanging="284"/>
        <w:jc w:val="both"/>
        <w:rPr>
          <w:rFonts w:ascii="Arial" w:hAnsi="Arial" w:cs="Arial"/>
          <w:b/>
          <w:bCs/>
          <w:vanish/>
          <w:color w:val="FF0000"/>
          <w:sz w:val="20"/>
          <w:szCs w:val="20"/>
          <w:highlight w:val="yellow"/>
          <w:lang w:val="fr-FR" w:eastAsia="fr-FR"/>
        </w:rPr>
      </w:pPr>
      <w:r w:rsidRPr="001005CE">
        <w:rPr>
          <w:rFonts w:ascii="Arial" w:hAnsi="Arial" w:cs="Arial"/>
          <w:vanish/>
          <w:color w:val="FF0000"/>
          <w:sz w:val="20"/>
          <w:szCs w:val="20"/>
          <w:highlight w:val="yellow"/>
          <w:lang w:val="fr-FR" w:eastAsia="fr-FR"/>
        </w:rPr>
        <w:t>(</w:t>
      </w:r>
      <w:r w:rsidRPr="001005CE">
        <w:rPr>
          <w:rFonts w:ascii="Arial" w:hAnsi="Arial" w:cs="Arial"/>
          <w:b/>
          <w:bCs/>
          <w:vanish/>
          <w:color w:val="FF0000"/>
          <w:sz w:val="20"/>
          <w:szCs w:val="20"/>
          <w:highlight w:val="yellow"/>
          <w:lang w:val="fr-FR" w:eastAsia="fr-FR"/>
        </w:rPr>
        <w:t>Remarques à l’attention de l’adjudicateur :</w:t>
      </w:r>
    </w:p>
    <w:p w14:paraId="55145925" w14:textId="6C0FFD43" w:rsidR="00297120" w:rsidRPr="001005CE" w:rsidRDefault="00665941" w:rsidP="002E49B0">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fr-FR" w:eastAsia="fr-FR"/>
        </w:rPr>
      </w:pPr>
      <w:r w:rsidRPr="001005CE">
        <w:rPr>
          <w:rFonts w:ascii="Arial" w:hAnsi="Arial" w:cs="Arial"/>
          <w:vanish/>
          <w:color w:val="FF0000"/>
          <w:sz w:val="20"/>
          <w:szCs w:val="20"/>
          <w:highlight w:val="yellow"/>
          <w:lang w:val="fr-FR" w:eastAsia="fr-FR"/>
        </w:rPr>
        <w:t>L</w:t>
      </w:r>
      <w:r w:rsidR="00297120" w:rsidRPr="001005CE">
        <w:rPr>
          <w:rFonts w:ascii="Arial" w:hAnsi="Arial" w:cs="Arial"/>
          <w:vanish/>
          <w:color w:val="FF0000"/>
          <w:sz w:val="20"/>
          <w:szCs w:val="20"/>
          <w:highlight w:val="yellow"/>
          <w:lang w:val="fr-FR" w:eastAsia="fr-FR"/>
        </w:rPr>
        <w:t>e délai pour la remise des demandes de participation se calcule à partir de la date à laquelle le dossier de participation peut être obtenu de manière électronique sur la plateforme simap.ch ou par courrier</w:t>
      </w:r>
      <w:r w:rsidRPr="001005CE">
        <w:rPr>
          <w:rFonts w:ascii="Arial" w:hAnsi="Arial" w:cs="Arial"/>
          <w:vanish/>
          <w:color w:val="FF0000"/>
          <w:sz w:val="20"/>
          <w:szCs w:val="20"/>
          <w:highlight w:val="yellow"/>
          <w:lang w:val="fr-FR" w:eastAsia="fr-FR"/>
        </w:rPr>
        <w:t>.</w:t>
      </w:r>
    </w:p>
    <w:p w14:paraId="5E77A4CF" w14:textId="24677386" w:rsidR="00B64187" w:rsidRPr="00506F02" w:rsidRDefault="00B64187" w:rsidP="002E49B0">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fr-FR" w:eastAsia="fr-FR"/>
        </w:rPr>
      </w:pPr>
      <w:bookmarkStart w:id="735" w:name="_Hlk190870984"/>
      <w:r w:rsidRPr="00506F02">
        <w:rPr>
          <w:rFonts w:ascii="Arial" w:hAnsi="Arial" w:cs="Arial"/>
          <w:vanish/>
          <w:color w:val="FF0000"/>
          <w:sz w:val="20"/>
          <w:szCs w:val="20"/>
          <w:highlight w:val="yellow"/>
          <w:lang w:val="fr-FR" w:eastAsia="fr-FR"/>
        </w:rPr>
        <w:t xml:space="preserve">L’adjudicateur veillera à fixer un délai </w:t>
      </w:r>
      <w:r w:rsidR="005D747E" w:rsidRPr="00506F02">
        <w:rPr>
          <w:rFonts w:ascii="Arial" w:hAnsi="Arial" w:cs="Arial"/>
          <w:vanish/>
          <w:color w:val="FF0000"/>
          <w:sz w:val="20"/>
          <w:szCs w:val="20"/>
          <w:highlight w:val="yellow"/>
          <w:lang w:val="fr-FR" w:eastAsia="fr-FR"/>
        </w:rPr>
        <w:t>qui</w:t>
      </w:r>
      <w:r w:rsidRPr="00506F02">
        <w:rPr>
          <w:rFonts w:ascii="Arial" w:hAnsi="Arial" w:cs="Arial"/>
          <w:vanish/>
          <w:color w:val="FF0000"/>
          <w:sz w:val="20"/>
          <w:szCs w:val="20"/>
          <w:highlight w:val="yellow"/>
          <w:lang w:val="fr-FR" w:eastAsia="fr-FR"/>
        </w:rPr>
        <w:t xml:space="preserve"> tienne compte</w:t>
      </w:r>
      <w:r w:rsidR="00B67239" w:rsidRPr="00506F02">
        <w:rPr>
          <w:rFonts w:ascii="Arial" w:hAnsi="Arial" w:cs="Arial"/>
          <w:vanish/>
          <w:color w:val="FF0000"/>
          <w:sz w:val="20"/>
          <w:szCs w:val="20"/>
          <w:highlight w:val="yellow"/>
          <w:lang w:val="fr-FR" w:eastAsia="fr-FR"/>
        </w:rPr>
        <w:t xml:space="preserve"> </w:t>
      </w:r>
      <w:r w:rsidRPr="00506F02">
        <w:rPr>
          <w:rFonts w:ascii="Arial" w:hAnsi="Arial" w:cs="Arial"/>
          <w:vanish/>
          <w:color w:val="FF0000"/>
          <w:sz w:val="20"/>
          <w:szCs w:val="20"/>
          <w:highlight w:val="yellow"/>
          <w:lang w:val="fr-FR" w:eastAsia="fr-FR"/>
        </w:rPr>
        <w:t>des caractéristiques</w:t>
      </w:r>
      <w:r w:rsidR="003B52C4" w:rsidRPr="00506F02">
        <w:rPr>
          <w:rFonts w:ascii="Arial" w:hAnsi="Arial" w:cs="Arial"/>
          <w:vanish/>
          <w:color w:val="FF0000"/>
          <w:sz w:val="20"/>
          <w:szCs w:val="20"/>
          <w:highlight w:val="yellow"/>
          <w:lang w:val="fr-FR" w:eastAsia="fr-FR"/>
        </w:rPr>
        <w:t xml:space="preserve"> </w:t>
      </w:r>
      <w:r w:rsidR="00B67239" w:rsidRPr="00506F02">
        <w:rPr>
          <w:rFonts w:ascii="Arial" w:hAnsi="Arial" w:cs="Arial"/>
          <w:vanish/>
          <w:color w:val="FF0000"/>
          <w:sz w:val="20"/>
          <w:szCs w:val="20"/>
          <w:highlight w:val="yellow"/>
          <w:lang w:val="fr-FR" w:eastAsia="fr-FR"/>
        </w:rPr>
        <w:t xml:space="preserve">et de la </w:t>
      </w:r>
      <w:r w:rsidR="005D747E" w:rsidRPr="00506F02">
        <w:rPr>
          <w:rFonts w:ascii="Arial" w:hAnsi="Arial" w:cs="Arial"/>
          <w:vanish/>
          <w:color w:val="FF0000"/>
          <w:sz w:val="20"/>
          <w:szCs w:val="20"/>
          <w:highlight w:val="yellow"/>
          <w:lang w:val="fr-FR" w:eastAsia="fr-FR"/>
        </w:rPr>
        <w:t>complexité</w:t>
      </w:r>
      <w:r w:rsidR="00B67239" w:rsidRPr="00506F02">
        <w:rPr>
          <w:rFonts w:ascii="Arial" w:hAnsi="Arial" w:cs="Arial"/>
          <w:vanish/>
          <w:color w:val="FF0000"/>
          <w:sz w:val="20"/>
          <w:szCs w:val="20"/>
          <w:highlight w:val="yellow"/>
          <w:lang w:val="fr-FR" w:eastAsia="fr-FR"/>
        </w:rPr>
        <w:t xml:space="preserve"> </w:t>
      </w:r>
      <w:r w:rsidRPr="00506F02">
        <w:rPr>
          <w:rFonts w:ascii="Arial" w:hAnsi="Arial" w:cs="Arial"/>
          <w:vanish/>
          <w:color w:val="FF0000"/>
          <w:sz w:val="20"/>
          <w:szCs w:val="20"/>
          <w:highlight w:val="yellow"/>
          <w:lang w:val="fr-FR" w:eastAsia="fr-FR"/>
        </w:rPr>
        <w:t>du marché.</w:t>
      </w:r>
    </w:p>
    <w:bookmarkEnd w:id="735"/>
    <w:p w14:paraId="08ACD436" w14:textId="741BB72C" w:rsidR="00297120" w:rsidRPr="001005CE" w:rsidRDefault="0040183C" w:rsidP="002E49B0">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fr-FR" w:eastAsia="fr-FR"/>
        </w:rPr>
      </w:pPr>
      <w:r w:rsidRPr="00506F02">
        <w:rPr>
          <w:rFonts w:ascii="Arial" w:hAnsi="Arial" w:cs="Arial"/>
          <w:vanish/>
          <w:color w:val="FF0000"/>
          <w:sz w:val="20"/>
          <w:szCs w:val="20"/>
          <w:highlight w:val="yellow"/>
          <w:lang w:val="fr-FR" w:eastAsia="fr-FR"/>
        </w:rPr>
        <w:t>P</w:t>
      </w:r>
      <w:r w:rsidR="00297120" w:rsidRPr="00506F02">
        <w:rPr>
          <w:rFonts w:ascii="Arial" w:hAnsi="Arial" w:cs="Arial"/>
          <w:vanish/>
          <w:color w:val="FF0000"/>
          <w:sz w:val="20"/>
          <w:szCs w:val="20"/>
          <w:highlight w:val="yellow"/>
          <w:lang w:val="fr-FR" w:eastAsia="fr-FR"/>
        </w:rPr>
        <w:t xml:space="preserve">our les marchés soumis aux accords internationaux, le délai minimal pour la remise des demandes </w:t>
      </w:r>
      <w:r w:rsidR="00297120" w:rsidRPr="001005CE">
        <w:rPr>
          <w:rFonts w:ascii="Arial" w:hAnsi="Arial" w:cs="Arial"/>
          <w:vanish/>
          <w:color w:val="FF0000"/>
          <w:sz w:val="20"/>
          <w:szCs w:val="20"/>
          <w:highlight w:val="yellow"/>
          <w:lang w:val="fr-FR" w:eastAsia="fr-FR"/>
        </w:rPr>
        <w:t>de participation est de 25 jours calendaires à compter de la publication de l’appel d’offres</w:t>
      </w:r>
      <w:r w:rsidR="00AB1D6A" w:rsidRPr="001005CE">
        <w:rPr>
          <w:rFonts w:ascii="Arial" w:hAnsi="Arial" w:cs="Arial"/>
          <w:vanish/>
          <w:color w:val="FF0000"/>
          <w:sz w:val="20"/>
          <w:szCs w:val="20"/>
          <w:highlight w:val="yellow"/>
          <w:lang w:val="fr-FR" w:eastAsia="fr-FR"/>
        </w:rPr>
        <w:t xml:space="preserve"> pour la remise des demandes de participation</w:t>
      </w:r>
      <w:r w:rsidR="00297120" w:rsidRPr="001005CE">
        <w:rPr>
          <w:rFonts w:ascii="Arial" w:hAnsi="Arial" w:cs="Arial"/>
          <w:vanish/>
          <w:color w:val="FF0000"/>
          <w:sz w:val="20"/>
          <w:szCs w:val="20"/>
          <w:highlight w:val="yellow"/>
          <w:lang w:val="fr-FR" w:eastAsia="fr-FR"/>
        </w:rPr>
        <w:t xml:space="preserve"> ; ce délai peut être réduit à 10 jours au minimum en cas d’urgence dûment établie </w:t>
      </w:r>
      <w:r w:rsidRPr="001005CE">
        <w:rPr>
          <w:rFonts w:ascii="Arial" w:hAnsi="Arial" w:cs="Arial"/>
          <w:vanish/>
          <w:color w:val="FF0000"/>
          <w:sz w:val="20"/>
          <w:szCs w:val="20"/>
          <w:highlight w:val="yellow"/>
          <w:lang w:val="fr-FR" w:eastAsia="fr-FR"/>
        </w:rPr>
        <w:t>[</w:t>
      </w:r>
      <w:r w:rsidR="00297120" w:rsidRPr="001005CE">
        <w:rPr>
          <w:rFonts w:ascii="Arial" w:hAnsi="Arial" w:cs="Arial"/>
          <w:vanish/>
          <w:color w:val="FF0000"/>
          <w:sz w:val="20"/>
          <w:szCs w:val="20"/>
          <w:highlight w:val="yellow"/>
          <w:lang w:val="fr-FR" w:eastAsia="fr-FR"/>
        </w:rPr>
        <w:t>art. 47 al. 1 AIMP 2019 et art. 49, al. 3 RMP-GE</w:t>
      </w:r>
      <w:r w:rsidRPr="001005CE">
        <w:rPr>
          <w:rFonts w:ascii="Arial" w:hAnsi="Arial" w:cs="Arial"/>
          <w:vanish/>
          <w:color w:val="FF0000"/>
          <w:sz w:val="20"/>
          <w:szCs w:val="20"/>
          <w:highlight w:val="yellow"/>
          <w:lang w:val="fr-FR" w:eastAsia="fr-FR"/>
        </w:rPr>
        <w:t>].</w:t>
      </w:r>
    </w:p>
    <w:p w14:paraId="42CA58BB" w14:textId="77777777" w:rsidR="00665941" w:rsidRPr="001005CE" w:rsidRDefault="0040183C" w:rsidP="002E49B0">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fr-FR" w:eastAsia="fr-FR"/>
        </w:rPr>
      </w:pPr>
      <w:r w:rsidRPr="001005CE">
        <w:rPr>
          <w:rFonts w:ascii="Arial" w:hAnsi="Arial" w:cs="Arial"/>
          <w:vanish/>
          <w:color w:val="FF0000"/>
          <w:sz w:val="20"/>
          <w:szCs w:val="20"/>
          <w:highlight w:val="yellow"/>
          <w:lang w:val="fr-FR" w:eastAsia="fr-FR"/>
        </w:rPr>
        <w:t>P</w:t>
      </w:r>
      <w:r w:rsidR="00297120" w:rsidRPr="001005CE">
        <w:rPr>
          <w:rFonts w:ascii="Arial" w:hAnsi="Arial" w:cs="Arial"/>
          <w:vanish/>
          <w:color w:val="FF0000"/>
          <w:sz w:val="20"/>
          <w:szCs w:val="20"/>
          <w:highlight w:val="yellow"/>
          <w:lang w:val="fr-FR" w:eastAsia="fr-FR"/>
        </w:rPr>
        <w:t>our les marchés non soumis aux accords internationaux, le délai minimal pour la remise des demandes de participation est de 25 jours calendaires à compter de la publication de l’appel d’offres</w:t>
      </w:r>
      <w:r w:rsidR="00AB1D6A" w:rsidRPr="001005CE">
        <w:rPr>
          <w:rFonts w:ascii="Arial" w:hAnsi="Arial" w:cs="Arial"/>
          <w:vanish/>
          <w:color w:val="FF0000"/>
          <w:sz w:val="20"/>
          <w:szCs w:val="20"/>
          <w:highlight w:val="yellow"/>
          <w:lang w:val="fr-FR" w:eastAsia="fr-FR"/>
        </w:rPr>
        <w:t xml:space="preserve"> pour la remise de demandes de participation</w:t>
      </w:r>
      <w:r w:rsidR="00297120" w:rsidRPr="001005CE">
        <w:rPr>
          <w:rFonts w:ascii="Arial" w:hAnsi="Arial" w:cs="Arial"/>
          <w:vanish/>
          <w:color w:val="FF0000"/>
          <w:sz w:val="20"/>
          <w:szCs w:val="20"/>
          <w:highlight w:val="yellow"/>
          <w:lang w:val="fr-FR" w:eastAsia="fr-FR"/>
        </w:rPr>
        <w:t xml:space="preserve"> ; ce délai peut être réduit à 15 jours </w:t>
      </w:r>
      <w:r w:rsidRPr="001005CE">
        <w:rPr>
          <w:rFonts w:ascii="Arial" w:hAnsi="Arial" w:cs="Arial"/>
          <w:vanish/>
          <w:color w:val="FF0000"/>
          <w:sz w:val="20"/>
          <w:szCs w:val="20"/>
          <w:highlight w:val="yellow"/>
          <w:lang w:val="fr-FR" w:eastAsia="fr-FR"/>
        </w:rPr>
        <w:t>[</w:t>
      </w:r>
      <w:r w:rsidR="00297120" w:rsidRPr="001005CE">
        <w:rPr>
          <w:rFonts w:ascii="Arial" w:hAnsi="Arial" w:cs="Arial"/>
          <w:vanish/>
          <w:color w:val="FF0000"/>
          <w:sz w:val="20"/>
          <w:szCs w:val="20"/>
          <w:highlight w:val="yellow"/>
          <w:lang w:val="fr-FR" w:eastAsia="fr-FR"/>
        </w:rPr>
        <w:t>Jura ; art. 8 LMP-JU</w:t>
      </w:r>
      <w:r w:rsidRPr="001005CE">
        <w:rPr>
          <w:rFonts w:ascii="Arial" w:hAnsi="Arial" w:cs="Arial"/>
          <w:vanish/>
          <w:color w:val="FF0000"/>
          <w:sz w:val="20"/>
          <w:szCs w:val="20"/>
          <w:highlight w:val="yellow"/>
          <w:lang w:val="fr-FR" w:eastAsia="fr-FR"/>
        </w:rPr>
        <w:t>]</w:t>
      </w:r>
      <w:r w:rsidR="00297120" w:rsidRPr="001005CE">
        <w:rPr>
          <w:rFonts w:ascii="Arial" w:hAnsi="Arial" w:cs="Arial"/>
          <w:vanish/>
          <w:color w:val="FF0000"/>
          <w:sz w:val="20"/>
          <w:szCs w:val="20"/>
          <w:highlight w:val="yellow"/>
          <w:lang w:val="fr-FR" w:eastAsia="fr-FR"/>
        </w:rPr>
        <w:t xml:space="preserve">, respectivement 20 jours </w:t>
      </w:r>
      <w:r w:rsidRPr="001005CE">
        <w:rPr>
          <w:rFonts w:ascii="Arial" w:hAnsi="Arial" w:cs="Arial"/>
          <w:vanish/>
          <w:color w:val="FF0000"/>
          <w:sz w:val="20"/>
          <w:szCs w:val="20"/>
          <w:highlight w:val="yellow"/>
          <w:lang w:val="fr-FR" w:eastAsia="fr-FR"/>
        </w:rPr>
        <w:t>[</w:t>
      </w:r>
      <w:r w:rsidR="00297120" w:rsidRPr="001005CE">
        <w:rPr>
          <w:rFonts w:ascii="Arial" w:hAnsi="Arial" w:cs="Arial"/>
          <w:vanish/>
          <w:color w:val="FF0000"/>
          <w:sz w:val="20"/>
          <w:szCs w:val="20"/>
          <w:highlight w:val="yellow"/>
          <w:lang w:val="fr-FR" w:eastAsia="fr-FR"/>
        </w:rPr>
        <w:t>Valais ; art. 17, al.1 L</w:t>
      </w:r>
      <w:r w:rsidR="000C57D8" w:rsidRPr="001005CE">
        <w:rPr>
          <w:rFonts w:ascii="Arial" w:hAnsi="Arial" w:cs="Arial"/>
          <w:vanish/>
          <w:color w:val="FF0000"/>
          <w:sz w:val="20"/>
          <w:szCs w:val="20"/>
          <w:highlight w:val="yellow"/>
          <w:lang w:val="fr-FR" w:eastAsia="fr-FR"/>
        </w:rPr>
        <w:t>c</w:t>
      </w:r>
      <w:r w:rsidR="00297120" w:rsidRPr="001005CE">
        <w:rPr>
          <w:rFonts w:ascii="Arial" w:hAnsi="Arial" w:cs="Arial"/>
          <w:vanish/>
          <w:color w:val="FF0000"/>
          <w:sz w:val="20"/>
          <w:szCs w:val="20"/>
          <w:highlight w:val="yellow"/>
          <w:lang w:val="fr-FR" w:eastAsia="fr-FR"/>
        </w:rPr>
        <w:t>AIMP-VS</w:t>
      </w:r>
      <w:r w:rsidRPr="001005CE">
        <w:rPr>
          <w:rFonts w:ascii="Arial" w:hAnsi="Arial" w:cs="Arial"/>
          <w:vanish/>
          <w:color w:val="FF0000"/>
          <w:sz w:val="20"/>
          <w:szCs w:val="20"/>
          <w:highlight w:val="yellow"/>
          <w:lang w:val="fr-FR" w:eastAsia="fr-FR"/>
        </w:rPr>
        <w:t>]</w:t>
      </w:r>
      <w:r w:rsidR="00297120" w:rsidRPr="001005CE">
        <w:rPr>
          <w:rFonts w:ascii="Arial" w:hAnsi="Arial" w:cs="Arial"/>
          <w:vanish/>
          <w:color w:val="FF0000"/>
          <w:sz w:val="20"/>
          <w:szCs w:val="20"/>
          <w:highlight w:val="yellow"/>
          <w:lang w:val="fr-FR" w:eastAsia="fr-FR"/>
        </w:rPr>
        <w:t xml:space="preserve"> au minimum en cas d’urgence dûment établie</w:t>
      </w:r>
      <w:r w:rsidRPr="001005CE">
        <w:rPr>
          <w:rFonts w:ascii="Arial" w:hAnsi="Arial" w:cs="Arial"/>
          <w:vanish/>
          <w:color w:val="FF0000"/>
          <w:sz w:val="20"/>
          <w:szCs w:val="20"/>
          <w:highlight w:val="yellow"/>
          <w:lang w:val="fr-FR" w:eastAsia="fr-FR"/>
        </w:rPr>
        <w:t>.</w:t>
      </w:r>
    </w:p>
    <w:p w14:paraId="3873AAB0" w14:textId="77777777" w:rsidR="00665941" w:rsidRPr="001005CE" w:rsidRDefault="0040183C" w:rsidP="002E49B0">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fr-FR" w:eastAsia="fr-FR"/>
        </w:rPr>
      </w:pPr>
      <w:r w:rsidRPr="001005CE">
        <w:rPr>
          <w:rFonts w:ascii="Arial" w:hAnsi="Arial" w:cs="Arial"/>
          <w:vanish/>
          <w:color w:val="FF0000"/>
          <w:sz w:val="20"/>
          <w:szCs w:val="20"/>
          <w:highlight w:val="yellow"/>
          <w:lang w:val="fr-FR" w:eastAsia="fr-FR"/>
        </w:rPr>
        <w:t>P</w:t>
      </w:r>
      <w:r w:rsidR="00297120" w:rsidRPr="001005CE">
        <w:rPr>
          <w:rFonts w:ascii="Arial" w:hAnsi="Arial" w:cs="Arial"/>
          <w:vanish/>
          <w:color w:val="FF0000"/>
          <w:sz w:val="20"/>
          <w:szCs w:val="20"/>
          <w:highlight w:val="yellow"/>
          <w:lang w:val="fr-FR" w:eastAsia="fr-FR"/>
        </w:rPr>
        <w:t xml:space="preserve">our les marchés soumis et non soumis aux accords internationaux, une prolongation de délai doit être annoncée en temps utile en même temps à tous les candidats ou être publiée </w:t>
      </w:r>
      <w:r w:rsidRPr="001005CE">
        <w:rPr>
          <w:rFonts w:ascii="Arial" w:hAnsi="Arial" w:cs="Arial"/>
          <w:vanish/>
          <w:color w:val="FF0000"/>
          <w:sz w:val="20"/>
          <w:szCs w:val="20"/>
          <w:highlight w:val="yellow"/>
          <w:lang w:val="fr-FR" w:eastAsia="fr-FR"/>
        </w:rPr>
        <w:t>[</w:t>
      </w:r>
      <w:r w:rsidR="00297120" w:rsidRPr="001005CE">
        <w:rPr>
          <w:rFonts w:ascii="Arial" w:hAnsi="Arial" w:cs="Arial"/>
          <w:vanish/>
          <w:color w:val="FF0000"/>
          <w:sz w:val="20"/>
          <w:szCs w:val="20"/>
          <w:highlight w:val="yellow"/>
          <w:lang w:val="fr-FR" w:eastAsia="fr-FR"/>
        </w:rPr>
        <w:t>art. 46 al. 3 AIMP 2019</w:t>
      </w:r>
      <w:r w:rsidRPr="001005CE">
        <w:rPr>
          <w:rFonts w:ascii="Arial" w:hAnsi="Arial" w:cs="Arial"/>
          <w:vanish/>
          <w:color w:val="FF0000"/>
          <w:sz w:val="20"/>
          <w:szCs w:val="20"/>
          <w:highlight w:val="yellow"/>
          <w:lang w:val="fr-FR" w:eastAsia="fr-FR"/>
        </w:rPr>
        <w:t>]</w:t>
      </w:r>
      <w:r w:rsidR="00297120" w:rsidRPr="001005CE">
        <w:rPr>
          <w:rFonts w:ascii="Arial" w:hAnsi="Arial" w:cs="Arial"/>
          <w:vanish/>
          <w:color w:val="FF0000"/>
          <w:sz w:val="20"/>
          <w:szCs w:val="20"/>
          <w:highlight w:val="yellow"/>
          <w:lang w:val="fr-FR" w:eastAsia="fr-FR"/>
        </w:rPr>
        <w:t> ; il est recommandé à l’adjudicateur d’intervenir auprès des candidats et de publier un avis rectificatif de l’appel d’offres en cas de prolongation du délai pour la remise des demandes de participation.</w:t>
      </w:r>
    </w:p>
    <w:p w14:paraId="7692A611" w14:textId="0775420D" w:rsidR="00297120" w:rsidRPr="001005CE" w:rsidRDefault="00297120" w:rsidP="002E49B0">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fr-FR" w:eastAsia="fr-FR"/>
        </w:rPr>
      </w:pPr>
      <w:r w:rsidRPr="001005CE">
        <w:rPr>
          <w:rFonts w:ascii="Arial" w:hAnsi="Arial" w:cs="Arial"/>
          <w:vanish/>
          <w:color w:val="FF0000"/>
          <w:sz w:val="20"/>
          <w:szCs w:val="20"/>
          <w:highlight w:val="yellow"/>
          <w:lang w:val="fr-FR" w:eastAsia="fr-FR"/>
        </w:rPr>
        <w:t xml:space="preserve">L’adjudicateur veillera à faire coïncider le délai de remise des demandes de participation du présent chiffre avec celui indiqué dans le calendrier de la procédure </w:t>
      </w:r>
      <w:r w:rsidR="0040183C" w:rsidRPr="001005CE">
        <w:rPr>
          <w:rFonts w:ascii="Arial" w:hAnsi="Arial" w:cs="Arial"/>
          <w:vanish/>
          <w:color w:val="FF0000"/>
          <w:sz w:val="20"/>
          <w:szCs w:val="20"/>
          <w:highlight w:val="yellow"/>
          <w:lang w:val="fr-FR" w:eastAsia="fr-FR"/>
        </w:rPr>
        <w:t>[</w:t>
      </w:r>
      <w:r w:rsidRPr="001005CE">
        <w:rPr>
          <w:rFonts w:ascii="Arial" w:hAnsi="Arial" w:cs="Arial"/>
          <w:vanish/>
          <w:color w:val="FF0000"/>
          <w:sz w:val="20"/>
          <w:szCs w:val="20"/>
          <w:highlight w:val="yellow"/>
          <w:lang w:val="fr-FR" w:eastAsia="fr-FR"/>
        </w:rPr>
        <w:t>chapitre 3</w:t>
      </w:r>
      <w:r w:rsidR="0040183C" w:rsidRPr="001005CE">
        <w:rPr>
          <w:rFonts w:ascii="Arial" w:hAnsi="Arial" w:cs="Arial"/>
          <w:vanish/>
          <w:color w:val="FF0000"/>
          <w:sz w:val="20"/>
          <w:szCs w:val="20"/>
          <w:highlight w:val="yellow"/>
          <w:lang w:val="fr-FR" w:eastAsia="fr-FR"/>
        </w:rPr>
        <w:t>].)</w:t>
      </w:r>
    </w:p>
    <w:p w14:paraId="5FA37E4F" w14:textId="77777777" w:rsidR="00044CAC" w:rsidRPr="001005CE" w:rsidRDefault="00044CAC" w:rsidP="00BD27D2">
      <w:pPr>
        <w:spacing w:after="0" w:line="280" w:lineRule="exact"/>
        <w:jc w:val="both"/>
        <w:rPr>
          <w:rFonts w:ascii="Arial" w:hAnsi="Arial" w:cs="Arial"/>
          <w:lang w:val="fr-FR" w:eastAsia="fr-FR"/>
        </w:rPr>
      </w:pPr>
    </w:p>
    <w:bookmarkStart w:id="736" w:name="_Hlk172543768"/>
    <w:p w14:paraId="0CFFDD94" w14:textId="5C081073" w:rsidR="00297120" w:rsidRPr="002F0E29" w:rsidRDefault="00297120" w:rsidP="003A74CE">
      <w:pPr>
        <w:pStyle w:val="Normal-retait"/>
        <w:spacing w:before="0" w:after="120" w:line="280" w:lineRule="exact"/>
        <w:ind w:left="992" w:hanging="425"/>
        <w:rPr>
          <w:rFonts w:cs="Arial"/>
        </w:rPr>
      </w:pPr>
      <w:r w:rsidRPr="002F0E29">
        <w:rPr>
          <w:rFonts w:cs="Arial"/>
        </w:rPr>
        <w:fldChar w:fldCharType="begin">
          <w:ffData>
            <w:name w:val="CaseACocher83"/>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Pr="002F0E29">
        <w:rPr>
          <w:rFonts w:cs="Arial"/>
        </w:rPr>
        <w:tab/>
        <w:t xml:space="preserve">La demande de participation </w:t>
      </w:r>
      <w:r w:rsidR="00B81640" w:rsidRPr="002F0E29">
        <w:rPr>
          <w:rFonts w:cs="Arial"/>
        </w:rPr>
        <w:t xml:space="preserve">au format papier </w:t>
      </w:r>
      <w:r w:rsidRPr="002F0E29">
        <w:rPr>
          <w:rFonts w:cs="Arial"/>
        </w:rPr>
        <w:t>doit parvenir au plus tard le</w:t>
      </w:r>
      <w:r w:rsidR="00044CAC" w:rsidRPr="002F0E29">
        <w:rPr>
          <w:rFonts w:cs="Arial"/>
        </w:rPr>
        <w:t xml:space="preserve"> ………</w:t>
      </w:r>
      <w:r w:rsidRPr="002F0E29">
        <w:rPr>
          <w:rFonts w:cs="Arial"/>
        </w:rPr>
        <w:t xml:space="preserve">…(date, heure) </w:t>
      </w:r>
      <w:r w:rsidRPr="002F0E29">
        <w:rPr>
          <w:rFonts w:cs="Arial"/>
          <w:b/>
          <w:bCs/>
        </w:rPr>
        <w:t>[à compléter par l’adjudicateur]</w:t>
      </w:r>
      <w:r w:rsidRPr="002F0E29">
        <w:rPr>
          <w:rFonts w:cs="Arial"/>
        </w:rPr>
        <w:t xml:space="preserve">, </w:t>
      </w:r>
      <w:bookmarkEnd w:id="736"/>
      <w:r w:rsidRPr="002F0E29">
        <w:rPr>
          <w:rFonts w:cs="Arial"/>
          <w:b/>
        </w:rPr>
        <w:t>le cachet postal ne fait pas foi</w:t>
      </w:r>
      <w:r w:rsidRPr="002F0E29">
        <w:rPr>
          <w:rFonts w:cs="Arial"/>
        </w:rPr>
        <w:t>, à :</w:t>
      </w:r>
    </w:p>
    <w:p w14:paraId="4EE42598" w14:textId="3E9B76CB" w:rsidR="00297120" w:rsidRPr="002F0E29" w:rsidRDefault="00297120" w:rsidP="00A81796">
      <w:pPr>
        <w:pStyle w:val="Normal-retait"/>
        <w:spacing w:before="0" w:after="0" w:line="280" w:lineRule="exact"/>
        <w:ind w:hanging="426"/>
        <w:rPr>
          <w:rFonts w:cs="Arial"/>
          <w:sz w:val="20"/>
        </w:rPr>
      </w:pPr>
      <w:r w:rsidRPr="002F0E29">
        <w:rPr>
          <w:rFonts w:cs="Arial"/>
        </w:rPr>
        <w:fldChar w:fldCharType="begin">
          <w:ffData>
            <w:name w:val="CaseACocher83"/>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Pr="002F0E29">
        <w:rPr>
          <w:rFonts w:cs="Arial"/>
        </w:rPr>
        <w:tab/>
        <w:t xml:space="preserve">La demande de participation </w:t>
      </w:r>
      <w:r w:rsidR="00B81640" w:rsidRPr="002F0E29">
        <w:rPr>
          <w:rFonts w:cs="Arial"/>
        </w:rPr>
        <w:t xml:space="preserve">au format papier </w:t>
      </w:r>
      <w:r w:rsidRPr="002F0E29">
        <w:rPr>
          <w:rFonts w:cs="Arial"/>
        </w:rPr>
        <w:t>doit être envoyée par voie postale au plus tard le</w:t>
      </w:r>
      <w:r w:rsidR="00044CAC" w:rsidRPr="002F0E29">
        <w:rPr>
          <w:rFonts w:cs="Arial"/>
        </w:rPr>
        <w:t xml:space="preserve">………… </w:t>
      </w:r>
      <w:r w:rsidRPr="002F0E29">
        <w:rPr>
          <w:rFonts w:cs="Arial"/>
        </w:rPr>
        <w:t xml:space="preserve">(date) </w:t>
      </w:r>
      <w:r w:rsidRPr="002F0E29">
        <w:rPr>
          <w:rFonts w:cs="Arial"/>
          <w:b/>
          <w:bCs/>
        </w:rPr>
        <w:t>[à compléter par l’adjudicateur]</w:t>
      </w:r>
      <w:r w:rsidRPr="002F0E29">
        <w:rPr>
          <w:rFonts w:cs="Arial"/>
        </w:rPr>
        <w:t xml:space="preserve">, </w:t>
      </w:r>
      <w:r w:rsidRPr="002F0E29">
        <w:rPr>
          <w:rFonts w:cs="Arial"/>
          <w:b/>
        </w:rPr>
        <w:t>le cachet postal fait foi, à</w:t>
      </w:r>
      <w:r w:rsidR="00100061" w:rsidRPr="002F0E29">
        <w:rPr>
          <w:rFonts w:cs="Arial"/>
          <w:b/>
        </w:rPr>
        <w:t> :</w:t>
      </w:r>
    </w:p>
    <w:p w14:paraId="27498969" w14:textId="2B1C04F9" w:rsidR="00B81640" w:rsidRPr="003A74CE" w:rsidRDefault="00297120" w:rsidP="003A74CE">
      <w:pPr>
        <w:pStyle w:val="Normal-retait"/>
        <w:spacing w:before="0" w:after="120" w:line="280" w:lineRule="exact"/>
        <w:ind w:left="992"/>
        <w:rPr>
          <w:rFonts w:cs="Arial"/>
          <w:vanish/>
          <w:color w:val="FF0000"/>
          <w:sz w:val="20"/>
          <w:szCs w:val="18"/>
          <w:highlight w:val="yellow"/>
        </w:rPr>
      </w:pPr>
      <w:r w:rsidRPr="001005CE">
        <w:rPr>
          <w:rFonts w:cs="Arial"/>
          <w:vanish/>
          <w:color w:val="FF0000"/>
          <w:sz w:val="20"/>
          <w:szCs w:val="18"/>
          <w:highlight w:val="yellow"/>
        </w:rPr>
        <w:t>(</w:t>
      </w:r>
      <w:r w:rsidRPr="001005CE">
        <w:rPr>
          <w:rFonts w:cs="Arial"/>
          <w:b/>
          <w:bCs/>
          <w:vanish/>
          <w:color w:val="FF0000"/>
          <w:sz w:val="20"/>
          <w:szCs w:val="18"/>
          <w:highlight w:val="yellow"/>
        </w:rPr>
        <w:t>Remarque à l’attention de l’adjudicateur</w:t>
      </w:r>
      <w:r w:rsidR="00044CAC" w:rsidRPr="001005CE">
        <w:rPr>
          <w:rFonts w:cs="Arial"/>
          <w:b/>
          <w:bCs/>
          <w:vanish/>
          <w:color w:val="FF0000"/>
          <w:sz w:val="20"/>
          <w:szCs w:val="18"/>
          <w:highlight w:val="yellow"/>
        </w:rPr>
        <w:t> :</w:t>
      </w:r>
      <w:r w:rsidRPr="001005CE">
        <w:rPr>
          <w:rFonts w:cs="Arial"/>
          <w:vanish/>
          <w:color w:val="FF0000"/>
          <w:sz w:val="20"/>
          <w:szCs w:val="18"/>
          <w:highlight w:val="yellow"/>
        </w:rPr>
        <w:t xml:space="preserve"> la preuve par le cachet postal est obligatoire en Valais, art. 17 OcMP-VS</w:t>
      </w:r>
      <w:r w:rsidR="00A40ED9" w:rsidRPr="001005CE">
        <w:rPr>
          <w:rFonts w:cs="Arial"/>
          <w:vanish/>
          <w:color w:val="FF0000"/>
          <w:sz w:val="20"/>
          <w:szCs w:val="18"/>
          <w:highlight w:val="yellow"/>
        </w:rPr>
        <w:t>.</w:t>
      </w:r>
      <w:r w:rsidR="002932F8" w:rsidRPr="001005CE">
        <w:rPr>
          <w:rFonts w:cs="Arial"/>
          <w:vanish/>
          <w:color w:val="FF0000"/>
          <w:sz w:val="20"/>
          <w:szCs w:val="18"/>
          <w:highlight w:val="yellow"/>
        </w:rPr>
        <w:t>)</w:t>
      </w:r>
    </w:p>
    <w:p w14:paraId="141A126F" w14:textId="53F4FCDC" w:rsidR="00B81640" w:rsidRPr="002F0E29" w:rsidRDefault="00B81640" w:rsidP="00B81640">
      <w:pPr>
        <w:pStyle w:val="Normal-retait"/>
        <w:spacing w:before="0" w:after="0" w:line="280" w:lineRule="exact"/>
        <w:ind w:hanging="426"/>
        <w:rPr>
          <w:rFonts w:cs="Arial"/>
          <w:lang w:val="fr-CH"/>
        </w:rPr>
      </w:pPr>
      <w:r w:rsidRPr="002F0E29">
        <w:rPr>
          <w:rFonts w:cs="Arial"/>
        </w:rPr>
        <w:fldChar w:fldCharType="begin">
          <w:ffData>
            <w:name w:val="CaseACocher83"/>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Pr="002F0E29">
        <w:rPr>
          <w:rFonts w:cs="Arial"/>
        </w:rPr>
        <w:tab/>
      </w:r>
      <w:r w:rsidRPr="002F0E29">
        <w:rPr>
          <w:rFonts w:cs="Arial"/>
          <w:lang w:val="fr-CH"/>
        </w:rPr>
        <w:t>L</w:t>
      </w:r>
      <w:r w:rsidR="00646EF5" w:rsidRPr="002F0E29">
        <w:rPr>
          <w:rFonts w:cs="Arial"/>
          <w:lang w:val="fr-CH"/>
        </w:rPr>
        <w:t>a demande de participation</w:t>
      </w:r>
      <w:r w:rsidRPr="002F0E29">
        <w:rPr>
          <w:rFonts w:cs="Arial"/>
          <w:lang w:val="fr-CH"/>
        </w:rPr>
        <w:t xml:space="preserve"> au format électronique (dépôt via la plateforme Simap.ch) doit être remise au plus tard le… (date, heure) </w:t>
      </w:r>
      <w:r w:rsidRPr="002F0E29">
        <w:rPr>
          <w:rFonts w:cs="Arial"/>
          <w:b/>
          <w:bCs/>
          <w:lang w:val="fr-CH"/>
        </w:rPr>
        <w:t>[à compléter par l’adjudicateur]</w:t>
      </w:r>
      <w:r w:rsidRPr="002F0E29">
        <w:rPr>
          <w:rFonts w:cs="Arial"/>
          <w:lang w:val="fr-CH"/>
        </w:rPr>
        <w:t>, à</w:t>
      </w:r>
      <w:r w:rsidR="00100061" w:rsidRPr="002F0E29">
        <w:rPr>
          <w:rFonts w:cs="Arial"/>
          <w:lang w:val="fr-CH"/>
        </w:rPr>
        <w:t> :</w:t>
      </w:r>
    </w:p>
    <w:p w14:paraId="12C12C9F" w14:textId="60F3F022" w:rsidR="00B81640" w:rsidRPr="002F0E29" w:rsidRDefault="00B81640" w:rsidP="00B81640">
      <w:pPr>
        <w:pStyle w:val="Normal-retait"/>
        <w:spacing w:before="0" w:after="0" w:line="280" w:lineRule="exact"/>
        <w:ind w:hanging="426"/>
        <w:rPr>
          <w:rFonts w:cs="Arial"/>
          <w:sz w:val="20"/>
          <w:highlight w:val="yellow"/>
        </w:rPr>
      </w:pPr>
      <w:r w:rsidRPr="00B81640">
        <w:rPr>
          <w:rFonts w:cs="Arial"/>
          <w:sz w:val="20"/>
        </w:rPr>
        <w:tab/>
      </w:r>
      <w:r w:rsidRPr="002F0E29">
        <w:rPr>
          <w:rFonts w:cs="Arial"/>
          <w:vanish/>
          <w:color w:val="FF0000"/>
          <w:highlight w:val="yellow"/>
          <w:lang w:val="fr-CH"/>
        </w:rPr>
        <w:t>(</w:t>
      </w:r>
      <w:r w:rsidRPr="002F0E29">
        <w:rPr>
          <w:rFonts w:cs="Arial"/>
          <w:b/>
          <w:bCs/>
          <w:vanish/>
          <w:color w:val="FF0000"/>
          <w:sz w:val="20"/>
          <w:highlight w:val="yellow"/>
          <w:lang w:val="fr-CH"/>
        </w:rPr>
        <w:t xml:space="preserve">Remarque à l’attention de l’adjudicateur : </w:t>
      </w:r>
      <w:r w:rsidRPr="002F0E29">
        <w:rPr>
          <w:rFonts w:cs="Arial"/>
          <w:vanish/>
          <w:color w:val="FF0000"/>
          <w:sz w:val="20"/>
          <w:highlight w:val="yellow"/>
          <w:lang w:val="fr-CH"/>
        </w:rPr>
        <w:t>seule la date est exigée en Valais [art. 17 OcMP-VS].)</w:t>
      </w:r>
    </w:p>
    <w:p w14:paraId="2CEB137F" w14:textId="77777777" w:rsidR="00044CAC" w:rsidRPr="001005CE" w:rsidRDefault="00044CAC" w:rsidP="00BD27D2">
      <w:pPr>
        <w:spacing w:after="0" w:line="280" w:lineRule="exact"/>
        <w:jc w:val="both"/>
        <w:rPr>
          <w:rFonts w:ascii="Arial" w:hAnsi="Arial" w:cs="Arial"/>
          <w:lang w:val="fr-FR" w:eastAsia="fr-FR"/>
        </w:rPr>
      </w:pPr>
    </w:p>
    <w:tbl>
      <w:tblPr>
        <w:tblW w:w="8875" w:type="dxa"/>
        <w:tblInd w:w="552" w:type="dxa"/>
        <w:tblLayout w:type="fixed"/>
        <w:tblCellMar>
          <w:left w:w="71" w:type="dxa"/>
          <w:right w:w="71" w:type="dxa"/>
        </w:tblCellMar>
        <w:tblLook w:val="0000" w:firstRow="0" w:lastRow="0" w:firstColumn="0" w:lastColumn="0" w:noHBand="0" w:noVBand="0"/>
      </w:tblPr>
      <w:tblGrid>
        <w:gridCol w:w="8875"/>
      </w:tblGrid>
      <w:tr w:rsidR="009246E3" w:rsidRPr="001005CE" w14:paraId="06854933" w14:textId="77777777" w:rsidTr="00A81796">
        <w:tc>
          <w:tcPr>
            <w:tcW w:w="8875" w:type="dxa"/>
            <w:tcBorders>
              <w:top w:val="single" w:sz="12" w:space="0" w:color="auto"/>
              <w:left w:val="single" w:sz="12" w:space="0" w:color="auto"/>
              <w:bottom w:val="single" w:sz="12" w:space="0" w:color="auto"/>
              <w:right w:val="single" w:sz="12" w:space="0" w:color="auto"/>
            </w:tcBorders>
          </w:tcPr>
          <w:p w14:paraId="35990654" w14:textId="692D2748" w:rsidR="00297120" w:rsidRPr="002F0E29" w:rsidRDefault="00297120" w:rsidP="006A4A84">
            <w:pPr>
              <w:spacing w:after="0" w:line="280" w:lineRule="exact"/>
              <w:ind w:left="2905"/>
              <w:rPr>
                <w:rFonts w:ascii="Arial" w:hAnsi="Arial" w:cs="Arial"/>
                <w:b/>
              </w:rPr>
            </w:pPr>
            <w:r w:rsidRPr="002F0E29">
              <w:rPr>
                <w:rFonts w:ascii="Arial" w:hAnsi="Arial" w:cs="Arial"/>
                <w:b/>
              </w:rPr>
              <w:fldChar w:fldCharType="begin">
                <w:ffData>
                  <w:name w:val=""/>
                  <w:enabled/>
                  <w:calcOnExit w:val="0"/>
                  <w:textInput>
                    <w:maxLength w:val="50"/>
                  </w:textInput>
                </w:ffData>
              </w:fldChar>
            </w:r>
            <w:r w:rsidRPr="002F0E29">
              <w:rPr>
                <w:rFonts w:ascii="Arial" w:hAnsi="Arial" w:cs="Arial"/>
                <w:b/>
              </w:rPr>
              <w:instrText xml:space="preserve"> FORMTEXT </w:instrText>
            </w:r>
            <w:r w:rsidRPr="002F0E29">
              <w:rPr>
                <w:rFonts w:ascii="Arial" w:hAnsi="Arial" w:cs="Arial"/>
                <w:b/>
              </w:rPr>
            </w:r>
            <w:r w:rsidRPr="002F0E29">
              <w:rPr>
                <w:rFonts w:ascii="Arial" w:hAnsi="Arial" w:cs="Arial"/>
                <w:b/>
              </w:rPr>
              <w:fldChar w:fldCharType="separate"/>
            </w:r>
            <w:r w:rsidR="00A64C30" w:rsidRPr="002F0E29">
              <w:rPr>
                <w:rFonts w:ascii="Arial" w:hAnsi="Arial" w:cs="Arial"/>
                <w:b/>
                <w:noProof/>
              </w:rPr>
              <w:t> </w:t>
            </w:r>
            <w:r w:rsidR="00A64C30" w:rsidRPr="002F0E29">
              <w:rPr>
                <w:rFonts w:ascii="Arial" w:hAnsi="Arial" w:cs="Arial"/>
                <w:b/>
                <w:noProof/>
              </w:rPr>
              <w:t> </w:t>
            </w:r>
            <w:r w:rsidR="00A64C30" w:rsidRPr="002F0E29">
              <w:rPr>
                <w:rFonts w:ascii="Arial" w:hAnsi="Arial" w:cs="Arial"/>
                <w:b/>
                <w:noProof/>
              </w:rPr>
              <w:t> </w:t>
            </w:r>
            <w:r w:rsidR="00A64C30" w:rsidRPr="002F0E29">
              <w:rPr>
                <w:rFonts w:ascii="Arial" w:hAnsi="Arial" w:cs="Arial"/>
                <w:b/>
                <w:noProof/>
              </w:rPr>
              <w:t> </w:t>
            </w:r>
            <w:r w:rsidR="00A64C30" w:rsidRPr="002F0E29">
              <w:rPr>
                <w:rFonts w:ascii="Arial" w:hAnsi="Arial" w:cs="Arial"/>
                <w:b/>
                <w:noProof/>
              </w:rPr>
              <w:t> </w:t>
            </w:r>
            <w:r w:rsidRPr="002F0E29">
              <w:rPr>
                <w:rFonts w:ascii="Arial" w:hAnsi="Arial" w:cs="Arial"/>
                <w:b/>
              </w:rPr>
              <w:fldChar w:fldCharType="end"/>
            </w:r>
            <w:r w:rsidRPr="002F0E29">
              <w:rPr>
                <w:rFonts w:ascii="Arial" w:hAnsi="Arial" w:cs="Arial"/>
                <w:b/>
              </w:rPr>
              <w:t xml:space="preserve"> </w:t>
            </w:r>
            <w:r w:rsidRPr="002F0E29">
              <w:rPr>
                <w:rFonts w:ascii="Arial" w:hAnsi="Arial" w:cs="Arial"/>
                <w:bCs/>
              </w:rPr>
              <w:t>(nom du destinataire)</w:t>
            </w:r>
          </w:p>
          <w:p w14:paraId="4A9498F6" w14:textId="7CDA2906" w:rsidR="00297120" w:rsidRPr="002F0E29" w:rsidRDefault="00297120" w:rsidP="006A4A84">
            <w:pPr>
              <w:spacing w:after="0" w:line="280" w:lineRule="exact"/>
              <w:ind w:left="2905"/>
              <w:rPr>
                <w:rFonts w:ascii="Arial" w:hAnsi="Arial" w:cs="Arial"/>
                <w:b/>
              </w:rPr>
            </w:pPr>
            <w:r w:rsidRPr="002F0E29">
              <w:rPr>
                <w:rFonts w:ascii="Arial" w:hAnsi="Arial" w:cs="Arial"/>
                <w:b/>
              </w:rPr>
              <w:fldChar w:fldCharType="begin">
                <w:ffData>
                  <w:name w:val=""/>
                  <w:enabled/>
                  <w:calcOnExit w:val="0"/>
                  <w:textInput>
                    <w:maxLength w:val="60"/>
                  </w:textInput>
                </w:ffData>
              </w:fldChar>
            </w:r>
            <w:r w:rsidRPr="002F0E29">
              <w:rPr>
                <w:rFonts w:ascii="Arial" w:hAnsi="Arial" w:cs="Arial"/>
                <w:b/>
              </w:rPr>
              <w:instrText xml:space="preserve"> FORMTEXT </w:instrText>
            </w:r>
            <w:r w:rsidRPr="002F0E29">
              <w:rPr>
                <w:rFonts w:ascii="Arial" w:hAnsi="Arial" w:cs="Arial"/>
                <w:b/>
              </w:rPr>
            </w:r>
            <w:r w:rsidRPr="002F0E29">
              <w:rPr>
                <w:rFonts w:ascii="Arial" w:hAnsi="Arial" w:cs="Arial"/>
                <w:b/>
              </w:rPr>
              <w:fldChar w:fldCharType="separate"/>
            </w:r>
            <w:r w:rsidR="00A64C30" w:rsidRPr="002F0E29">
              <w:rPr>
                <w:rFonts w:ascii="Arial" w:hAnsi="Arial" w:cs="Arial"/>
                <w:b/>
                <w:noProof/>
              </w:rPr>
              <w:t> </w:t>
            </w:r>
            <w:r w:rsidR="00A64C30" w:rsidRPr="002F0E29">
              <w:rPr>
                <w:rFonts w:ascii="Arial" w:hAnsi="Arial" w:cs="Arial"/>
                <w:b/>
                <w:noProof/>
              </w:rPr>
              <w:t> </w:t>
            </w:r>
            <w:r w:rsidR="00A64C30" w:rsidRPr="002F0E29">
              <w:rPr>
                <w:rFonts w:ascii="Arial" w:hAnsi="Arial" w:cs="Arial"/>
                <w:b/>
                <w:noProof/>
              </w:rPr>
              <w:t> </w:t>
            </w:r>
            <w:r w:rsidR="00A64C30" w:rsidRPr="002F0E29">
              <w:rPr>
                <w:rFonts w:ascii="Arial" w:hAnsi="Arial" w:cs="Arial"/>
                <w:b/>
                <w:noProof/>
              </w:rPr>
              <w:t> </w:t>
            </w:r>
            <w:r w:rsidR="00A64C30" w:rsidRPr="002F0E29">
              <w:rPr>
                <w:rFonts w:ascii="Arial" w:hAnsi="Arial" w:cs="Arial"/>
                <w:b/>
                <w:noProof/>
              </w:rPr>
              <w:t> </w:t>
            </w:r>
            <w:r w:rsidRPr="002F0E29">
              <w:rPr>
                <w:rFonts w:ascii="Arial" w:hAnsi="Arial" w:cs="Arial"/>
                <w:b/>
              </w:rPr>
              <w:fldChar w:fldCharType="end"/>
            </w:r>
            <w:r w:rsidRPr="002F0E29">
              <w:rPr>
                <w:rFonts w:ascii="Arial" w:hAnsi="Arial" w:cs="Arial"/>
                <w:b/>
              </w:rPr>
              <w:t xml:space="preserve"> </w:t>
            </w:r>
            <w:r w:rsidRPr="002F0E29">
              <w:rPr>
                <w:rFonts w:ascii="Arial" w:hAnsi="Arial" w:cs="Arial"/>
                <w:bCs/>
              </w:rPr>
              <w:t xml:space="preserve">(adresse et éventuellement case postale) </w:t>
            </w:r>
          </w:p>
          <w:p w14:paraId="41BCE40B" w14:textId="2C4E9232" w:rsidR="00297120" w:rsidRPr="001005CE" w:rsidRDefault="00297120" w:rsidP="006A4A84">
            <w:pPr>
              <w:spacing w:after="0" w:line="280" w:lineRule="exact"/>
              <w:ind w:left="2905"/>
              <w:rPr>
                <w:rFonts w:ascii="Arial" w:hAnsi="Arial" w:cs="Arial"/>
                <w:b/>
              </w:rPr>
            </w:pPr>
            <w:r w:rsidRPr="002F0E29">
              <w:rPr>
                <w:rFonts w:ascii="Arial" w:hAnsi="Arial" w:cs="Arial"/>
                <w:b/>
              </w:rPr>
              <w:fldChar w:fldCharType="begin">
                <w:ffData>
                  <w:name w:val=""/>
                  <w:enabled/>
                  <w:calcOnExit w:val="0"/>
                  <w:textInput>
                    <w:maxLength w:val="50"/>
                  </w:textInput>
                </w:ffData>
              </w:fldChar>
            </w:r>
            <w:r w:rsidRPr="002F0E29">
              <w:rPr>
                <w:rFonts w:ascii="Arial" w:hAnsi="Arial" w:cs="Arial"/>
                <w:b/>
              </w:rPr>
              <w:instrText xml:space="preserve"> FORMTEXT </w:instrText>
            </w:r>
            <w:r w:rsidRPr="002F0E29">
              <w:rPr>
                <w:rFonts w:ascii="Arial" w:hAnsi="Arial" w:cs="Arial"/>
                <w:b/>
              </w:rPr>
            </w:r>
            <w:r w:rsidRPr="002F0E29">
              <w:rPr>
                <w:rFonts w:ascii="Arial" w:hAnsi="Arial" w:cs="Arial"/>
                <w:b/>
              </w:rPr>
              <w:fldChar w:fldCharType="separate"/>
            </w:r>
            <w:r w:rsidR="00A64C30" w:rsidRPr="002F0E29">
              <w:rPr>
                <w:rFonts w:ascii="Arial" w:hAnsi="Arial" w:cs="Arial"/>
                <w:b/>
                <w:noProof/>
              </w:rPr>
              <w:t> </w:t>
            </w:r>
            <w:r w:rsidR="00A64C30" w:rsidRPr="002F0E29">
              <w:rPr>
                <w:rFonts w:ascii="Arial" w:hAnsi="Arial" w:cs="Arial"/>
                <w:b/>
                <w:noProof/>
              </w:rPr>
              <w:t> </w:t>
            </w:r>
            <w:r w:rsidR="00A64C30" w:rsidRPr="002F0E29">
              <w:rPr>
                <w:rFonts w:ascii="Arial" w:hAnsi="Arial" w:cs="Arial"/>
                <w:b/>
                <w:noProof/>
              </w:rPr>
              <w:t> </w:t>
            </w:r>
            <w:r w:rsidR="00A64C30" w:rsidRPr="002F0E29">
              <w:rPr>
                <w:rFonts w:ascii="Arial" w:hAnsi="Arial" w:cs="Arial"/>
                <w:b/>
                <w:noProof/>
              </w:rPr>
              <w:t> </w:t>
            </w:r>
            <w:r w:rsidR="00A64C30" w:rsidRPr="002F0E29">
              <w:rPr>
                <w:rFonts w:ascii="Arial" w:hAnsi="Arial" w:cs="Arial"/>
                <w:b/>
                <w:noProof/>
              </w:rPr>
              <w:t> </w:t>
            </w:r>
            <w:r w:rsidRPr="002F0E29">
              <w:rPr>
                <w:rFonts w:ascii="Arial" w:hAnsi="Arial" w:cs="Arial"/>
                <w:b/>
              </w:rPr>
              <w:fldChar w:fldCharType="end"/>
            </w:r>
            <w:r w:rsidRPr="002F0E29">
              <w:rPr>
                <w:rFonts w:ascii="Arial" w:hAnsi="Arial" w:cs="Arial"/>
                <w:bCs/>
              </w:rPr>
              <w:t xml:space="preserve"> (éventuelle adresse électronique) </w:t>
            </w:r>
          </w:p>
        </w:tc>
      </w:tr>
    </w:tbl>
    <w:p w14:paraId="725BD9AD" w14:textId="01818256" w:rsidR="00297120" w:rsidRPr="002F0E29" w:rsidRDefault="00297120" w:rsidP="00BD27D2">
      <w:pPr>
        <w:spacing w:after="0" w:line="280" w:lineRule="exact"/>
        <w:jc w:val="both"/>
        <w:rPr>
          <w:rFonts w:ascii="Arial" w:hAnsi="Arial" w:cs="Arial"/>
        </w:rPr>
      </w:pPr>
    </w:p>
    <w:p w14:paraId="76208631" w14:textId="47142713" w:rsidR="00044CAC" w:rsidRPr="0017188A" w:rsidRDefault="00297120" w:rsidP="00A81796">
      <w:pPr>
        <w:spacing w:after="0" w:line="280" w:lineRule="exact"/>
        <w:ind w:left="567"/>
        <w:jc w:val="both"/>
        <w:rPr>
          <w:rFonts w:ascii="Arial" w:hAnsi="Arial" w:cs="Arial"/>
        </w:rPr>
      </w:pPr>
      <w:r w:rsidRPr="0017188A">
        <w:rPr>
          <w:rFonts w:ascii="Arial" w:hAnsi="Arial" w:cs="Arial"/>
        </w:rPr>
        <w:lastRenderedPageBreak/>
        <w:t xml:space="preserve">Il appartient au candidat de tout mettre en œuvre pour respecter cette échéance. Les demandes de participation </w:t>
      </w:r>
      <w:r w:rsidR="00B81640" w:rsidRPr="0017188A">
        <w:rPr>
          <w:rFonts w:ascii="Arial" w:hAnsi="Arial" w:cs="Arial"/>
        </w:rPr>
        <w:t>remises</w:t>
      </w:r>
      <w:r w:rsidRPr="0017188A">
        <w:rPr>
          <w:rFonts w:ascii="Arial" w:hAnsi="Arial" w:cs="Arial"/>
        </w:rPr>
        <w:t xml:space="preserve"> hors délais seront exclues de la procédure.</w:t>
      </w:r>
    </w:p>
    <w:p w14:paraId="3C54E545" w14:textId="5C8C7852" w:rsidR="00297120" w:rsidRPr="002F0E29" w:rsidRDefault="00297120" w:rsidP="003A67C1">
      <w:pPr>
        <w:pStyle w:val="Titre2"/>
        <w:rPr>
          <w:rFonts w:eastAsia="Times New Roman"/>
          <w:lang w:val="fr-FR" w:eastAsia="fr-FR"/>
        </w:rPr>
      </w:pPr>
      <w:bookmarkStart w:id="737" w:name="_Toc180732336"/>
      <w:bookmarkStart w:id="738" w:name="_Toc192858881"/>
      <w:bookmarkStart w:id="739" w:name="_Toc194312019"/>
      <w:bookmarkStart w:id="740" w:name="_Toc194392446"/>
      <w:bookmarkStart w:id="741" w:name="_Toc216202709"/>
      <w:r w:rsidRPr="002F0E29">
        <w:rPr>
          <w:rFonts w:eastAsia="Times New Roman"/>
          <w:lang w:val="fr-FR" w:eastAsia="fr-FR"/>
        </w:rPr>
        <w:t>Présentation de la demande de participation</w:t>
      </w:r>
      <w:bookmarkEnd w:id="737"/>
      <w:bookmarkEnd w:id="738"/>
      <w:bookmarkEnd w:id="739"/>
      <w:bookmarkEnd w:id="740"/>
      <w:bookmarkEnd w:id="741"/>
    </w:p>
    <w:p w14:paraId="4ED14F62" w14:textId="58814C53" w:rsidR="00297120" w:rsidRPr="002F0E29" w:rsidRDefault="00297120" w:rsidP="00A81796">
      <w:pPr>
        <w:pStyle w:val="Normal-retait"/>
        <w:spacing w:before="0" w:after="0" w:line="280" w:lineRule="exact"/>
        <w:ind w:left="567"/>
        <w:rPr>
          <w:rFonts w:cs="Arial"/>
        </w:rPr>
      </w:pPr>
      <w:r w:rsidRPr="001005CE">
        <w:rPr>
          <w:rFonts w:cs="Arial"/>
        </w:rPr>
        <w:t xml:space="preserve">Le </w:t>
      </w:r>
      <w:r w:rsidRPr="002F0E29">
        <w:rPr>
          <w:rFonts w:cs="Arial"/>
        </w:rPr>
        <w:t xml:space="preserve">candidat doit déposer sa demande de participation </w:t>
      </w:r>
      <w:r w:rsidR="00646EF5" w:rsidRPr="002F0E29">
        <w:rPr>
          <w:rFonts w:cs="Arial"/>
          <w:b/>
          <w:bCs/>
          <w:lang w:val="fr-CH"/>
        </w:rPr>
        <w:t>[Ne cocher qu’une seule case] </w:t>
      </w:r>
      <w:r w:rsidRPr="002F0E29">
        <w:rPr>
          <w:rFonts w:cs="Arial"/>
        </w:rPr>
        <w:t>:</w:t>
      </w:r>
    </w:p>
    <w:p w14:paraId="1089D1FC" w14:textId="77777777" w:rsidR="00646EF5" w:rsidRPr="002F0E29" w:rsidRDefault="00646EF5" w:rsidP="00A81796">
      <w:pPr>
        <w:pStyle w:val="Normal-retait"/>
        <w:spacing w:before="0" w:after="0" w:line="280" w:lineRule="exact"/>
        <w:ind w:left="567"/>
        <w:rPr>
          <w:rFonts w:cs="Arial"/>
        </w:rPr>
      </w:pPr>
    </w:p>
    <w:p w14:paraId="18C9D3FA" w14:textId="77777777" w:rsidR="00646EF5" w:rsidRPr="002F0E29" w:rsidRDefault="00646EF5" w:rsidP="00646EF5">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rPr>
      </w:pPr>
      <w:r w:rsidRPr="002F0E29">
        <w:rPr>
          <w:rFonts w:ascii="Arial" w:eastAsia="Calibri" w:hAnsi="Arial" w:cs="Arial"/>
          <w:b/>
          <w:bCs/>
        </w:rPr>
        <w:fldChar w:fldCharType="begin">
          <w:ffData>
            <w:name w:val=""/>
            <w:enabled/>
            <w:calcOnExit w:val="0"/>
            <w:checkBox>
              <w:sizeAuto/>
              <w:default w:val="0"/>
            </w:checkBox>
          </w:ffData>
        </w:fldChar>
      </w:r>
      <w:r w:rsidRPr="002F0E29">
        <w:rPr>
          <w:rFonts w:ascii="Arial" w:eastAsia="Calibri" w:hAnsi="Arial" w:cs="Arial"/>
          <w:b/>
          <w:bCs/>
        </w:rPr>
        <w:instrText xml:space="preserve"> FORMCHECKBOX </w:instrText>
      </w:r>
      <w:r w:rsidRPr="002F0E29">
        <w:rPr>
          <w:rFonts w:ascii="Arial" w:eastAsia="Calibri" w:hAnsi="Arial" w:cs="Arial"/>
          <w:b/>
          <w:bCs/>
        </w:rPr>
      </w:r>
      <w:r w:rsidRPr="002F0E29">
        <w:rPr>
          <w:rFonts w:ascii="Arial" w:eastAsia="Calibri" w:hAnsi="Arial" w:cs="Arial"/>
          <w:b/>
          <w:bCs/>
        </w:rPr>
        <w:fldChar w:fldCharType="separate"/>
      </w:r>
      <w:r w:rsidRPr="002F0E29">
        <w:rPr>
          <w:rFonts w:ascii="Arial" w:eastAsia="Calibri" w:hAnsi="Arial" w:cs="Arial"/>
          <w:b/>
          <w:bCs/>
        </w:rPr>
        <w:fldChar w:fldCharType="end"/>
      </w:r>
      <w:r w:rsidRPr="002F0E29">
        <w:rPr>
          <w:rFonts w:ascii="Arial" w:eastAsia="Calibri" w:hAnsi="Arial" w:cs="Arial"/>
          <w:b/>
          <w:bCs/>
        </w:rPr>
        <w:t xml:space="preserve"> </w:t>
      </w:r>
      <w:r w:rsidRPr="002F0E29">
        <w:rPr>
          <w:rFonts w:ascii="Arial" w:eastAsia="Calibri" w:hAnsi="Arial" w:cs="Arial"/>
        </w:rPr>
        <w:t>au format papier</w:t>
      </w:r>
    </w:p>
    <w:p w14:paraId="11D5E6CE" w14:textId="77777777" w:rsidR="00646EF5" w:rsidRPr="003A74CE" w:rsidRDefault="00646EF5" w:rsidP="00646EF5">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sz w:val="20"/>
          <w:szCs w:val="20"/>
        </w:rPr>
      </w:pPr>
    </w:p>
    <w:p w14:paraId="56041D2A" w14:textId="77777777" w:rsidR="00646EF5" w:rsidRPr="002F0E29" w:rsidRDefault="00646EF5" w:rsidP="00646EF5">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rPr>
      </w:pPr>
      <w:r w:rsidRPr="002F0E29">
        <w:rPr>
          <w:rFonts w:ascii="Arial" w:eastAsia="Calibri" w:hAnsi="Arial" w:cs="Arial"/>
          <w:b/>
          <w:bCs/>
        </w:rPr>
        <w:fldChar w:fldCharType="begin">
          <w:ffData>
            <w:name w:val="CaseACocher8"/>
            <w:enabled/>
            <w:calcOnExit w:val="0"/>
            <w:checkBox>
              <w:sizeAuto/>
              <w:default w:val="0"/>
            </w:checkBox>
          </w:ffData>
        </w:fldChar>
      </w:r>
      <w:r w:rsidRPr="002F0E29">
        <w:rPr>
          <w:rFonts w:ascii="Arial" w:eastAsia="Calibri" w:hAnsi="Arial" w:cs="Arial"/>
          <w:b/>
          <w:bCs/>
        </w:rPr>
        <w:instrText xml:space="preserve"> FORMCHECKBOX </w:instrText>
      </w:r>
      <w:r w:rsidRPr="002F0E29">
        <w:rPr>
          <w:rFonts w:ascii="Arial" w:eastAsia="Calibri" w:hAnsi="Arial" w:cs="Arial"/>
          <w:b/>
          <w:bCs/>
        </w:rPr>
      </w:r>
      <w:r w:rsidRPr="002F0E29">
        <w:rPr>
          <w:rFonts w:ascii="Arial" w:eastAsia="Calibri" w:hAnsi="Arial" w:cs="Arial"/>
          <w:b/>
          <w:bCs/>
        </w:rPr>
        <w:fldChar w:fldCharType="separate"/>
      </w:r>
      <w:r w:rsidRPr="002F0E29">
        <w:rPr>
          <w:rFonts w:ascii="Arial" w:eastAsia="Calibri" w:hAnsi="Arial" w:cs="Arial"/>
          <w:b/>
          <w:bCs/>
        </w:rPr>
        <w:fldChar w:fldCharType="end"/>
      </w:r>
      <w:r w:rsidRPr="002F0E29">
        <w:rPr>
          <w:rFonts w:ascii="Arial" w:eastAsia="Calibri" w:hAnsi="Arial" w:cs="Arial"/>
          <w:b/>
          <w:bCs/>
        </w:rPr>
        <w:t xml:space="preserve"> </w:t>
      </w:r>
      <w:r w:rsidRPr="002F0E29">
        <w:rPr>
          <w:rFonts w:ascii="Arial" w:eastAsia="Calibri" w:hAnsi="Arial" w:cs="Arial"/>
        </w:rPr>
        <w:t xml:space="preserve">au format papier </w:t>
      </w:r>
      <w:r w:rsidRPr="002F0E29">
        <w:rPr>
          <w:rFonts w:ascii="Arial" w:eastAsia="Calibri" w:hAnsi="Arial" w:cs="Arial"/>
          <w:b/>
          <w:bCs/>
          <w:u w:val="single"/>
        </w:rPr>
        <w:t>ou</w:t>
      </w:r>
      <w:r w:rsidRPr="002F0E29">
        <w:rPr>
          <w:rFonts w:ascii="Arial" w:eastAsia="Calibri" w:hAnsi="Arial" w:cs="Arial"/>
        </w:rPr>
        <w:t xml:space="preserve"> au format électronique via la plateforme Simap.ch</w:t>
      </w:r>
    </w:p>
    <w:p w14:paraId="76DFB42A" w14:textId="293F1730" w:rsidR="00646EF5" w:rsidRPr="002F0E29" w:rsidRDefault="00646EF5" w:rsidP="00646EF5">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vanish/>
          <w:color w:val="FF0000"/>
          <w:sz w:val="20"/>
          <w:szCs w:val="20"/>
        </w:rPr>
      </w:pPr>
      <w:bookmarkStart w:id="742" w:name="_Hlk210310080"/>
      <w:r w:rsidRPr="002F0E29">
        <w:rPr>
          <w:rFonts w:ascii="Arial" w:eastAsia="Calibri" w:hAnsi="Arial" w:cs="Arial"/>
          <w:vanish/>
          <w:color w:val="FF0000"/>
          <w:sz w:val="20"/>
          <w:szCs w:val="20"/>
          <w:highlight w:val="yellow"/>
        </w:rPr>
        <w:t>(</w:t>
      </w:r>
      <w:r w:rsidRPr="002F0E29">
        <w:rPr>
          <w:rFonts w:ascii="Arial" w:eastAsia="Calibri" w:hAnsi="Arial" w:cs="Arial"/>
          <w:b/>
          <w:bCs/>
          <w:vanish/>
          <w:color w:val="FF0000"/>
          <w:sz w:val="20"/>
          <w:szCs w:val="20"/>
          <w:highlight w:val="yellow"/>
        </w:rPr>
        <w:t>Remarque à l’attention de l’adjudicateur </w:t>
      </w:r>
      <w:bookmarkEnd w:id="742"/>
      <w:r w:rsidRPr="002F0E29">
        <w:rPr>
          <w:rFonts w:ascii="Arial" w:eastAsia="Calibri" w:hAnsi="Arial" w:cs="Arial"/>
          <w:b/>
          <w:bCs/>
          <w:vanish/>
          <w:color w:val="FF0000"/>
          <w:sz w:val="20"/>
          <w:szCs w:val="20"/>
          <w:highlight w:val="yellow"/>
        </w:rPr>
        <w:t>:</w:t>
      </w:r>
      <w:r w:rsidRPr="002F0E29">
        <w:rPr>
          <w:rFonts w:ascii="Arial" w:eastAsia="Calibri" w:hAnsi="Arial" w:cs="Arial"/>
          <w:vanish/>
          <w:color w:val="FF0000"/>
          <w:sz w:val="20"/>
          <w:szCs w:val="20"/>
          <w:highlight w:val="yellow"/>
        </w:rPr>
        <w:t xml:space="preserve"> lorsque cette deuxième case est cochée, l’adjudicateur doit également veiller à cocher les deux cases correspondantes du chapitre 8.1</w:t>
      </w:r>
      <w:r w:rsidR="002F0E29">
        <w:rPr>
          <w:rFonts w:ascii="Arial" w:eastAsia="Calibri" w:hAnsi="Arial" w:cs="Arial"/>
          <w:vanish/>
          <w:color w:val="FF0000"/>
          <w:sz w:val="20"/>
          <w:szCs w:val="20"/>
          <w:highlight w:val="yellow"/>
        </w:rPr>
        <w:t>.</w:t>
      </w:r>
      <w:r w:rsidRPr="002F0E29">
        <w:rPr>
          <w:rFonts w:ascii="Arial" w:eastAsia="Calibri" w:hAnsi="Arial" w:cs="Arial"/>
          <w:vanish/>
          <w:color w:val="FF0000"/>
          <w:sz w:val="20"/>
          <w:szCs w:val="20"/>
          <w:highlight w:val="yellow"/>
        </w:rPr>
        <w:t>)</w:t>
      </w:r>
      <w:r w:rsidRPr="002F0E29">
        <w:rPr>
          <w:rFonts w:ascii="Arial" w:eastAsia="Calibri" w:hAnsi="Arial" w:cs="Arial"/>
          <w:vanish/>
          <w:color w:val="FF0000"/>
          <w:sz w:val="20"/>
          <w:szCs w:val="20"/>
        </w:rPr>
        <w:t xml:space="preserve"> </w:t>
      </w:r>
    </w:p>
    <w:p w14:paraId="7F0F9C46" w14:textId="77777777" w:rsidR="00646EF5" w:rsidRPr="003A74CE" w:rsidRDefault="00646EF5" w:rsidP="00646EF5">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sz w:val="20"/>
          <w:szCs w:val="20"/>
        </w:rPr>
      </w:pPr>
    </w:p>
    <w:p w14:paraId="14EB34B9" w14:textId="77777777" w:rsidR="00646EF5" w:rsidRPr="002F0E29" w:rsidRDefault="00646EF5" w:rsidP="00646EF5">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rPr>
      </w:pPr>
      <w:r w:rsidRPr="002F0E29">
        <w:rPr>
          <w:rFonts w:ascii="Arial" w:eastAsia="Calibri" w:hAnsi="Arial" w:cs="Arial"/>
          <w:b/>
          <w:bCs/>
        </w:rPr>
        <w:fldChar w:fldCharType="begin">
          <w:ffData>
            <w:name w:val="CaseACocher8"/>
            <w:enabled/>
            <w:calcOnExit w:val="0"/>
            <w:checkBox>
              <w:sizeAuto/>
              <w:default w:val="0"/>
            </w:checkBox>
          </w:ffData>
        </w:fldChar>
      </w:r>
      <w:r w:rsidRPr="002F0E29">
        <w:rPr>
          <w:rFonts w:ascii="Arial" w:eastAsia="Calibri" w:hAnsi="Arial" w:cs="Arial"/>
          <w:b/>
          <w:bCs/>
        </w:rPr>
        <w:instrText xml:space="preserve"> FORMCHECKBOX </w:instrText>
      </w:r>
      <w:r w:rsidRPr="002F0E29">
        <w:rPr>
          <w:rFonts w:ascii="Arial" w:eastAsia="Calibri" w:hAnsi="Arial" w:cs="Arial"/>
          <w:b/>
          <w:bCs/>
        </w:rPr>
      </w:r>
      <w:r w:rsidRPr="002F0E29">
        <w:rPr>
          <w:rFonts w:ascii="Arial" w:eastAsia="Calibri" w:hAnsi="Arial" w:cs="Arial"/>
          <w:b/>
          <w:bCs/>
        </w:rPr>
        <w:fldChar w:fldCharType="separate"/>
      </w:r>
      <w:r w:rsidRPr="002F0E29">
        <w:rPr>
          <w:rFonts w:ascii="Arial" w:eastAsia="Calibri" w:hAnsi="Arial" w:cs="Arial"/>
          <w:b/>
          <w:bCs/>
        </w:rPr>
        <w:fldChar w:fldCharType="end"/>
      </w:r>
      <w:r w:rsidRPr="002F0E29">
        <w:rPr>
          <w:rFonts w:ascii="Arial" w:eastAsia="Calibri" w:hAnsi="Arial" w:cs="Arial"/>
          <w:b/>
          <w:bCs/>
        </w:rPr>
        <w:t xml:space="preserve"> </w:t>
      </w:r>
      <w:r w:rsidRPr="002F0E29">
        <w:rPr>
          <w:rFonts w:ascii="Arial" w:eastAsia="Calibri" w:hAnsi="Arial" w:cs="Arial"/>
        </w:rPr>
        <w:t>au format électronique via la plateforme Simap.ch</w:t>
      </w:r>
    </w:p>
    <w:p w14:paraId="1E526A76" w14:textId="0BC02B5C" w:rsidR="00646EF5" w:rsidRPr="002F0E29" w:rsidRDefault="00646EF5" w:rsidP="00646EF5">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rPr>
      </w:pPr>
      <w:r w:rsidRPr="002F0E29">
        <w:rPr>
          <w:rFonts w:ascii="Arial" w:eastAsia="Calibri" w:hAnsi="Arial" w:cs="Arial"/>
          <w:vanish/>
          <w:color w:val="FF0000"/>
          <w:sz w:val="20"/>
          <w:szCs w:val="20"/>
          <w:highlight w:val="yellow"/>
        </w:rPr>
        <w:t>(</w:t>
      </w:r>
      <w:r w:rsidRPr="002F0E29">
        <w:rPr>
          <w:rFonts w:ascii="Arial" w:eastAsia="Calibri" w:hAnsi="Arial" w:cs="Arial"/>
          <w:b/>
          <w:bCs/>
          <w:vanish/>
          <w:color w:val="FF0000"/>
          <w:sz w:val="20"/>
          <w:szCs w:val="20"/>
          <w:highlight w:val="yellow"/>
        </w:rPr>
        <w:t>Remarque à l’attention de l’adjudicateur :</w:t>
      </w:r>
      <w:r w:rsidRPr="002F0E29">
        <w:rPr>
          <w:rFonts w:ascii="Arial" w:eastAsia="Calibri" w:hAnsi="Arial" w:cs="Arial"/>
          <w:vanish/>
          <w:color w:val="FF0000"/>
          <w:sz w:val="20"/>
          <w:szCs w:val="20"/>
          <w:highlight w:val="yellow"/>
        </w:rPr>
        <w:t xml:space="preserve"> imposer ce seul mode de remise des </w:t>
      </w:r>
      <w:r w:rsidR="000A2432" w:rsidRPr="002F0E29">
        <w:rPr>
          <w:rFonts w:ascii="Arial" w:eastAsia="Calibri" w:hAnsi="Arial" w:cs="Arial"/>
          <w:vanish/>
          <w:color w:val="FF0000"/>
          <w:sz w:val="20"/>
          <w:szCs w:val="20"/>
          <w:highlight w:val="yellow"/>
        </w:rPr>
        <w:t>demandes de participation</w:t>
      </w:r>
      <w:r w:rsidRPr="002F0E29">
        <w:rPr>
          <w:rFonts w:ascii="Arial" w:eastAsia="Calibri" w:hAnsi="Arial" w:cs="Arial"/>
          <w:vanish/>
          <w:color w:val="FF0000"/>
          <w:sz w:val="20"/>
          <w:szCs w:val="20"/>
          <w:highlight w:val="yellow"/>
        </w:rPr>
        <w:t xml:space="preserve"> est susceptible de restreindre la concurrence en raison des exigences inhérentes à la signature électronique qualifiée</w:t>
      </w:r>
      <w:r w:rsidR="002F0E29" w:rsidRPr="002F0E29">
        <w:rPr>
          <w:rFonts w:ascii="Arial" w:eastAsia="Calibri" w:hAnsi="Arial" w:cs="Arial"/>
          <w:vanish/>
          <w:color w:val="FF0000"/>
          <w:sz w:val="20"/>
          <w:szCs w:val="20"/>
          <w:highlight w:val="yellow"/>
        </w:rPr>
        <w:t>.</w:t>
      </w:r>
      <w:r w:rsidRPr="002F0E29">
        <w:rPr>
          <w:rFonts w:ascii="Arial" w:eastAsia="Calibri" w:hAnsi="Arial" w:cs="Arial"/>
          <w:vanish/>
          <w:color w:val="FF0000"/>
          <w:sz w:val="20"/>
          <w:szCs w:val="20"/>
          <w:highlight w:val="yellow"/>
        </w:rPr>
        <w:t>)</w:t>
      </w:r>
    </w:p>
    <w:p w14:paraId="5ACAEEC2" w14:textId="77777777" w:rsidR="00646EF5" w:rsidRPr="003A74CE" w:rsidRDefault="00646EF5" w:rsidP="00646EF5">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sz w:val="20"/>
          <w:szCs w:val="20"/>
        </w:rPr>
      </w:pPr>
    </w:p>
    <w:p w14:paraId="7F24B3A5" w14:textId="58AFD544" w:rsidR="00646EF5" w:rsidRPr="00DA3F91" w:rsidRDefault="00646EF5" w:rsidP="00DA3F91">
      <w:pPr>
        <w:widowControl w:val="0"/>
        <w:tabs>
          <w:tab w:val="right" w:pos="9354"/>
        </w:tabs>
        <w:overflowPunct w:val="0"/>
        <w:autoSpaceDE w:val="0"/>
        <w:autoSpaceDN w:val="0"/>
        <w:adjustRightInd w:val="0"/>
        <w:spacing w:after="0" w:line="280" w:lineRule="exact"/>
        <w:ind w:left="567"/>
        <w:jc w:val="both"/>
        <w:textAlignment w:val="baseline"/>
        <w:rPr>
          <w:rFonts w:ascii="Arial" w:eastAsia="Times New Roman" w:hAnsi="Arial" w:cs="Arial"/>
          <w:szCs w:val="20"/>
          <w:lang w:eastAsia="fr-FR"/>
        </w:rPr>
      </w:pPr>
      <w:r w:rsidRPr="002F0E29">
        <w:rPr>
          <w:rFonts w:ascii="Arial" w:eastAsia="Times New Roman" w:hAnsi="Arial" w:cs="Arial"/>
          <w:b/>
          <w:bCs/>
          <w:szCs w:val="20"/>
          <w:lang w:eastAsia="fr-FR"/>
        </w:rPr>
        <w:t>La demande de participation au format papier</w:t>
      </w:r>
      <w:r w:rsidRPr="002F0E29">
        <w:rPr>
          <w:rFonts w:ascii="Arial" w:eastAsia="Times New Roman" w:hAnsi="Arial" w:cs="Arial"/>
          <w:szCs w:val="20"/>
          <w:lang w:eastAsia="fr-FR"/>
        </w:rPr>
        <w:t xml:space="preserve"> doit être complète, datée et signée. Elle doit être déposée en :</w:t>
      </w:r>
    </w:p>
    <w:p w14:paraId="64BE525F" w14:textId="77777777" w:rsidR="00DC062C" w:rsidRPr="001005CE" w:rsidRDefault="00DC062C" w:rsidP="00BD27D2">
      <w:pPr>
        <w:pStyle w:val="Normal-retait"/>
        <w:spacing w:before="0" w:after="0" w:line="280" w:lineRule="exact"/>
        <w:ind w:left="284"/>
        <w:rPr>
          <w:rFonts w:cs="Arial"/>
        </w:rPr>
      </w:pPr>
    </w:p>
    <w:p w14:paraId="4EDF4090" w14:textId="611E2356" w:rsidR="00297120" w:rsidRDefault="00297120" w:rsidP="00A81796">
      <w:pPr>
        <w:tabs>
          <w:tab w:val="left" w:pos="1134"/>
          <w:tab w:val="left" w:pos="3686"/>
          <w:tab w:val="left" w:pos="4253"/>
          <w:tab w:val="left" w:pos="6804"/>
          <w:tab w:val="left" w:pos="7371"/>
        </w:tabs>
        <w:spacing w:after="0" w:line="280" w:lineRule="exact"/>
        <w:ind w:left="1134" w:hanging="567"/>
        <w:rPr>
          <w:rFonts w:ascii="Arial" w:hAnsi="Arial" w:cs="Arial"/>
          <w:b/>
        </w:rPr>
      </w:pPr>
      <w:r w:rsidRPr="001005CE">
        <w:rPr>
          <w:rFonts w:ascii="Arial" w:hAnsi="Arial" w:cs="Arial"/>
          <w:b/>
          <w:bCs/>
        </w:rPr>
        <w:fldChar w:fldCharType="begin">
          <w:ffData>
            <w:name w:val="CaseACocher8"/>
            <w:enabled/>
            <w:calcOnExit w:val="0"/>
            <w:checkBox>
              <w:sizeAuto/>
              <w:default w:val="0"/>
            </w:checkBox>
          </w:ffData>
        </w:fldChar>
      </w:r>
      <w:bookmarkStart w:id="743" w:name="CaseACocher8"/>
      <w:r w:rsidRPr="001005CE">
        <w:rPr>
          <w:rFonts w:ascii="Arial" w:hAnsi="Arial" w:cs="Arial"/>
          <w:b/>
          <w:bCs/>
        </w:rPr>
        <w:instrText xml:space="preserve"> FORMCHECKBOX </w:instrText>
      </w:r>
      <w:r w:rsidRPr="001005CE">
        <w:rPr>
          <w:rFonts w:ascii="Arial" w:hAnsi="Arial" w:cs="Arial"/>
          <w:b/>
          <w:bCs/>
        </w:rPr>
      </w:r>
      <w:r w:rsidRPr="001005CE">
        <w:rPr>
          <w:rFonts w:ascii="Arial" w:hAnsi="Arial" w:cs="Arial"/>
          <w:b/>
          <w:bCs/>
        </w:rPr>
        <w:fldChar w:fldCharType="separate"/>
      </w:r>
      <w:r w:rsidRPr="001005CE">
        <w:rPr>
          <w:rFonts w:ascii="Arial" w:hAnsi="Arial" w:cs="Arial"/>
          <w:b/>
          <w:bCs/>
        </w:rPr>
        <w:fldChar w:fldCharType="end"/>
      </w:r>
      <w:bookmarkEnd w:id="743"/>
      <w:r w:rsidRPr="001005CE">
        <w:rPr>
          <w:rFonts w:ascii="Arial" w:hAnsi="Arial" w:cs="Arial"/>
        </w:rPr>
        <w:tab/>
      </w:r>
      <w:r w:rsidRPr="001005CE">
        <w:rPr>
          <w:rFonts w:ascii="Arial" w:hAnsi="Arial" w:cs="Arial"/>
          <w:b/>
          <w:bCs/>
        </w:rPr>
        <w:t>1 exemplaire</w:t>
      </w:r>
      <w:r w:rsidRPr="001005CE">
        <w:rPr>
          <w:rFonts w:ascii="Arial" w:hAnsi="Arial" w:cs="Arial"/>
          <w:b/>
          <w:bCs/>
        </w:rPr>
        <w:tab/>
      </w:r>
      <w:r w:rsidRPr="001005CE">
        <w:rPr>
          <w:rFonts w:ascii="Arial" w:hAnsi="Arial" w:cs="Arial"/>
          <w:b/>
          <w:bCs/>
        </w:rPr>
        <w:fldChar w:fldCharType="begin">
          <w:ffData>
            <w:name w:val="CaseACocher9"/>
            <w:enabled/>
            <w:calcOnExit w:val="0"/>
            <w:checkBox>
              <w:sizeAuto/>
              <w:default w:val="0"/>
            </w:checkBox>
          </w:ffData>
        </w:fldChar>
      </w:r>
      <w:bookmarkStart w:id="744" w:name="CaseACocher9"/>
      <w:r w:rsidRPr="001005CE">
        <w:rPr>
          <w:rFonts w:ascii="Arial" w:hAnsi="Arial" w:cs="Arial"/>
          <w:b/>
          <w:bCs/>
        </w:rPr>
        <w:instrText xml:space="preserve"> FORMCHECKBOX </w:instrText>
      </w:r>
      <w:r w:rsidRPr="001005CE">
        <w:rPr>
          <w:rFonts w:ascii="Arial" w:hAnsi="Arial" w:cs="Arial"/>
          <w:b/>
          <w:bCs/>
        </w:rPr>
      </w:r>
      <w:r w:rsidRPr="001005CE">
        <w:rPr>
          <w:rFonts w:ascii="Arial" w:hAnsi="Arial" w:cs="Arial"/>
          <w:b/>
          <w:bCs/>
        </w:rPr>
        <w:fldChar w:fldCharType="separate"/>
      </w:r>
      <w:r w:rsidRPr="001005CE">
        <w:rPr>
          <w:rFonts w:ascii="Arial" w:hAnsi="Arial" w:cs="Arial"/>
          <w:b/>
          <w:bCs/>
        </w:rPr>
        <w:fldChar w:fldCharType="end"/>
      </w:r>
      <w:bookmarkEnd w:id="744"/>
      <w:r w:rsidRPr="001005CE">
        <w:rPr>
          <w:rFonts w:ascii="Arial" w:hAnsi="Arial" w:cs="Arial"/>
          <w:b/>
          <w:bCs/>
        </w:rPr>
        <w:tab/>
      </w:r>
      <w:r w:rsidRPr="001005CE">
        <w:rPr>
          <w:rFonts w:ascii="Arial" w:hAnsi="Arial" w:cs="Arial"/>
          <w:b/>
        </w:rPr>
        <w:t>2 exemplaires</w:t>
      </w:r>
      <w:r w:rsidRPr="001005CE">
        <w:rPr>
          <w:rFonts w:ascii="Arial" w:hAnsi="Arial" w:cs="Arial"/>
          <w:b/>
          <w:bCs/>
        </w:rPr>
        <w:tab/>
      </w:r>
      <w:r w:rsidRPr="001005CE">
        <w:rPr>
          <w:rFonts w:ascii="Arial" w:hAnsi="Arial" w:cs="Arial"/>
          <w:b/>
          <w:bCs/>
        </w:rPr>
        <w:fldChar w:fldCharType="begin">
          <w:ffData>
            <w:name w:val="CaseACocher9"/>
            <w:enabled/>
            <w:calcOnExit w:val="0"/>
            <w:checkBox>
              <w:sizeAuto/>
              <w:default w:val="0"/>
            </w:checkBox>
          </w:ffData>
        </w:fldChar>
      </w:r>
      <w:r w:rsidRPr="001005CE">
        <w:rPr>
          <w:rFonts w:ascii="Arial" w:hAnsi="Arial" w:cs="Arial"/>
          <w:b/>
          <w:bCs/>
        </w:rPr>
        <w:instrText xml:space="preserve"> FORMCHECKBOX </w:instrText>
      </w:r>
      <w:r w:rsidRPr="001005CE">
        <w:rPr>
          <w:rFonts w:ascii="Arial" w:hAnsi="Arial" w:cs="Arial"/>
          <w:b/>
          <w:bCs/>
        </w:rPr>
      </w:r>
      <w:r w:rsidRPr="001005CE">
        <w:rPr>
          <w:rFonts w:ascii="Arial" w:hAnsi="Arial" w:cs="Arial"/>
          <w:b/>
          <w:bCs/>
        </w:rPr>
        <w:fldChar w:fldCharType="separate"/>
      </w:r>
      <w:r w:rsidRPr="001005CE">
        <w:rPr>
          <w:rFonts w:ascii="Arial" w:hAnsi="Arial" w:cs="Arial"/>
          <w:b/>
          <w:bCs/>
        </w:rPr>
        <w:fldChar w:fldCharType="end"/>
      </w:r>
      <w:r w:rsidRPr="001005CE">
        <w:rPr>
          <w:rFonts w:ascii="Arial" w:hAnsi="Arial" w:cs="Arial"/>
          <w:b/>
          <w:bCs/>
        </w:rPr>
        <w:tab/>
      </w:r>
      <w:r w:rsidRPr="001005CE">
        <w:rPr>
          <w:rFonts w:ascii="Arial" w:hAnsi="Arial" w:cs="Arial"/>
          <w:b/>
        </w:rPr>
        <w:t>3 exemplaires</w:t>
      </w:r>
    </w:p>
    <w:p w14:paraId="2914A0A8" w14:textId="77777777" w:rsidR="00646EF5" w:rsidRPr="001005CE" w:rsidRDefault="00646EF5" w:rsidP="00A81796">
      <w:pPr>
        <w:tabs>
          <w:tab w:val="left" w:pos="1134"/>
          <w:tab w:val="left" w:pos="3686"/>
          <w:tab w:val="left" w:pos="4253"/>
          <w:tab w:val="left" w:pos="6804"/>
          <w:tab w:val="left" w:pos="7371"/>
        </w:tabs>
        <w:spacing w:after="0" w:line="280" w:lineRule="exact"/>
        <w:ind w:left="1134" w:hanging="567"/>
        <w:rPr>
          <w:rFonts w:ascii="Arial" w:hAnsi="Arial" w:cs="Arial"/>
        </w:rPr>
      </w:pPr>
    </w:p>
    <w:p w14:paraId="52D5FDF6" w14:textId="77777777" w:rsidR="00646EF5" w:rsidRPr="002F0E29" w:rsidRDefault="00646EF5" w:rsidP="00646EF5">
      <w:pPr>
        <w:pStyle w:val="Normal-retait"/>
        <w:spacing w:before="0" w:after="0" w:line="280" w:lineRule="exact"/>
        <w:ind w:left="567"/>
        <w:rPr>
          <w:rFonts w:cs="Arial"/>
        </w:rPr>
      </w:pPr>
      <w:r w:rsidRPr="001005CE">
        <w:rPr>
          <w:rFonts w:cs="Arial"/>
        </w:rPr>
        <w:t xml:space="preserve">Si l’adjudicateur a fourni une étiquette pré-imprimée, celle-ci doit être remplie complètement et </w:t>
      </w:r>
      <w:r w:rsidRPr="002F0E29">
        <w:rPr>
          <w:rFonts w:cs="Arial"/>
        </w:rPr>
        <w:t>apposée sur les enveloppes ou colis contenant la demande de participation.</w:t>
      </w:r>
    </w:p>
    <w:p w14:paraId="13EB6F35" w14:textId="77777777" w:rsidR="00DC062C" w:rsidRPr="002F0E29" w:rsidRDefault="00DC062C" w:rsidP="00A17AA8">
      <w:pPr>
        <w:pStyle w:val="Normal-retait"/>
        <w:spacing w:before="0" w:after="0" w:line="280" w:lineRule="exact"/>
        <w:ind w:left="284"/>
        <w:rPr>
          <w:rFonts w:cs="Arial"/>
        </w:rPr>
      </w:pPr>
    </w:p>
    <w:p w14:paraId="53BEA38F" w14:textId="46A925CA" w:rsidR="00646EF5" w:rsidRPr="00646EF5" w:rsidRDefault="00646EF5" w:rsidP="00646EF5">
      <w:pPr>
        <w:pStyle w:val="Normal-retait"/>
        <w:tabs>
          <w:tab w:val="right" w:pos="9354"/>
        </w:tabs>
        <w:spacing w:after="0" w:line="280" w:lineRule="exact"/>
        <w:ind w:left="567"/>
        <w:rPr>
          <w:rFonts w:cs="Arial"/>
          <w:lang w:val="fr-CH"/>
        </w:rPr>
      </w:pPr>
      <w:r w:rsidRPr="002F0E29">
        <w:rPr>
          <w:rFonts w:cs="Arial"/>
          <w:lang w:val="fr-CH"/>
        </w:rPr>
        <w:t xml:space="preserve">En sus du dépôt de la demande de participation complète, datée et signée </w:t>
      </w:r>
      <w:r w:rsidRPr="002F0E29">
        <w:rPr>
          <w:rFonts w:cs="Arial"/>
          <w:bCs/>
          <w:lang w:val="fr-CH"/>
        </w:rPr>
        <w:t>au format papier</w:t>
      </w:r>
      <w:r w:rsidRPr="002F0E29">
        <w:rPr>
          <w:rFonts w:cs="Arial"/>
          <w:lang w:val="fr-CH"/>
        </w:rPr>
        <w:t xml:space="preserve">, le candidat doit aussi fournir une copie de </w:t>
      </w:r>
      <w:r w:rsidR="00AA7608" w:rsidRPr="002F0E29">
        <w:rPr>
          <w:rFonts w:cs="Arial"/>
          <w:lang w:val="fr-CH"/>
        </w:rPr>
        <w:t>sa demande de participation</w:t>
      </w:r>
      <w:r w:rsidRPr="002F0E29">
        <w:rPr>
          <w:rFonts w:cs="Arial"/>
          <w:lang w:val="fr-CH"/>
        </w:rPr>
        <w:t xml:space="preserve"> au format numérique sur une clé USB (en cas de divergences, la version papier fait foi)</w:t>
      </w:r>
      <w:r w:rsidRPr="00646EF5">
        <w:rPr>
          <w:rFonts w:cs="Arial"/>
          <w:lang w:val="fr-CH"/>
        </w:rPr>
        <w:t xml:space="preserve"> </w:t>
      </w:r>
    </w:p>
    <w:p w14:paraId="727B880C" w14:textId="77777777" w:rsidR="00DC062C" w:rsidRPr="001005CE" w:rsidRDefault="00DC062C" w:rsidP="00BD27D2">
      <w:pPr>
        <w:pStyle w:val="Normal-retait"/>
        <w:spacing w:before="0" w:after="0" w:line="280" w:lineRule="exact"/>
        <w:ind w:left="284"/>
        <w:rPr>
          <w:rFonts w:cs="Arial"/>
        </w:rPr>
      </w:pPr>
    </w:p>
    <w:p w14:paraId="6E857701" w14:textId="77777777" w:rsidR="009246E3" w:rsidRPr="001005CE" w:rsidRDefault="00297120" w:rsidP="00A81796">
      <w:pPr>
        <w:tabs>
          <w:tab w:val="left" w:pos="4395"/>
          <w:tab w:val="left" w:pos="4820"/>
        </w:tabs>
        <w:spacing w:after="120" w:line="280" w:lineRule="exact"/>
        <w:ind w:left="1134" w:hanging="567"/>
        <w:rPr>
          <w:rFonts w:ascii="Arial" w:hAnsi="Arial" w:cs="Arial"/>
        </w:rPr>
      </w:pPr>
      <w:r w:rsidRPr="001005CE">
        <w:rPr>
          <w:rFonts w:ascii="Arial" w:hAnsi="Arial" w:cs="Arial"/>
          <w:bCs/>
        </w:rPr>
        <w:fldChar w:fldCharType="begin">
          <w:ffData>
            <w:name w:val="CaseACocher9"/>
            <w:enabled/>
            <w:calcOnExit w:val="0"/>
            <w:checkBox>
              <w:sizeAuto/>
              <w:default w:val="0"/>
            </w:checkBox>
          </w:ffData>
        </w:fldChar>
      </w:r>
      <w:r w:rsidRPr="001005CE">
        <w:rPr>
          <w:rFonts w:ascii="Arial" w:hAnsi="Arial" w:cs="Arial"/>
          <w:bCs/>
        </w:rPr>
        <w:instrText xml:space="preserve"> FORMCHECKBOX </w:instrText>
      </w:r>
      <w:r w:rsidRPr="001005CE">
        <w:rPr>
          <w:rFonts w:ascii="Arial" w:hAnsi="Arial" w:cs="Arial"/>
          <w:bCs/>
        </w:rPr>
      </w:r>
      <w:r w:rsidRPr="001005CE">
        <w:rPr>
          <w:rFonts w:ascii="Arial" w:hAnsi="Arial" w:cs="Arial"/>
          <w:bCs/>
        </w:rPr>
        <w:fldChar w:fldCharType="separate"/>
      </w:r>
      <w:r w:rsidRPr="001005CE">
        <w:rPr>
          <w:rFonts w:ascii="Arial" w:hAnsi="Arial" w:cs="Arial"/>
          <w:bCs/>
        </w:rPr>
        <w:fldChar w:fldCharType="end"/>
      </w:r>
      <w:r w:rsidRPr="001005CE">
        <w:rPr>
          <w:rFonts w:ascii="Arial" w:hAnsi="Arial" w:cs="Arial"/>
          <w:bCs/>
        </w:rPr>
        <w:tab/>
      </w:r>
      <w:r w:rsidRPr="001005CE">
        <w:rPr>
          <w:rFonts w:ascii="Arial" w:hAnsi="Arial" w:cs="Arial"/>
          <w:b/>
        </w:rPr>
        <w:t>OUI</w:t>
      </w:r>
    </w:p>
    <w:p w14:paraId="112A2E96" w14:textId="774A766D" w:rsidR="00297120" w:rsidRPr="001005CE" w:rsidRDefault="00297120" w:rsidP="00A81796">
      <w:pPr>
        <w:tabs>
          <w:tab w:val="left" w:pos="4395"/>
          <w:tab w:val="left" w:pos="4820"/>
        </w:tabs>
        <w:spacing w:after="0" w:line="280" w:lineRule="exact"/>
        <w:ind w:left="1134" w:hanging="567"/>
        <w:rPr>
          <w:rFonts w:ascii="Arial" w:hAnsi="Arial" w:cs="Arial"/>
        </w:rPr>
      </w:pPr>
      <w:r w:rsidRPr="001005CE">
        <w:rPr>
          <w:rFonts w:ascii="Arial" w:hAnsi="Arial" w:cs="Arial"/>
          <w:bCs/>
        </w:rPr>
        <w:fldChar w:fldCharType="begin">
          <w:ffData>
            <w:name w:val="CaseACocher8"/>
            <w:enabled/>
            <w:calcOnExit w:val="0"/>
            <w:checkBox>
              <w:sizeAuto/>
              <w:default w:val="0"/>
            </w:checkBox>
          </w:ffData>
        </w:fldChar>
      </w:r>
      <w:r w:rsidRPr="001005CE">
        <w:rPr>
          <w:rFonts w:ascii="Arial" w:hAnsi="Arial" w:cs="Arial"/>
          <w:bCs/>
        </w:rPr>
        <w:instrText xml:space="preserve"> FORMCHECKBOX </w:instrText>
      </w:r>
      <w:r w:rsidRPr="001005CE">
        <w:rPr>
          <w:rFonts w:ascii="Arial" w:hAnsi="Arial" w:cs="Arial"/>
          <w:bCs/>
        </w:rPr>
      </w:r>
      <w:r w:rsidRPr="001005CE">
        <w:rPr>
          <w:rFonts w:ascii="Arial" w:hAnsi="Arial" w:cs="Arial"/>
          <w:bCs/>
        </w:rPr>
        <w:fldChar w:fldCharType="separate"/>
      </w:r>
      <w:r w:rsidRPr="001005CE">
        <w:rPr>
          <w:rFonts w:ascii="Arial" w:hAnsi="Arial" w:cs="Arial"/>
          <w:bCs/>
        </w:rPr>
        <w:fldChar w:fldCharType="end"/>
      </w:r>
      <w:r w:rsidRPr="001005CE">
        <w:rPr>
          <w:rFonts w:ascii="Arial" w:hAnsi="Arial" w:cs="Arial"/>
        </w:rPr>
        <w:tab/>
      </w:r>
      <w:r w:rsidRPr="001005CE">
        <w:rPr>
          <w:rFonts w:ascii="Arial" w:hAnsi="Arial" w:cs="Arial"/>
          <w:b/>
          <w:bCs/>
        </w:rPr>
        <w:t>NON</w:t>
      </w:r>
    </w:p>
    <w:p w14:paraId="24F3DDEE" w14:textId="77777777" w:rsidR="00DC062C" w:rsidRDefault="00DC062C" w:rsidP="00DA3F91">
      <w:pPr>
        <w:pStyle w:val="Normal-retait"/>
        <w:spacing w:before="0" w:after="0" w:line="280" w:lineRule="exact"/>
        <w:ind w:left="0"/>
        <w:rPr>
          <w:rFonts w:cs="Arial"/>
        </w:rPr>
      </w:pPr>
    </w:p>
    <w:p w14:paraId="6D7F77D4" w14:textId="31053848" w:rsidR="001D5810" w:rsidRPr="002F0E29" w:rsidRDefault="001D5810" w:rsidP="001D5810">
      <w:pPr>
        <w:widowControl w:val="0"/>
        <w:tabs>
          <w:tab w:val="right" w:pos="9354"/>
        </w:tabs>
        <w:overflowPunct w:val="0"/>
        <w:autoSpaceDE w:val="0"/>
        <w:autoSpaceDN w:val="0"/>
        <w:adjustRightInd w:val="0"/>
        <w:spacing w:after="0" w:line="280" w:lineRule="exact"/>
        <w:ind w:left="567"/>
        <w:jc w:val="both"/>
        <w:textAlignment w:val="baseline"/>
        <w:rPr>
          <w:rFonts w:ascii="Arial" w:eastAsia="Times New Roman" w:hAnsi="Arial" w:cs="Arial"/>
          <w:lang w:eastAsia="fr-FR"/>
        </w:rPr>
      </w:pPr>
      <w:r w:rsidRPr="002F0E29">
        <w:rPr>
          <w:rFonts w:ascii="Arial" w:eastAsia="Times New Roman" w:hAnsi="Arial" w:cs="Arial"/>
          <w:b/>
          <w:bCs/>
          <w:szCs w:val="20"/>
          <w:lang w:eastAsia="fr-FR"/>
        </w:rPr>
        <w:t>La demande de participation au format électronique</w:t>
      </w:r>
      <w:r w:rsidRPr="002F0E29">
        <w:rPr>
          <w:rFonts w:ascii="Arial" w:eastAsia="Times New Roman" w:hAnsi="Arial" w:cs="Arial"/>
          <w:szCs w:val="20"/>
          <w:lang w:eastAsia="fr-FR"/>
        </w:rPr>
        <w:t xml:space="preserve"> est déposée par voie électronique via la plateforme Simap.ch, en lieu et place de la demande de participation au format papier. La demande de participation complète, datée et signée (cf. modalités ci-dessous), doit être remise sous la forme d'un seul fichier PDF [le cas échéant, avec des exceptions pour les fichiers Excel, les vidéos, les grands plans, etc.]. Le texte de la demande de participation doit pouvoir être recherché et copié. </w:t>
      </w:r>
      <w:r w:rsidRPr="002F0E29">
        <w:rPr>
          <w:rFonts w:ascii="Arial" w:eastAsia="Times New Roman" w:hAnsi="Arial" w:cs="Arial"/>
          <w:b/>
          <w:bCs/>
          <w:szCs w:val="20"/>
          <w:lang w:eastAsia="fr-FR"/>
        </w:rPr>
        <w:t>La demande de participation est à munir de signatures électroniques</w:t>
      </w:r>
      <w:r w:rsidRPr="002F0E29">
        <w:rPr>
          <w:rFonts w:ascii="Arial" w:eastAsia="Times New Roman" w:hAnsi="Arial" w:cs="Arial"/>
          <w:szCs w:val="20"/>
          <w:lang w:eastAsia="fr-FR"/>
        </w:rPr>
        <w:t xml:space="preserve"> </w:t>
      </w:r>
      <w:r w:rsidRPr="002F0E29">
        <w:rPr>
          <w:rFonts w:ascii="Arial" w:eastAsia="Times New Roman" w:hAnsi="Arial" w:cs="Arial"/>
          <w:b/>
          <w:bCs/>
          <w:szCs w:val="20"/>
          <w:lang w:eastAsia="fr-FR"/>
        </w:rPr>
        <w:t>qualifiées valides</w:t>
      </w:r>
      <w:r w:rsidRPr="002F0E29">
        <w:rPr>
          <w:rFonts w:ascii="Arial" w:eastAsia="Times New Roman" w:hAnsi="Arial" w:cs="Arial"/>
          <w:szCs w:val="20"/>
          <w:lang w:eastAsia="fr-FR"/>
        </w:rPr>
        <w:t xml:space="preserve"> </w:t>
      </w:r>
      <w:r w:rsidRPr="002F0E29">
        <w:rPr>
          <w:rFonts w:ascii="Arial" w:eastAsia="Times New Roman" w:hAnsi="Arial" w:cs="Arial"/>
          <w:b/>
          <w:bCs/>
          <w:szCs w:val="20"/>
          <w:lang w:eastAsia="fr-FR"/>
        </w:rPr>
        <w:t>apposées par des personnes habilitées à signer</w:t>
      </w:r>
      <w:r w:rsidRPr="002F0E29">
        <w:rPr>
          <w:rFonts w:ascii="Arial" w:eastAsia="Times New Roman" w:hAnsi="Arial" w:cs="Arial"/>
          <w:szCs w:val="20"/>
          <w:lang w:eastAsia="fr-FR"/>
        </w:rPr>
        <w:t xml:space="preserve">. La signature doit être conforme à l'art. 2 let. e de la loi fédérale sur la signature électronique (SCSE, RS 943.03) ou au Règlement européen </w:t>
      </w:r>
      <w:proofErr w:type="spellStart"/>
      <w:r w:rsidRPr="002F0E29">
        <w:rPr>
          <w:rFonts w:ascii="Arial" w:eastAsia="Times New Roman" w:hAnsi="Arial" w:cs="Arial"/>
          <w:szCs w:val="20"/>
          <w:lang w:eastAsia="fr-FR"/>
        </w:rPr>
        <w:t>eIDAS</w:t>
      </w:r>
      <w:proofErr w:type="spellEnd"/>
      <w:r w:rsidRPr="002F0E29">
        <w:rPr>
          <w:rFonts w:ascii="Arial" w:eastAsia="Times New Roman" w:hAnsi="Arial" w:cs="Arial"/>
          <w:szCs w:val="20"/>
          <w:lang w:eastAsia="fr-FR"/>
        </w:rPr>
        <w:t xml:space="preserve"> (Règlement (UE) n° 910/2014 du Parlement européen et du Conseil du 23 juillet 2014). </w:t>
      </w:r>
      <w:bookmarkStart w:id="745" w:name="_Hlk210312412"/>
      <w:r w:rsidRPr="002F0E29">
        <w:rPr>
          <w:rFonts w:ascii="Arial" w:eastAsia="Times New Roman" w:hAnsi="Arial" w:cs="Arial"/>
          <w:lang w:eastAsia="fr-FR"/>
        </w:rPr>
        <w:t>A noter qu’une signature manuscrite scannée n’équivaut pas à une signature électronique qualifiée.</w:t>
      </w:r>
      <w:bookmarkEnd w:id="745"/>
    </w:p>
    <w:p w14:paraId="4499C0AC" w14:textId="77777777" w:rsidR="001D5810" w:rsidRPr="002F0E29" w:rsidRDefault="001D5810" w:rsidP="00A81796">
      <w:pPr>
        <w:pStyle w:val="Normal-retait"/>
        <w:spacing w:before="0" w:after="0" w:line="280" w:lineRule="exact"/>
        <w:ind w:left="567"/>
        <w:rPr>
          <w:rFonts w:cs="Arial"/>
        </w:rPr>
      </w:pPr>
    </w:p>
    <w:p w14:paraId="21146340" w14:textId="6FFCBDB2" w:rsidR="00297120" w:rsidRPr="002F0E29" w:rsidRDefault="00297120" w:rsidP="00A81796">
      <w:pPr>
        <w:pStyle w:val="Normal-retait"/>
        <w:spacing w:before="0" w:after="0" w:line="280" w:lineRule="exact"/>
        <w:ind w:left="567"/>
        <w:rPr>
          <w:rFonts w:cs="Arial"/>
        </w:rPr>
      </w:pPr>
      <w:r w:rsidRPr="002F0E29">
        <w:rPr>
          <w:rFonts w:cs="Arial"/>
        </w:rPr>
        <w:t xml:space="preserve">Le candidat devra respecter strictement la forme et le contenu demandé par l’adjudicateur. </w:t>
      </w:r>
      <w:r w:rsidRPr="002F0E29">
        <w:rPr>
          <w:rFonts w:cs="Arial"/>
        </w:rPr>
        <w:lastRenderedPageBreak/>
        <w:t xml:space="preserve">Si un nombre de pages maximum est requis, l’adjudicateur ne prendra pas en considération les informations des pages surnuméraires. </w:t>
      </w:r>
      <w:bookmarkStart w:id="746" w:name="_Hlk173146928"/>
      <w:r w:rsidRPr="002F0E29">
        <w:rPr>
          <w:rFonts w:cs="Arial"/>
        </w:rPr>
        <w:t>Une page A4 est considérée uniquement recto. Toutefois, si plusieurs pages A4 sont requises au maximum, le candidat peut les présenter recto-verso (exemple : 3 pages A4 = 1 page A4 recto-verso + 1 page recto). Les croquis éventuels devront être explicites et les textes devront posséder un format qui facilite la lecture (par exemple : type de police d’écriture équivalent à l’Arial 11).</w:t>
      </w:r>
    </w:p>
    <w:p w14:paraId="4E0659C3" w14:textId="77777777" w:rsidR="00DC062C" w:rsidRPr="002F0E29" w:rsidRDefault="00DC062C" w:rsidP="00A81796">
      <w:pPr>
        <w:pStyle w:val="Normal-retait"/>
        <w:spacing w:before="0" w:after="0" w:line="280" w:lineRule="exact"/>
        <w:ind w:left="567"/>
        <w:rPr>
          <w:rFonts w:cs="Arial"/>
          <w:szCs w:val="22"/>
        </w:rPr>
      </w:pPr>
    </w:p>
    <w:bookmarkEnd w:id="746"/>
    <w:p w14:paraId="26304579" w14:textId="14F149AB" w:rsidR="00297120" w:rsidRPr="002F0E29" w:rsidRDefault="00297120" w:rsidP="00A81796">
      <w:pPr>
        <w:pStyle w:val="Normal-retait"/>
        <w:spacing w:before="0" w:after="0" w:line="280" w:lineRule="exact"/>
        <w:ind w:left="567"/>
        <w:rPr>
          <w:rFonts w:cs="Arial"/>
          <w:szCs w:val="22"/>
        </w:rPr>
      </w:pPr>
      <w:r w:rsidRPr="002F0E29">
        <w:rPr>
          <w:rFonts w:cs="Arial"/>
          <w:szCs w:val="22"/>
        </w:rPr>
        <w:t>Tous les documents devront être soigneusement agrafés, reliés ou intégrés dans un classeur A4, avec de manière visible soit sur la page de garde, soit sur la tranche et/ou sur la face principale, la raison sociale du candidat et le nom du marché mis en concurrence, ainsi que le nom de l’objet ou du projet s’il y en a un. L’ordre des documents doit permettre la recherche aisée de l’information.</w:t>
      </w:r>
    </w:p>
    <w:p w14:paraId="1CA2E161" w14:textId="77777777" w:rsidR="00DC062C" w:rsidRPr="002F0E29" w:rsidRDefault="00DC062C" w:rsidP="00A81796">
      <w:pPr>
        <w:pStyle w:val="Normal-retait"/>
        <w:spacing w:before="0" w:after="0" w:line="280" w:lineRule="exact"/>
        <w:ind w:left="567"/>
        <w:rPr>
          <w:rFonts w:cs="Arial"/>
          <w:szCs w:val="22"/>
        </w:rPr>
      </w:pPr>
    </w:p>
    <w:p w14:paraId="3BDBB75A" w14:textId="20FD3F50" w:rsidR="00DC062C" w:rsidRPr="00390253" w:rsidRDefault="00297120" w:rsidP="00390253">
      <w:pPr>
        <w:spacing w:after="0" w:line="280" w:lineRule="exact"/>
        <w:ind w:left="567"/>
        <w:rPr>
          <w:rFonts w:ascii="Arial" w:hAnsi="Arial" w:cs="Arial"/>
          <w:b/>
          <w:bCs/>
          <w:i/>
          <w:iCs/>
        </w:rPr>
      </w:pPr>
      <w:r w:rsidRPr="002F0E29">
        <w:rPr>
          <w:rFonts w:ascii="Arial" w:hAnsi="Arial" w:cs="Arial"/>
          <w:b/>
          <w:bCs/>
        </w:rPr>
        <w:t>Complément d’information : maximum 1000 caractères</w:t>
      </w:r>
      <w:r w:rsidR="009246E3" w:rsidRPr="002F0E29">
        <w:rPr>
          <w:rFonts w:ascii="Arial" w:hAnsi="Arial" w:cs="Arial"/>
          <w:b/>
          <w:bCs/>
        </w:rPr>
        <w:t xml:space="preserve"> </w:t>
      </w:r>
    </w:p>
    <w:p w14:paraId="57F419D1" w14:textId="17686357" w:rsidR="00297120" w:rsidRPr="002F0E29" w:rsidRDefault="00297120" w:rsidP="003A67C1">
      <w:pPr>
        <w:pStyle w:val="Titre2"/>
        <w:rPr>
          <w:rFonts w:eastAsia="Times New Roman"/>
          <w:lang w:val="fr-FR" w:eastAsia="fr-FR"/>
        </w:rPr>
      </w:pPr>
      <w:bookmarkStart w:id="747" w:name="_Toc180732337"/>
      <w:bookmarkStart w:id="748" w:name="_Toc192858882"/>
      <w:bookmarkStart w:id="749" w:name="_Toc194312020"/>
      <w:bookmarkStart w:id="750" w:name="_Toc194392447"/>
      <w:bookmarkStart w:id="751" w:name="_Toc216202710"/>
      <w:r w:rsidRPr="001005CE">
        <w:rPr>
          <w:rFonts w:eastAsia="Times New Roman"/>
          <w:lang w:val="fr-FR" w:eastAsia="fr-FR"/>
        </w:rPr>
        <w:t xml:space="preserve">Conditions de recevabilité </w:t>
      </w:r>
      <w:r w:rsidRPr="002F0E29">
        <w:rPr>
          <w:rFonts w:eastAsia="Times New Roman"/>
          <w:lang w:val="fr-FR" w:eastAsia="fr-FR"/>
        </w:rPr>
        <w:t>de la demande de participation</w:t>
      </w:r>
      <w:bookmarkEnd w:id="747"/>
      <w:bookmarkEnd w:id="748"/>
      <w:bookmarkEnd w:id="749"/>
      <w:bookmarkEnd w:id="750"/>
      <w:bookmarkEnd w:id="751"/>
    </w:p>
    <w:p w14:paraId="1158E4F2" w14:textId="6A1D0672" w:rsidR="00297120" w:rsidRPr="002F0E29" w:rsidRDefault="00297120" w:rsidP="00A81796">
      <w:pPr>
        <w:pStyle w:val="Normal-retait"/>
        <w:spacing w:before="0" w:after="0" w:line="280" w:lineRule="exact"/>
        <w:ind w:left="567"/>
        <w:rPr>
          <w:rFonts w:cs="Arial"/>
        </w:rPr>
      </w:pPr>
      <w:r w:rsidRPr="002F0E29">
        <w:rPr>
          <w:rFonts w:cs="Arial"/>
        </w:rPr>
        <w:t>L’adjudicateur ne prendra en considération que les demandes de participation conformes aux règles impératives pour le dépôt des demandes de participation, soit les demandes de participation qui :</w:t>
      </w:r>
    </w:p>
    <w:p w14:paraId="768D3E85" w14:textId="77777777" w:rsidR="00DC062C" w:rsidRPr="002F0E29" w:rsidRDefault="00DC062C" w:rsidP="00A81796">
      <w:pPr>
        <w:pStyle w:val="Normal-retait"/>
        <w:spacing w:before="0" w:after="0" w:line="280" w:lineRule="exact"/>
        <w:ind w:left="567"/>
        <w:rPr>
          <w:rFonts w:cs="Arial"/>
        </w:rPr>
      </w:pPr>
    </w:p>
    <w:p w14:paraId="1EAB2A9A" w14:textId="2FBFD018" w:rsidR="00297120" w:rsidRPr="002F0E29" w:rsidRDefault="00297120" w:rsidP="00A81796">
      <w:pPr>
        <w:pStyle w:val="Normal-retait-puce"/>
        <w:widowControl/>
        <w:numPr>
          <w:ilvl w:val="0"/>
          <w:numId w:val="6"/>
        </w:numPr>
        <w:spacing w:after="120" w:line="280" w:lineRule="exact"/>
        <w:ind w:left="851" w:hanging="284"/>
        <w:rPr>
          <w:rFonts w:cs="Arial"/>
          <w:szCs w:val="22"/>
        </w:rPr>
      </w:pPr>
      <w:r w:rsidRPr="002F0E29">
        <w:rPr>
          <w:rFonts w:cs="Arial"/>
          <w:szCs w:val="22"/>
        </w:rPr>
        <w:t xml:space="preserve">sont </w:t>
      </w:r>
      <w:r w:rsidR="001D5810" w:rsidRPr="002F0E29">
        <w:rPr>
          <w:rFonts w:cs="Arial"/>
          <w:szCs w:val="22"/>
        </w:rPr>
        <w:t>remises</w:t>
      </w:r>
      <w:r w:rsidRPr="002F0E29">
        <w:rPr>
          <w:rFonts w:cs="Arial"/>
          <w:szCs w:val="22"/>
        </w:rPr>
        <w:t xml:space="preserve"> </w:t>
      </w:r>
      <w:r w:rsidR="008C6E17" w:rsidRPr="002F0E29">
        <w:rPr>
          <w:rFonts w:cs="Arial"/>
          <w:szCs w:val="22"/>
        </w:rPr>
        <w:t>(</w:t>
      </w:r>
      <w:r w:rsidRPr="002F0E29">
        <w:rPr>
          <w:rFonts w:cs="Arial"/>
          <w:szCs w:val="22"/>
        </w:rPr>
        <w:t>respectivement postées pour le canton du Valais</w:t>
      </w:r>
      <w:r w:rsidR="001D5810" w:rsidRPr="002F0E29">
        <w:rPr>
          <w:rFonts w:cs="Arial"/>
          <w:szCs w:val="22"/>
          <w:lang w:val="fr-CH"/>
        </w:rPr>
        <w:t xml:space="preserve"> en ce qui concerne les demandes de participation au format papier)</w:t>
      </w:r>
      <w:r w:rsidRPr="002F0E29">
        <w:rPr>
          <w:rFonts w:cs="Arial"/>
          <w:szCs w:val="22"/>
        </w:rPr>
        <w:t xml:space="preserve"> signées et datées dans le délai imposé, dans la forme et à l’adresse fixée ;</w:t>
      </w:r>
      <w:r w:rsidR="001D5810" w:rsidRPr="002F0E29">
        <w:rPr>
          <w:rFonts w:cs="Arial"/>
          <w:szCs w:val="22"/>
          <w:lang w:val="fr-CH"/>
        </w:rPr>
        <w:t xml:space="preserve"> toute demande de participation au format électronique remise via la plateforme Simap.ch est à munir de signatures électroniques qualifiées valides apposées par des personnes habilitées à signer ; la signature doit être conforme à l'art. 2 let. e de la loi fédérale sur la signature électronique (SCSE, RS 943.03) ou au Règlement européen </w:t>
      </w:r>
      <w:proofErr w:type="spellStart"/>
      <w:r w:rsidR="001D5810" w:rsidRPr="002F0E29">
        <w:rPr>
          <w:rFonts w:cs="Arial"/>
          <w:szCs w:val="22"/>
          <w:lang w:val="fr-CH"/>
        </w:rPr>
        <w:t>eIDAS</w:t>
      </w:r>
      <w:proofErr w:type="spellEnd"/>
      <w:r w:rsidR="001D5810" w:rsidRPr="002F0E29">
        <w:rPr>
          <w:rFonts w:cs="Arial"/>
          <w:szCs w:val="22"/>
          <w:lang w:val="fr-CH"/>
        </w:rPr>
        <w:t xml:space="preserve"> (Règlement (UE) n° 910/2014 du Parlement européen et du Conseil du 23 juillet 2014) ; à noter qu’une signature manuscrite scannée n’équivaut pas à une signature électronique qualifiée ;</w:t>
      </w:r>
    </w:p>
    <w:p w14:paraId="278E194F" w14:textId="77777777" w:rsidR="00297120" w:rsidRPr="001005CE" w:rsidRDefault="00297120" w:rsidP="00A81796">
      <w:pPr>
        <w:pStyle w:val="Normal-retait-puce"/>
        <w:widowControl/>
        <w:numPr>
          <w:ilvl w:val="0"/>
          <w:numId w:val="6"/>
        </w:numPr>
        <w:tabs>
          <w:tab w:val="left" w:pos="5387"/>
          <w:tab w:val="left" w:pos="5670"/>
          <w:tab w:val="left" w:pos="6804"/>
          <w:tab w:val="left" w:pos="7088"/>
          <w:tab w:val="left" w:pos="8080"/>
          <w:tab w:val="left" w:pos="8364"/>
        </w:tabs>
        <w:spacing w:after="0" w:line="280" w:lineRule="exact"/>
        <w:ind w:left="851" w:hanging="283"/>
        <w:rPr>
          <w:rFonts w:cs="Arial"/>
          <w:szCs w:val="22"/>
        </w:rPr>
      </w:pPr>
      <w:r w:rsidRPr="001005CE">
        <w:rPr>
          <w:rFonts w:cs="Arial"/>
          <w:szCs w:val="22"/>
        </w:rPr>
        <w:t>sont accompagnées des attestations, justificatifs, preuves et documents demandés par l’adjudicateur, d’une durée de validité de maximum :</w:t>
      </w:r>
    </w:p>
    <w:p w14:paraId="116DAA7E" w14:textId="02EBCCD4" w:rsidR="00297120" w:rsidRPr="001005CE" w:rsidRDefault="00297120" w:rsidP="00A81796">
      <w:pPr>
        <w:pStyle w:val="Normal-retait-puce"/>
        <w:widowControl/>
        <w:tabs>
          <w:tab w:val="left" w:pos="5387"/>
          <w:tab w:val="left" w:pos="5670"/>
          <w:tab w:val="left" w:pos="6804"/>
          <w:tab w:val="left" w:pos="7088"/>
          <w:tab w:val="left" w:pos="8080"/>
          <w:tab w:val="left" w:pos="8364"/>
        </w:tabs>
        <w:spacing w:after="0" w:line="280" w:lineRule="exact"/>
        <w:ind w:left="851" w:firstLine="0"/>
        <w:rPr>
          <w:rFonts w:cs="Arial"/>
          <w:vanish/>
          <w:color w:val="FF0000"/>
          <w:sz w:val="20"/>
        </w:rPr>
      </w:pPr>
      <w:bookmarkStart w:id="752" w:name="_Hlk173147273"/>
      <w:r w:rsidRPr="001005CE">
        <w:rPr>
          <w:rFonts w:cs="Arial"/>
          <w:vanish/>
          <w:color w:val="FF0000"/>
          <w:sz w:val="20"/>
          <w:highlight w:val="yellow"/>
        </w:rPr>
        <w:t>(</w:t>
      </w:r>
      <w:r w:rsidRPr="001005CE">
        <w:rPr>
          <w:rFonts w:cs="Arial"/>
          <w:b/>
          <w:bCs/>
          <w:vanish/>
          <w:color w:val="FF0000"/>
          <w:sz w:val="20"/>
          <w:highlight w:val="yellow"/>
        </w:rPr>
        <w:t>Remarque à l’attention de l’adjudicateur :</w:t>
      </w:r>
      <w:r w:rsidRPr="001005CE">
        <w:rPr>
          <w:rFonts w:cs="Arial"/>
          <w:vanish/>
          <w:color w:val="FF0000"/>
          <w:sz w:val="20"/>
          <w:highlight w:val="yellow"/>
        </w:rPr>
        <w:t xml:space="preserve"> des durées de validité maximale différentes en fonction du type de documents requis sont possibles et doivent être dûment annoncées</w:t>
      </w:r>
      <w:r w:rsidR="00A40ED9" w:rsidRPr="001005CE">
        <w:rPr>
          <w:rFonts w:cs="Arial"/>
          <w:vanish/>
          <w:color w:val="FF0000"/>
          <w:sz w:val="20"/>
          <w:highlight w:val="yellow"/>
        </w:rPr>
        <w:t>.</w:t>
      </w:r>
      <w:r w:rsidRPr="001005CE">
        <w:rPr>
          <w:rFonts w:cs="Arial"/>
          <w:vanish/>
          <w:color w:val="FF0000"/>
          <w:sz w:val="20"/>
          <w:highlight w:val="yellow"/>
        </w:rPr>
        <w:t>)</w:t>
      </w:r>
    </w:p>
    <w:p w14:paraId="2C73647D" w14:textId="77777777" w:rsidR="0077324A" w:rsidRPr="001005CE" w:rsidRDefault="0077324A" w:rsidP="0077324A">
      <w:pPr>
        <w:pStyle w:val="Normal-retait"/>
        <w:spacing w:before="0" w:after="0" w:line="280" w:lineRule="exact"/>
        <w:ind w:left="284"/>
        <w:rPr>
          <w:rFonts w:cs="Arial"/>
        </w:rPr>
      </w:pPr>
    </w:p>
    <w:p w14:paraId="37325F7E" w14:textId="790AAFC2" w:rsidR="00297120" w:rsidRPr="002F0E29" w:rsidRDefault="00297120" w:rsidP="00A81796">
      <w:pPr>
        <w:pStyle w:val="Normal-retait-puce"/>
        <w:widowControl/>
        <w:tabs>
          <w:tab w:val="left" w:pos="1418"/>
          <w:tab w:val="left" w:pos="3402"/>
          <w:tab w:val="left" w:pos="3969"/>
          <w:tab w:val="left" w:pos="7371"/>
          <w:tab w:val="left" w:pos="7938"/>
        </w:tabs>
        <w:spacing w:after="120" w:line="280" w:lineRule="exact"/>
        <w:ind w:left="851" w:firstLine="0"/>
        <w:rPr>
          <w:rFonts w:cs="Arial"/>
          <w:b/>
          <w:szCs w:val="22"/>
        </w:rPr>
      </w:pPr>
      <w:r w:rsidRPr="002F0E29">
        <w:rPr>
          <w:rFonts w:cs="Arial"/>
          <w:szCs w:val="22"/>
        </w:rPr>
        <w:fldChar w:fldCharType="begin">
          <w:ffData>
            <w:name w:val="CaseACocher57"/>
            <w:enabled/>
            <w:calcOnExit w:val="0"/>
            <w:checkBox>
              <w:sizeAuto/>
              <w:default w:val="0"/>
            </w:checkBox>
          </w:ffData>
        </w:fldChar>
      </w:r>
      <w:r w:rsidRPr="002F0E29">
        <w:rPr>
          <w:rFonts w:cs="Arial"/>
          <w:szCs w:val="22"/>
        </w:rPr>
        <w:instrText xml:space="preserve"> FORMCHECKBOX </w:instrText>
      </w:r>
      <w:r w:rsidRPr="002F0E29">
        <w:rPr>
          <w:rFonts w:cs="Arial"/>
          <w:szCs w:val="22"/>
        </w:rPr>
      </w:r>
      <w:r w:rsidRPr="002F0E29">
        <w:rPr>
          <w:rFonts w:cs="Arial"/>
          <w:szCs w:val="22"/>
        </w:rPr>
        <w:fldChar w:fldCharType="separate"/>
      </w:r>
      <w:r w:rsidRPr="002F0E29">
        <w:rPr>
          <w:rFonts w:cs="Arial"/>
          <w:szCs w:val="22"/>
        </w:rPr>
        <w:fldChar w:fldCharType="end"/>
      </w:r>
      <w:r w:rsidR="00B7316A">
        <w:rPr>
          <w:rFonts w:cs="Arial"/>
          <w:szCs w:val="22"/>
        </w:rPr>
        <w:tab/>
      </w:r>
      <w:r w:rsidRPr="002F0E29">
        <w:rPr>
          <w:rFonts w:cs="Arial"/>
          <w:b/>
          <w:szCs w:val="22"/>
        </w:rPr>
        <w:t>…</w:t>
      </w:r>
      <w:r w:rsidRPr="002F0E29">
        <w:rPr>
          <w:rFonts w:cs="Arial"/>
          <w:b/>
          <w:szCs w:val="22"/>
        </w:rPr>
        <w:tab/>
      </w:r>
      <w:r w:rsidRPr="002F0E29">
        <w:rPr>
          <w:rFonts w:cs="Arial"/>
          <w:szCs w:val="22"/>
        </w:rPr>
        <w:fldChar w:fldCharType="begin">
          <w:ffData>
            <w:name w:val="CaseACocher57"/>
            <w:enabled/>
            <w:calcOnExit w:val="0"/>
            <w:checkBox>
              <w:sizeAuto/>
              <w:default w:val="0"/>
            </w:checkBox>
          </w:ffData>
        </w:fldChar>
      </w:r>
      <w:r w:rsidRPr="002F0E29">
        <w:rPr>
          <w:rFonts w:cs="Arial"/>
          <w:szCs w:val="22"/>
        </w:rPr>
        <w:instrText xml:space="preserve"> FORMCHECKBOX </w:instrText>
      </w:r>
      <w:r w:rsidRPr="002F0E29">
        <w:rPr>
          <w:rFonts w:cs="Arial"/>
          <w:szCs w:val="22"/>
        </w:rPr>
      </w:r>
      <w:r w:rsidRPr="002F0E29">
        <w:rPr>
          <w:rFonts w:cs="Arial"/>
          <w:szCs w:val="22"/>
        </w:rPr>
        <w:fldChar w:fldCharType="separate"/>
      </w:r>
      <w:r w:rsidRPr="002F0E29">
        <w:rPr>
          <w:rFonts w:cs="Arial"/>
          <w:szCs w:val="22"/>
        </w:rPr>
        <w:fldChar w:fldCharType="end"/>
      </w:r>
      <w:r w:rsidRPr="002F0E29">
        <w:rPr>
          <w:rFonts w:cs="Arial"/>
          <w:szCs w:val="22"/>
        </w:rPr>
        <w:tab/>
      </w:r>
      <w:r w:rsidRPr="002F0E29">
        <w:rPr>
          <w:rFonts w:cs="Arial"/>
          <w:b/>
          <w:szCs w:val="22"/>
        </w:rPr>
        <w:t>3 mois</w:t>
      </w:r>
      <w:r w:rsidRPr="002F0E29">
        <w:rPr>
          <w:rFonts w:cs="Arial"/>
          <w:b/>
          <w:bCs/>
          <w:szCs w:val="22"/>
        </w:rPr>
        <w:t xml:space="preserve"> </w:t>
      </w:r>
      <w:r w:rsidRPr="002F0E29">
        <w:rPr>
          <w:rFonts w:cs="Arial"/>
          <w:iCs/>
          <w:szCs w:val="22"/>
        </w:rPr>
        <w:t>(canton de Genève)</w:t>
      </w:r>
      <w:r w:rsidRPr="002F0E29">
        <w:rPr>
          <w:rFonts w:cs="Arial"/>
          <w:szCs w:val="22"/>
        </w:rPr>
        <w:tab/>
      </w:r>
      <w:r w:rsidRPr="002F0E29">
        <w:rPr>
          <w:rFonts w:cs="Arial"/>
          <w:i/>
          <w:iCs/>
          <w:szCs w:val="22"/>
        </w:rPr>
        <w:fldChar w:fldCharType="begin">
          <w:ffData>
            <w:name w:val="CaseACocher57"/>
            <w:enabled/>
            <w:calcOnExit w:val="0"/>
            <w:checkBox>
              <w:sizeAuto/>
              <w:default w:val="0"/>
            </w:checkBox>
          </w:ffData>
        </w:fldChar>
      </w:r>
      <w:r w:rsidRPr="002F0E29">
        <w:rPr>
          <w:rFonts w:cs="Arial"/>
          <w:i/>
          <w:iCs/>
          <w:szCs w:val="22"/>
        </w:rPr>
        <w:instrText xml:space="preserve"> FORMCHECKBOX </w:instrText>
      </w:r>
      <w:r w:rsidRPr="002F0E29">
        <w:rPr>
          <w:rFonts w:cs="Arial"/>
          <w:i/>
          <w:iCs/>
          <w:szCs w:val="22"/>
        </w:rPr>
      </w:r>
      <w:r w:rsidRPr="002F0E29">
        <w:rPr>
          <w:rFonts w:cs="Arial"/>
          <w:i/>
          <w:iCs/>
          <w:szCs w:val="22"/>
        </w:rPr>
        <w:fldChar w:fldCharType="separate"/>
      </w:r>
      <w:r w:rsidRPr="002F0E29">
        <w:rPr>
          <w:rFonts w:cs="Arial"/>
          <w:i/>
          <w:iCs/>
          <w:vanish/>
          <w:szCs w:val="22"/>
        </w:rPr>
        <w:fldChar w:fldCharType="end"/>
      </w:r>
      <w:r w:rsidR="00B7316A" w:rsidRPr="00B7316A">
        <w:rPr>
          <w:rFonts w:cs="Arial"/>
          <w:szCs w:val="22"/>
        </w:rPr>
        <w:tab/>
      </w:r>
      <w:r w:rsidRPr="002F0E29">
        <w:rPr>
          <w:rFonts w:cs="Arial"/>
          <w:b/>
          <w:szCs w:val="22"/>
        </w:rPr>
        <w:t>aucun</w:t>
      </w:r>
    </w:p>
    <w:p w14:paraId="228635B3" w14:textId="5693D63B" w:rsidR="00297120" w:rsidRPr="001005CE" w:rsidRDefault="00297120" w:rsidP="00A81796">
      <w:pPr>
        <w:pStyle w:val="Normal-retait-puce"/>
        <w:widowControl/>
        <w:tabs>
          <w:tab w:val="left" w:pos="1418"/>
          <w:tab w:val="left" w:pos="3402"/>
          <w:tab w:val="left" w:pos="3969"/>
          <w:tab w:val="left" w:pos="4962"/>
          <w:tab w:val="left" w:pos="7088"/>
          <w:tab w:val="left" w:pos="7371"/>
          <w:tab w:val="left" w:pos="8505"/>
          <w:tab w:val="left" w:pos="8789"/>
        </w:tabs>
        <w:spacing w:after="0" w:line="280" w:lineRule="exact"/>
        <w:ind w:left="851" w:firstLine="0"/>
        <w:rPr>
          <w:rFonts w:cs="Arial"/>
          <w:szCs w:val="22"/>
        </w:rPr>
      </w:pPr>
      <w:r w:rsidRPr="002F0E29">
        <w:rPr>
          <w:rFonts w:cs="Arial"/>
          <w:szCs w:val="22"/>
        </w:rPr>
        <w:fldChar w:fldCharType="begin">
          <w:ffData>
            <w:name w:val="CaseACocher57"/>
            <w:enabled/>
            <w:calcOnExit w:val="0"/>
            <w:checkBox>
              <w:sizeAuto/>
              <w:default w:val="0"/>
            </w:checkBox>
          </w:ffData>
        </w:fldChar>
      </w:r>
      <w:r w:rsidRPr="002F0E29">
        <w:rPr>
          <w:rFonts w:cs="Arial"/>
          <w:szCs w:val="22"/>
        </w:rPr>
        <w:instrText xml:space="preserve"> FORMCHECKBOX </w:instrText>
      </w:r>
      <w:r w:rsidRPr="002F0E29">
        <w:rPr>
          <w:rFonts w:cs="Arial"/>
          <w:szCs w:val="22"/>
        </w:rPr>
      </w:r>
      <w:r w:rsidRPr="002F0E29">
        <w:rPr>
          <w:rFonts w:cs="Arial"/>
          <w:szCs w:val="22"/>
        </w:rPr>
        <w:fldChar w:fldCharType="separate"/>
      </w:r>
      <w:r w:rsidRPr="002F0E29">
        <w:rPr>
          <w:rFonts w:cs="Arial"/>
          <w:szCs w:val="22"/>
        </w:rPr>
        <w:fldChar w:fldCharType="end"/>
      </w:r>
      <w:r w:rsidRPr="002F0E29">
        <w:rPr>
          <w:rFonts w:cs="Arial"/>
          <w:b/>
          <w:szCs w:val="22"/>
        </w:rPr>
        <w:tab/>
      </w:r>
      <w:r w:rsidRPr="002F0E29">
        <w:rPr>
          <w:rFonts w:cs="Arial"/>
          <w:b/>
          <w:bCs/>
          <w:szCs w:val="22"/>
        </w:rPr>
        <w:t>6 mois</w:t>
      </w:r>
      <w:r w:rsidRPr="002F0E29">
        <w:rPr>
          <w:rFonts w:cs="Arial"/>
          <w:b/>
          <w:bCs/>
          <w:szCs w:val="22"/>
        </w:rPr>
        <w:tab/>
      </w:r>
      <w:r w:rsidRPr="002F0E29">
        <w:rPr>
          <w:rFonts w:cs="Arial"/>
          <w:szCs w:val="22"/>
        </w:rPr>
        <w:fldChar w:fldCharType="begin">
          <w:ffData>
            <w:name w:val="CaseACocher59"/>
            <w:enabled/>
            <w:calcOnExit w:val="0"/>
            <w:checkBox>
              <w:sizeAuto/>
              <w:default w:val="0"/>
            </w:checkBox>
          </w:ffData>
        </w:fldChar>
      </w:r>
      <w:r w:rsidRPr="002F0E29">
        <w:rPr>
          <w:rFonts w:cs="Arial"/>
          <w:szCs w:val="22"/>
        </w:rPr>
        <w:instrText xml:space="preserve"> FORMCHECKBOX </w:instrText>
      </w:r>
      <w:r w:rsidRPr="002F0E29">
        <w:rPr>
          <w:rFonts w:cs="Arial"/>
          <w:szCs w:val="22"/>
        </w:rPr>
      </w:r>
      <w:r w:rsidRPr="002F0E29">
        <w:rPr>
          <w:rFonts w:cs="Arial"/>
          <w:szCs w:val="22"/>
        </w:rPr>
        <w:fldChar w:fldCharType="separate"/>
      </w:r>
      <w:r w:rsidRPr="002F0E29">
        <w:rPr>
          <w:rFonts w:cs="Arial"/>
          <w:szCs w:val="22"/>
        </w:rPr>
        <w:fldChar w:fldCharType="end"/>
      </w:r>
      <w:r w:rsidRPr="002F0E29">
        <w:rPr>
          <w:rFonts w:cs="Arial"/>
          <w:szCs w:val="22"/>
        </w:rPr>
        <w:tab/>
      </w:r>
      <w:r w:rsidRPr="002F0E29">
        <w:rPr>
          <w:rFonts w:cs="Arial"/>
          <w:b/>
          <w:szCs w:val="22"/>
        </w:rPr>
        <w:t>1 an</w:t>
      </w:r>
    </w:p>
    <w:bookmarkEnd w:id="752"/>
    <w:p w14:paraId="11C6CE1A" w14:textId="77777777" w:rsidR="00297120" w:rsidRPr="001005CE" w:rsidRDefault="00297120" w:rsidP="00BD27D2">
      <w:pPr>
        <w:pStyle w:val="Normal-retait-puce"/>
        <w:widowControl/>
        <w:tabs>
          <w:tab w:val="left" w:pos="1843"/>
          <w:tab w:val="left" w:pos="2127"/>
          <w:tab w:val="left" w:pos="5387"/>
          <w:tab w:val="left" w:pos="5670"/>
          <w:tab w:val="left" w:pos="7088"/>
          <w:tab w:val="left" w:pos="7371"/>
          <w:tab w:val="left" w:pos="8505"/>
          <w:tab w:val="left" w:pos="8789"/>
        </w:tabs>
        <w:spacing w:after="0" w:line="280" w:lineRule="exact"/>
        <w:ind w:left="0" w:firstLine="0"/>
        <w:rPr>
          <w:rFonts w:cs="Arial"/>
          <w:b/>
          <w:bCs/>
          <w:szCs w:val="22"/>
        </w:rPr>
      </w:pPr>
    </w:p>
    <w:p w14:paraId="12DD6628" w14:textId="77777777" w:rsidR="00297120" w:rsidRPr="001005CE" w:rsidRDefault="00297120" w:rsidP="00A81796">
      <w:pPr>
        <w:pStyle w:val="Normal-retait-puce"/>
        <w:widowControl/>
        <w:numPr>
          <w:ilvl w:val="0"/>
          <w:numId w:val="6"/>
        </w:numPr>
        <w:spacing w:after="120" w:line="280" w:lineRule="exact"/>
        <w:ind w:left="851" w:hanging="284"/>
        <w:rPr>
          <w:rFonts w:cs="Arial"/>
          <w:szCs w:val="22"/>
        </w:rPr>
      </w:pPr>
      <w:r w:rsidRPr="001005CE">
        <w:rPr>
          <w:rFonts w:cs="Arial"/>
          <w:szCs w:val="22"/>
        </w:rPr>
        <w:t>sont présentées dans une des langues exigées par l’adjudicateur ;</w:t>
      </w:r>
    </w:p>
    <w:p w14:paraId="52A4D489" w14:textId="77777777" w:rsidR="00297120" w:rsidRPr="001005CE" w:rsidRDefault="00297120" w:rsidP="00A81796">
      <w:pPr>
        <w:pStyle w:val="Normal-retait-puce"/>
        <w:widowControl/>
        <w:numPr>
          <w:ilvl w:val="0"/>
          <w:numId w:val="6"/>
        </w:numPr>
        <w:spacing w:after="120" w:line="280" w:lineRule="exact"/>
        <w:ind w:left="851" w:hanging="284"/>
        <w:rPr>
          <w:rFonts w:cs="Arial"/>
          <w:szCs w:val="22"/>
        </w:rPr>
      </w:pPr>
      <w:r w:rsidRPr="001005CE">
        <w:rPr>
          <w:rFonts w:cs="Arial"/>
          <w:szCs w:val="22"/>
        </w:rPr>
        <w:t>sont remplies selon les indications de l’adjudicateur ;</w:t>
      </w:r>
    </w:p>
    <w:p w14:paraId="187A7AF7" w14:textId="77777777" w:rsidR="00297120" w:rsidRPr="001005CE" w:rsidRDefault="00297120" w:rsidP="00A81796">
      <w:pPr>
        <w:pStyle w:val="Normal-retait-puce"/>
        <w:widowControl/>
        <w:numPr>
          <w:ilvl w:val="0"/>
          <w:numId w:val="6"/>
        </w:numPr>
        <w:spacing w:after="120" w:line="280" w:lineRule="exact"/>
        <w:ind w:left="851" w:hanging="284"/>
        <w:rPr>
          <w:rFonts w:cs="Arial"/>
          <w:szCs w:val="22"/>
        </w:rPr>
      </w:pPr>
      <w:r w:rsidRPr="001005CE">
        <w:rPr>
          <w:rFonts w:cs="Arial"/>
          <w:szCs w:val="22"/>
        </w:rPr>
        <w:t>sont validées par le paiement de l'émolument, le cas échéant ;</w:t>
      </w:r>
    </w:p>
    <w:p w14:paraId="2DCC1E7D" w14:textId="6D86F29B" w:rsidR="00297120" w:rsidRPr="002F0E29" w:rsidRDefault="00297120" w:rsidP="00A81796">
      <w:pPr>
        <w:pStyle w:val="Normal-retait-puce"/>
        <w:widowControl/>
        <w:numPr>
          <w:ilvl w:val="0"/>
          <w:numId w:val="6"/>
        </w:numPr>
        <w:spacing w:after="120" w:line="280" w:lineRule="exact"/>
        <w:ind w:left="851" w:hanging="284"/>
        <w:rPr>
          <w:rFonts w:cs="Arial"/>
          <w:szCs w:val="22"/>
        </w:rPr>
      </w:pPr>
      <w:r w:rsidRPr="001005CE">
        <w:rPr>
          <w:rFonts w:cs="Arial"/>
          <w:szCs w:val="22"/>
        </w:rPr>
        <w:t xml:space="preserve">si le marché est soumis aux accords internationaux proviennent d’un candidat dont le siège social se trouve dans un pays qui offre la pleine </w:t>
      </w:r>
      <w:r w:rsidRPr="002F0E29">
        <w:rPr>
          <w:rFonts w:cs="Arial"/>
          <w:szCs w:val="22"/>
        </w:rPr>
        <w:t xml:space="preserve">réciprocité aux entreprises et bureaux suisses en matière d’accès à leurs marchés publics (art. 6 AIMP 2019); la « Liste d’accès au marché » est disponible à l’aide du </w:t>
      </w:r>
      <w:hyperlink r:id="rId10" w:history="1">
        <w:r w:rsidRPr="002F0E29">
          <w:rPr>
            <w:rStyle w:val="Lienhypertexte"/>
            <w:rFonts w:eastAsiaTheme="majorEastAsia" w:cs="Arial"/>
            <w:szCs w:val="22"/>
          </w:rPr>
          <w:t>lien suivant</w:t>
        </w:r>
      </w:hyperlink>
      <w:r w:rsidR="009C1E20" w:rsidRPr="002F0E29">
        <w:rPr>
          <w:rStyle w:val="Lienhypertexte"/>
          <w:rFonts w:eastAsiaTheme="majorEastAsia" w:cs="Arial"/>
          <w:szCs w:val="22"/>
          <w:u w:val="none"/>
        </w:rPr>
        <w:t>.</w:t>
      </w:r>
    </w:p>
    <w:p w14:paraId="0ABA6333" w14:textId="5624FD03" w:rsidR="00297120" w:rsidRPr="002F0E29" w:rsidRDefault="00297120" w:rsidP="00A81796">
      <w:pPr>
        <w:pStyle w:val="Normal-retait-puce"/>
        <w:widowControl/>
        <w:numPr>
          <w:ilvl w:val="0"/>
          <w:numId w:val="6"/>
        </w:numPr>
        <w:spacing w:after="0" w:line="280" w:lineRule="exact"/>
        <w:ind w:left="851" w:hanging="283"/>
        <w:rPr>
          <w:rFonts w:cs="Arial"/>
          <w:szCs w:val="22"/>
        </w:rPr>
      </w:pPr>
      <w:r w:rsidRPr="002F0E29">
        <w:rPr>
          <w:rFonts w:cs="Arial"/>
          <w:szCs w:val="22"/>
        </w:rPr>
        <w:lastRenderedPageBreak/>
        <w:t>autre :</w:t>
      </w:r>
      <w:r w:rsidRPr="002F0E29">
        <w:rPr>
          <w:rFonts w:cs="Arial"/>
          <w:szCs w:val="22"/>
        </w:rPr>
        <w:fldChar w:fldCharType="begin">
          <w:ffData>
            <w:name w:val="Texte67"/>
            <w:enabled/>
            <w:calcOnExit w:val="0"/>
            <w:textInput>
              <w:maxLength w:val="300"/>
            </w:textInput>
          </w:ffData>
        </w:fldChar>
      </w:r>
      <w:r w:rsidRPr="002F0E29">
        <w:rPr>
          <w:rFonts w:cs="Arial"/>
          <w:szCs w:val="22"/>
        </w:rPr>
        <w:instrText xml:space="preserve"> FORMTEXT </w:instrText>
      </w:r>
      <w:r w:rsidRPr="002F0E29">
        <w:rPr>
          <w:rFonts w:cs="Arial"/>
          <w:szCs w:val="22"/>
        </w:rPr>
      </w:r>
      <w:r w:rsidRPr="002F0E29">
        <w:rPr>
          <w:rFonts w:cs="Arial"/>
          <w:szCs w:val="22"/>
        </w:rPr>
        <w:fldChar w:fldCharType="separate"/>
      </w:r>
      <w:r w:rsidR="00A64C30" w:rsidRPr="002F0E29">
        <w:rPr>
          <w:rFonts w:cs="Arial"/>
          <w:noProof/>
          <w:szCs w:val="22"/>
        </w:rPr>
        <w:t> </w:t>
      </w:r>
      <w:r w:rsidR="00A64C30" w:rsidRPr="002F0E29">
        <w:rPr>
          <w:rFonts w:cs="Arial"/>
          <w:noProof/>
          <w:szCs w:val="22"/>
        </w:rPr>
        <w:t> </w:t>
      </w:r>
      <w:r w:rsidR="00A64C30" w:rsidRPr="002F0E29">
        <w:rPr>
          <w:rFonts w:cs="Arial"/>
          <w:noProof/>
          <w:szCs w:val="22"/>
        </w:rPr>
        <w:t> </w:t>
      </w:r>
      <w:r w:rsidR="00A64C30" w:rsidRPr="002F0E29">
        <w:rPr>
          <w:rFonts w:cs="Arial"/>
          <w:noProof/>
          <w:szCs w:val="22"/>
        </w:rPr>
        <w:t> </w:t>
      </w:r>
      <w:r w:rsidR="00A64C30" w:rsidRPr="002F0E29">
        <w:rPr>
          <w:rFonts w:cs="Arial"/>
          <w:noProof/>
          <w:szCs w:val="22"/>
        </w:rPr>
        <w:t> </w:t>
      </w:r>
      <w:r w:rsidRPr="002F0E29">
        <w:rPr>
          <w:rFonts w:cs="Arial"/>
          <w:szCs w:val="22"/>
        </w:rPr>
        <w:fldChar w:fldCharType="end"/>
      </w:r>
    </w:p>
    <w:p w14:paraId="23DB80D3" w14:textId="77777777" w:rsidR="00DC062C" w:rsidRPr="002F0E29" w:rsidRDefault="00DC062C" w:rsidP="0077324A">
      <w:pPr>
        <w:pStyle w:val="Normal-retait-puce"/>
        <w:widowControl/>
        <w:spacing w:after="0" w:line="280" w:lineRule="exact"/>
        <w:ind w:left="567" w:firstLine="0"/>
        <w:rPr>
          <w:rFonts w:cs="Arial"/>
          <w:szCs w:val="22"/>
        </w:rPr>
      </w:pPr>
    </w:p>
    <w:p w14:paraId="4B3C9099" w14:textId="5340B544" w:rsidR="00DC062C" w:rsidRPr="002F0E29" w:rsidRDefault="00297120" w:rsidP="00A81796">
      <w:pPr>
        <w:pStyle w:val="Normal-retait"/>
        <w:spacing w:before="0" w:after="0" w:line="280" w:lineRule="exact"/>
        <w:ind w:left="567"/>
        <w:rPr>
          <w:rFonts w:cs="Arial"/>
        </w:rPr>
      </w:pPr>
      <w:r w:rsidRPr="002F0E29">
        <w:rPr>
          <w:rFonts w:cs="Arial"/>
        </w:rPr>
        <w:t>En cas de doute sur la recevabilité d’une demande de participation, l’adjudicateur procèdera à une vérification plus approfondie par écrit auprès des candidats concernés.</w:t>
      </w:r>
    </w:p>
    <w:p w14:paraId="059D8EB4" w14:textId="475249B9" w:rsidR="00297120" w:rsidRPr="002F0E29" w:rsidRDefault="00297120" w:rsidP="003A67C1">
      <w:pPr>
        <w:pStyle w:val="Titre2"/>
        <w:rPr>
          <w:rFonts w:eastAsia="Times New Roman"/>
          <w:lang w:val="fr-FR" w:eastAsia="fr-FR"/>
        </w:rPr>
      </w:pPr>
      <w:bookmarkStart w:id="753" w:name="_Toc180732338"/>
      <w:bookmarkStart w:id="754" w:name="_Toc192858883"/>
      <w:bookmarkStart w:id="755" w:name="_Toc194312021"/>
      <w:bookmarkStart w:id="756" w:name="_Toc194392448"/>
      <w:bookmarkStart w:id="757" w:name="_Toc216202711"/>
      <w:r w:rsidRPr="002F0E29">
        <w:rPr>
          <w:rFonts w:eastAsia="Times New Roman"/>
          <w:lang w:val="fr-FR" w:eastAsia="fr-FR"/>
        </w:rPr>
        <w:t>Obtention du dossier de participation</w:t>
      </w:r>
      <w:bookmarkEnd w:id="753"/>
      <w:bookmarkEnd w:id="754"/>
      <w:bookmarkEnd w:id="755"/>
      <w:bookmarkEnd w:id="756"/>
      <w:bookmarkEnd w:id="757"/>
    </w:p>
    <w:p w14:paraId="1DA86757" w14:textId="65C45495" w:rsidR="00297120" w:rsidRPr="002F0E29" w:rsidRDefault="00F51458" w:rsidP="00A81796">
      <w:pPr>
        <w:pStyle w:val="Normal-retait"/>
        <w:spacing w:before="0" w:after="120" w:line="280" w:lineRule="exact"/>
        <w:ind w:left="1134" w:hanging="567"/>
        <w:rPr>
          <w:rFonts w:cs="Arial"/>
        </w:rPr>
      </w:pPr>
      <w:r w:rsidRPr="002F0E29">
        <w:rPr>
          <w:rFonts w:cs="Arial"/>
        </w:rPr>
        <w:fldChar w:fldCharType="begin">
          <w:ffData>
            <w:name w:val="CaseACocher10"/>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00297120" w:rsidRPr="002F0E29">
        <w:rPr>
          <w:rFonts w:cs="Arial"/>
        </w:rPr>
        <w:tab/>
        <w:t xml:space="preserve">Le dossier est téléchargeable sur le site Internet SIMAP.CH. </w:t>
      </w:r>
    </w:p>
    <w:p w14:paraId="60912B4D" w14:textId="04367711" w:rsidR="00297120" w:rsidRPr="002F0E29" w:rsidRDefault="00F51458" w:rsidP="00A81796">
      <w:pPr>
        <w:pStyle w:val="Normal-retait"/>
        <w:spacing w:before="0" w:after="0" w:line="280" w:lineRule="exact"/>
        <w:ind w:left="1134" w:hanging="567"/>
        <w:rPr>
          <w:rFonts w:cs="Arial"/>
        </w:rPr>
      </w:pPr>
      <w:r w:rsidRPr="002F0E29">
        <w:rPr>
          <w:rFonts w:cs="Arial"/>
        </w:rPr>
        <w:fldChar w:fldCharType="begin">
          <w:ffData>
            <w:name w:val="CaseACocher10"/>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00297120" w:rsidRPr="002F0E29">
        <w:rPr>
          <w:rFonts w:cs="Arial"/>
        </w:rPr>
        <w:tab/>
        <w:t>Le dossier n’est pas téléchargeable sur le site Internet SIMAP.CH ou que partiellement.</w:t>
      </w:r>
    </w:p>
    <w:p w14:paraId="39465E97" w14:textId="77777777" w:rsidR="00DC062C" w:rsidRPr="002F0E29" w:rsidRDefault="00DC062C" w:rsidP="00A81796">
      <w:pPr>
        <w:pStyle w:val="Normal-retait"/>
        <w:spacing w:before="0" w:after="0" w:line="280" w:lineRule="exact"/>
        <w:ind w:left="1134"/>
        <w:rPr>
          <w:rFonts w:cs="Arial"/>
        </w:rPr>
      </w:pPr>
    </w:p>
    <w:p w14:paraId="0B1BD555" w14:textId="4B62A48F" w:rsidR="00DC062C" w:rsidRPr="001005CE" w:rsidRDefault="00297120" w:rsidP="00D16C0F">
      <w:pPr>
        <w:pStyle w:val="Normal-retait"/>
        <w:spacing w:before="0" w:after="0" w:line="280" w:lineRule="exact"/>
        <w:ind w:left="567"/>
        <w:rPr>
          <w:rFonts w:cs="Arial"/>
        </w:rPr>
      </w:pPr>
      <w:r w:rsidRPr="002F0E29">
        <w:rPr>
          <w:rFonts w:cs="Arial"/>
        </w:rPr>
        <w:t xml:space="preserve">Le candidat peut demander le dossier à l’adjudicateur jusqu’à la date fixée pour la remise des </w:t>
      </w:r>
      <w:r w:rsidR="009246E3" w:rsidRPr="002F0E29">
        <w:rPr>
          <w:rFonts w:cs="Arial"/>
        </w:rPr>
        <w:t>demandes de participation</w:t>
      </w:r>
      <w:r w:rsidRPr="002F0E29">
        <w:rPr>
          <w:rFonts w:cs="Arial"/>
        </w:rPr>
        <w:t xml:space="preserve">. Toutefois, le candidat devra assumer les conséquences du temps nécessaire à l’envoi et aux délais d’expédition/réception. Dans ce sens, au vu de la quantité de documents à expédier, l’adjudicateur recommande au candidat de demander le dossier au moins 10 jours ouvrables avant la date fixée pour la remise des </w:t>
      </w:r>
      <w:r w:rsidR="009246E3" w:rsidRPr="002F0E29">
        <w:rPr>
          <w:rFonts w:cs="Arial"/>
        </w:rPr>
        <w:t>demandes de participation</w:t>
      </w:r>
      <w:r w:rsidRPr="002F0E29">
        <w:rPr>
          <w:rFonts w:cs="Arial"/>
        </w:rPr>
        <w:t>.</w:t>
      </w:r>
    </w:p>
    <w:p w14:paraId="48658DB7" w14:textId="6F109304" w:rsidR="00297120" w:rsidRPr="001005CE" w:rsidRDefault="00F51458" w:rsidP="003A67C1">
      <w:pPr>
        <w:pStyle w:val="Titre2"/>
        <w:rPr>
          <w:rFonts w:eastAsia="Times New Roman"/>
          <w:lang w:val="fr-FR" w:eastAsia="fr-FR"/>
        </w:rPr>
      </w:pPr>
      <w:bookmarkStart w:id="758" w:name="_Toc180732339"/>
      <w:bookmarkStart w:id="759" w:name="_Toc192858884"/>
      <w:bookmarkStart w:id="760" w:name="_Toc194312022"/>
      <w:bookmarkStart w:id="761" w:name="_Toc194392449"/>
      <w:bookmarkStart w:id="762" w:name="_Toc216202712"/>
      <w:r w:rsidRPr="001005CE">
        <w:rPr>
          <w:rFonts w:eastAsia="Times New Roman"/>
          <w:lang w:val="fr-FR" w:eastAsia="fr-FR"/>
        </w:rPr>
        <w:t>Emolument</w:t>
      </w:r>
      <w:bookmarkEnd w:id="758"/>
      <w:bookmarkEnd w:id="759"/>
      <w:bookmarkEnd w:id="760"/>
      <w:bookmarkEnd w:id="761"/>
      <w:bookmarkEnd w:id="762"/>
    </w:p>
    <w:p w14:paraId="0EC49390" w14:textId="01546F3E" w:rsidR="00F51458" w:rsidRPr="001005CE" w:rsidRDefault="00F51458" w:rsidP="00294727">
      <w:pPr>
        <w:pStyle w:val="Normal-retait"/>
        <w:spacing w:before="0" w:line="280" w:lineRule="exact"/>
        <w:ind w:left="567"/>
        <w:rPr>
          <w:rFonts w:cs="Arial"/>
          <w:vanish/>
          <w:color w:val="FF0000"/>
          <w:sz w:val="20"/>
        </w:rPr>
      </w:pPr>
      <w:bookmarkStart w:id="763" w:name="_Hlk163205068"/>
      <w:r w:rsidRPr="001005CE">
        <w:rPr>
          <w:rFonts w:cs="Arial"/>
          <w:b/>
          <w:bCs/>
          <w:vanish/>
          <w:color w:val="FF0000"/>
          <w:sz w:val="20"/>
          <w:highlight w:val="yellow"/>
        </w:rPr>
        <w:t>(Remarque à l’attention de l’adjudicateur</w:t>
      </w:r>
      <w:r w:rsidR="00DC062C" w:rsidRPr="001005CE">
        <w:rPr>
          <w:rFonts w:cs="Arial"/>
          <w:b/>
          <w:bCs/>
          <w:vanish/>
          <w:color w:val="FF0000"/>
          <w:sz w:val="20"/>
          <w:highlight w:val="yellow"/>
        </w:rPr>
        <w:t> :</w:t>
      </w:r>
      <w:r w:rsidRPr="001005CE">
        <w:rPr>
          <w:rFonts w:cs="Arial"/>
          <w:b/>
          <w:bCs/>
          <w:vanish/>
          <w:color w:val="FF0000"/>
          <w:sz w:val="20"/>
          <w:highlight w:val="yellow"/>
        </w:rPr>
        <w:t xml:space="preserve"> </w:t>
      </w:r>
      <w:r w:rsidRPr="001005CE">
        <w:rPr>
          <w:rFonts w:cs="Arial"/>
          <w:vanish/>
          <w:color w:val="FF0000"/>
          <w:sz w:val="20"/>
          <w:highlight w:val="yellow"/>
        </w:rPr>
        <w:t>l’art. 35</w:t>
      </w:r>
      <w:r w:rsidR="00832D5D">
        <w:rPr>
          <w:rFonts w:cs="Arial"/>
          <w:vanish/>
          <w:color w:val="FF0000"/>
          <w:sz w:val="20"/>
          <w:highlight w:val="yellow"/>
        </w:rPr>
        <w:t>,</w:t>
      </w:r>
      <w:r w:rsidRPr="001005CE">
        <w:rPr>
          <w:rFonts w:cs="Arial"/>
          <w:vanish/>
          <w:color w:val="FF0000"/>
          <w:sz w:val="20"/>
          <w:highlight w:val="yellow"/>
        </w:rPr>
        <w:t xml:space="preserve"> al. 1</w:t>
      </w:r>
      <w:r w:rsidR="00832D5D">
        <w:rPr>
          <w:rFonts w:cs="Arial"/>
          <w:vanish/>
          <w:color w:val="FF0000"/>
          <w:sz w:val="20"/>
          <w:highlight w:val="yellow"/>
        </w:rPr>
        <w:t>,</w:t>
      </w:r>
      <w:r w:rsidRPr="001005CE">
        <w:rPr>
          <w:rFonts w:cs="Arial"/>
          <w:vanish/>
          <w:color w:val="FF0000"/>
          <w:sz w:val="20"/>
          <w:highlight w:val="yellow"/>
        </w:rPr>
        <w:t xml:space="preserve"> let. s AIMP 2019 permet la perception d’un émolument pour la couverture des frais de mise à disposition des documents d’appel d’offres. La Commission de la concurrence </w:t>
      </w:r>
      <w:r w:rsidR="00A40ED9" w:rsidRPr="001005CE">
        <w:rPr>
          <w:rFonts w:cs="Arial"/>
          <w:vanish/>
          <w:color w:val="FF0000"/>
          <w:sz w:val="20"/>
          <w:highlight w:val="yellow"/>
        </w:rPr>
        <w:t>[</w:t>
      </w:r>
      <w:r w:rsidRPr="001005CE">
        <w:rPr>
          <w:rFonts w:cs="Arial"/>
          <w:vanish/>
          <w:color w:val="FF0000"/>
          <w:sz w:val="20"/>
          <w:highlight w:val="yellow"/>
        </w:rPr>
        <w:t>Comco</w:t>
      </w:r>
      <w:r w:rsidR="00A40ED9" w:rsidRPr="001005CE">
        <w:rPr>
          <w:rFonts w:cs="Arial"/>
          <w:vanish/>
          <w:color w:val="FF0000"/>
          <w:sz w:val="20"/>
          <w:highlight w:val="yellow"/>
        </w:rPr>
        <w:t>]</w:t>
      </w:r>
      <w:r w:rsidRPr="001005CE">
        <w:rPr>
          <w:rFonts w:cs="Arial"/>
          <w:vanish/>
          <w:color w:val="FF0000"/>
          <w:sz w:val="20"/>
          <w:highlight w:val="yellow"/>
        </w:rPr>
        <w:t xml:space="preserve"> considère qu’un émolument allant au-delà de la couverture des frais </w:t>
      </w:r>
      <w:r w:rsidR="00A40ED9" w:rsidRPr="001005CE">
        <w:rPr>
          <w:rFonts w:cs="Arial"/>
          <w:vanish/>
          <w:color w:val="FF0000"/>
          <w:sz w:val="20"/>
          <w:highlight w:val="yellow"/>
        </w:rPr>
        <w:t>[</w:t>
      </w:r>
      <w:r w:rsidRPr="001005CE">
        <w:rPr>
          <w:rFonts w:cs="Arial"/>
          <w:vanish/>
          <w:color w:val="FF0000"/>
          <w:sz w:val="20"/>
          <w:highlight w:val="yellow"/>
        </w:rPr>
        <w:t>par exemple, pour protéger la propriété intellectuelle des documents d’appel d’offres</w:t>
      </w:r>
      <w:r w:rsidR="00A40ED9" w:rsidRPr="001005CE">
        <w:rPr>
          <w:rFonts w:cs="Arial"/>
          <w:vanish/>
          <w:color w:val="FF0000"/>
          <w:sz w:val="20"/>
          <w:highlight w:val="yellow"/>
        </w:rPr>
        <w:t>]</w:t>
      </w:r>
      <w:r w:rsidRPr="001005CE">
        <w:rPr>
          <w:rFonts w:cs="Arial"/>
          <w:vanish/>
          <w:color w:val="FF0000"/>
          <w:sz w:val="20"/>
          <w:highlight w:val="yellow"/>
        </w:rPr>
        <w:t xml:space="preserve"> n’est pas conforme à la LMI</w:t>
      </w:r>
      <w:r w:rsidR="00A40ED9" w:rsidRPr="001005CE">
        <w:rPr>
          <w:rFonts w:cs="Arial"/>
          <w:vanish/>
          <w:color w:val="FF0000"/>
          <w:sz w:val="20"/>
          <w:highlight w:val="yellow"/>
        </w:rPr>
        <w:t>.</w:t>
      </w:r>
      <w:r w:rsidRPr="001005CE">
        <w:rPr>
          <w:rFonts w:cs="Arial"/>
          <w:vanish/>
          <w:color w:val="FF0000"/>
          <w:sz w:val="20"/>
          <w:highlight w:val="yellow"/>
        </w:rPr>
        <w:t>)</w:t>
      </w:r>
    </w:p>
    <w:bookmarkEnd w:id="763"/>
    <w:p w14:paraId="265DBFB9" w14:textId="03D456E4" w:rsidR="00F51458" w:rsidRPr="002F0E29" w:rsidRDefault="00F51458" w:rsidP="00D16C0F">
      <w:pPr>
        <w:pStyle w:val="Normal-retait"/>
        <w:spacing w:before="0" w:after="120" w:line="280" w:lineRule="exact"/>
        <w:ind w:left="1134" w:hanging="566"/>
        <w:rPr>
          <w:rFonts w:cs="Arial"/>
        </w:rPr>
      </w:pPr>
      <w:r w:rsidRPr="001005CE">
        <w:rPr>
          <w:rFonts w:cs="Arial"/>
        </w:rPr>
        <w:fldChar w:fldCharType="begin">
          <w:ffData>
            <w:name w:val="CaseACocher11"/>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t xml:space="preserve">Aucun </w:t>
      </w:r>
      <w:r w:rsidRPr="002F0E29">
        <w:rPr>
          <w:rFonts w:cs="Arial"/>
        </w:rPr>
        <w:t xml:space="preserve">émolument n’est perçu pour la mise à disposition </w:t>
      </w:r>
      <w:r w:rsidR="0084537F" w:rsidRPr="002F0E29">
        <w:rPr>
          <w:rFonts w:cs="Arial"/>
        </w:rPr>
        <w:t>du dossier de participation</w:t>
      </w:r>
      <w:r w:rsidRPr="002F0E29">
        <w:rPr>
          <w:rFonts w:cs="Arial"/>
        </w:rPr>
        <w:t xml:space="preserve">. </w:t>
      </w:r>
    </w:p>
    <w:p w14:paraId="7590EFD3" w14:textId="6D94ECCA" w:rsidR="00F51458" w:rsidRPr="001005CE" w:rsidRDefault="00F51458" w:rsidP="00D16C0F">
      <w:pPr>
        <w:pStyle w:val="Normal-retait"/>
        <w:spacing w:before="0" w:after="0" w:line="280" w:lineRule="exact"/>
        <w:ind w:left="1134" w:hanging="566"/>
        <w:rPr>
          <w:rFonts w:cs="Arial"/>
        </w:rPr>
      </w:pPr>
      <w:r w:rsidRPr="002F0E29">
        <w:rPr>
          <w:rFonts w:cs="Arial"/>
        </w:rPr>
        <w:fldChar w:fldCharType="begin">
          <w:ffData>
            <w:name w:val="CaseACocher14"/>
            <w:enabled/>
            <w:calcOnExit w:val="0"/>
            <w:checkBox>
              <w:sizeAuto/>
              <w:default w:val="0"/>
            </w:checkBox>
          </w:ffData>
        </w:fldChar>
      </w:r>
      <w:bookmarkStart w:id="764" w:name="CaseACocher14"/>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bookmarkEnd w:id="764"/>
      <w:r w:rsidRPr="002F0E29">
        <w:rPr>
          <w:rFonts w:cs="Arial"/>
        </w:rPr>
        <w:tab/>
        <w:t xml:space="preserve">L’adjudicateur a fixé un émolument visant à couvrir les frais de mise à disposition </w:t>
      </w:r>
      <w:r w:rsidR="0084537F" w:rsidRPr="002F0E29">
        <w:rPr>
          <w:rFonts w:cs="Arial"/>
        </w:rPr>
        <w:t xml:space="preserve">du dossier de participation </w:t>
      </w:r>
      <w:r w:rsidRPr="002F0E29">
        <w:rPr>
          <w:rFonts w:cs="Arial"/>
        </w:rPr>
        <w:t xml:space="preserve">d’un montant de </w:t>
      </w:r>
      <w:r w:rsidRPr="002F0E29">
        <w:rPr>
          <w:rFonts w:cs="Arial"/>
          <w:b/>
          <w:bCs/>
        </w:rPr>
        <w:t>CHF</w:t>
      </w:r>
      <w:r w:rsidRPr="002F0E29">
        <w:rPr>
          <w:rFonts w:cs="Arial"/>
        </w:rPr>
        <w:t xml:space="preserve"> </w:t>
      </w:r>
      <w:r w:rsidRPr="002F0E29">
        <w:rPr>
          <w:rFonts w:cs="Arial"/>
          <w:b/>
          <w:bCs/>
        </w:rPr>
        <w:fldChar w:fldCharType="begin">
          <w:ffData>
            <w:name w:val="Texte33"/>
            <w:enabled/>
            <w:calcOnExit w:val="0"/>
            <w:textInput>
              <w:type w:val="number"/>
              <w:maxLength w:val="4"/>
            </w:textInput>
          </w:ffData>
        </w:fldChar>
      </w:r>
      <w:bookmarkStart w:id="765" w:name="Texte33"/>
      <w:r w:rsidRPr="002F0E29">
        <w:rPr>
          <w:rFonts w:cs="Arial"/>
          <w:b/>
          <w:bCs/>
        </w:rPr>
        <w:instrText xml:space="preserve"> FORMTEXT </w:instrText>
      </w:r>
      <w:r w:rsidRPr="002F0E29">
        <w:rPr>
          <w:rFonts w:cs="Arial"/>
          <w:b/>
          <w:bCs/>
        </w:rPr>
      </w:r>
      <w:r w:rsidRPr="002F0E29">
        <w:rPr>
          <w:rFonts w:cs="Arial"/>
          <w:b/>
          <w:bCs/>
        </w:rPr>
        <w:fldChar w:fldCharType="separate"/>
      </w:r>
      <w:r w:rsidR="00A64C30" w:rsidRPr="002F0E29">
        <w:rPr>
          <w:rFonts w:cs="Arial"/>
          <w:b/>
          <w:bCs/>
          <w:noProof/>
        </w:rPr>
        <w:t> </w:t>
      </w:r>
      <w:r w:rsidR="00A64C30" w:rsidRPr="002F0E29">
        <w:rPr>
          <w:rFonts w:cs="Arial"/>
          <w:b/>
          <w:bCs/>
          <w:noProof/>
        </w:rPr>
        <w:t> </w:t>
      </w:r>
      <w:r w:rsidR="00A64C30" w:rsidRPr="002F0E29">
        <w:rPr>
          <w:rFonts w:cs="Arial"/>
          <w:b/>
          <w:bCs/>
          <w:noProof/>
        </w:rPr>
        <w:t> </w:t>
      </w:r>
      <w:r w:rsidR="00A64C30" w:rsidRPr="002F0E29">
        <w:rPr>
          <w:rFonts w:cs="Arial"/>
          <w:b/>
          <w:bCs/>
          <w:noProof/>
        </w:rPr>
        <w:t> </w:t>
      </w:r>
      <w:r w:rsidRPr="002F0E29">
        <w:rPr>
          <w:rFonts w:cs="Arial"/>
          <w:b/>
          <w:bCs/>
        </w:rPr>
        <w:fldChar w:fldCharType="end"/>
      </w:r>
      <w:bookmarkEnd w:id="765"/>
      <w:r w:rsidRPr="002F0E29">
        <w:rPr>
          <w:rFonts w:cs="Arial"/>
          <w:b/>
          <w:bCs/>
        </w:rPr>
        <w:t>.—</w:t>
      </w:r>
      <w:r w:rsidRPr="002F0E29">
        <w:rPr>
          <w:rFonts w:cs="Arial"/>
        </w:rPr>
        <w:t xml:space="preserve"> qui devra être versé, à l’adresse de l’adjudicateur et </w:t>
      </w:r>
      <w:r w:rsidRPr="002F0E29">
        <w:rPr>
          <w:rFonts w:cs="Arial"/>
          <w:b/>
          <w:bCs/>
        </w:rPr>
        <w:t>sur le compte n°</w:t>
      </w:r>
      <w:r w:rsidRPr="002F0E29">
        <w:rPr>
          <w:rFonts w:cs="Arial"/>
          <w:b/>
          <w:bCs/>
        </w:rPr>
        <w:fldChar w:fldCharType="begin">
          <w:ffData>
            <w:name w:val="Texte29"/>
            <w:enabled/>
            <w:calcOnExit w:val="0"/>
            <w:textInput>
              <w:maxLength w:val="15"/>
            </w:textInput>
          </w:ffData>
        </w:fldChar>
      </w:r>
      <w:r w:rsidRPr="002F0E29">
        <w:rPr>
          <w:rFonts w:cs="Arial"/>
          <w:b/>
          <w:bCs/>
        </w:rPr>
        <w:instrText xml:space="preserve"> FORMTEXT </w:instrText>
      </w:r>
      <w:r w:rsidRPr="002F0E29">
        <w:rPr>
          <w:rFonts w:cs="Arial"/>
          <w:b/>
          <w:bCs/>
        </w:rPr>
      </w:r>
      <w:r w:rsidRPr="002F0E29">
        <w:rPr>
          <w:rFonts w:cs="Arial"/>
          <w:b/>
          <w:bCs/>
        </w:rPr>
        <w:fldChar w:fldCharType="separate"/>
      </w:r>
      <w:r w:rsidR="00A64C30" w:rsidRPr="002F0E29">
        <w:rPr>
          <w:rFonts w:cs="Arial"/>
          <w:b/>
          <w:bCs/>
          <w:noProof/>
        </w:rPr>
        <w:t> </w:t>
      </w:r>
      <w:r w:rsidR="00A64C30" w:rsidRPr="002F0E29">
        <w:rPr>
          <w:rFonts w:cs="Arial"/>
          <w:b/>
          <w:bCs/>
          <w:noProof/>
        </w:rPr>
        <w:t> </w:t>
      </w:r>
      <w:r w:rsidR="00A64C30" w:rsidRPr="002F0E29">
        <w:rPr>
          <w:rFonts w:cs="Arial"/>
          <w:b/>
          <w:bCs/>
          <w:noProof/>
        </w:rPr>
        <w:t> </w:t>
      </w:r>
      <w:r w:rsidR="00A64C30" w:rsidRPr="002F0E29">
        <w:rPr>
          <w:rFonts w:cs="Arial"/>
          <w:b/>
          <w:bCs/>
          <w:noProof/>
        </w:rPr>
        <w:t> </w:t>
      </w:r>
      <w:r w:rsidR="00A64C30" w:rsidRPr="002F0E29">
        <w:rPr>
          <w:rFonts w:cs="Arial"/>
          <w:b/>
          <w:bCs/>
          <w:noProof/>
        </w:rPr>
        <w:t> </w:t>
      </w:r>
      <w:r w:rsidRPr="002F0E29">
        <w:rPr>
          <w:rFonts w:cs="Arial"/>
          <w:b/>
          <w:bCs/>
        </w:rPr>
        <w:fldChar w:fldCharType="end"/>
      </w:r>
      <w:r w:rsidRPr="002F0E29">
        <w:rPr>
          <w:rFonts w:cs="Arial"/>
          <w:b/>
          <w:bCs/>
        </w:rPr>
        <w:t xml:space="preserve"> de la banque </w:t>
      </w:r>
      <w:r w:rsidRPr="002F0E29">
        <w:rPr>
          <w:rFonts w:cs="Arial"/>
          <w:b/>
          <w:bCs/>
        </w:rPr>
        <w:fldChar w:fldCharType="begin">
          <w:ffData>
            <w:name w:val="Texte30"/>
            <w:enabled/>
            <w:calcOnExit w:val="0"/>
            <w:textInput>
              <w:maxLength w:val="25"/>
            </w:textInput>
          </w:ffData>
        </w:fldChar>
      </w:r>
      <w:r w:rsidRPr="002F0E29">
        <w:rPr>
          <w:rFonts w:cs="Arial"/>
          <w:b/>
          <w:bCs/>
        </w:rPr>
        <w:instrText xml:space="preserve"> FORMTEXT </w:instrText>
      </w:r>
      <w:r w:rsidRPr="002F0E29">
        <w:rPr>
          <w:rFonts w:cs="Arial"/>
          <w:b/>
          <w:bCs/>
        </w:rPr>
      </w:r>
      <w:r w:rsidRPr="002F0E29">
        <w:rPr>
          <w:rFonts w:cs="Arial"/>
          <w:b/>
          <w:bCs/>
        </w:rPr>
        <w:fldChar w:fldCharType="separate"/>
      </w:r>
      <w:r w:rsidR="00A64C30" w:rsidRPr="002F0E29">
        <w:rPr>
          <w:rFonts w:cs="Arial"/>
          <w:b/>
          <w:bCs/>
          <w:noProof/>
        </w:rPr>
        <w:t> </w:t>
      </w:r>
      <w:r w:rsidR="00A64C30" w:rsidRPr="002F0E29">
        <w:rPr>
          <w:rFonts w:cs="Arial"/>
          <w:b/>
          <w:bCs/>
          <w:noProof/>
        </w:rPr>
        <w:t> </w:t>
      </w:r>
      <w:r w:rsidR="00A64C30" w:rsidRPr="002F0E29">
        <w:rPr>
          <w:rFonts w:cs="Arial"/>
          <w:b/>
          <w:bCs/>
          <w:noProof/>
        </w:rPr>
        <w:t> </w:t>
      </w:r>
      <w:r w:rsidR="00A64C30" w:rsidRPr="002F0E29">
        <w:rPr>
          <w:rFonts w:cs="Arial"/>
          <w:b/>
          <w:bCs/>
          <w:noProof/>
        </w:rPr>
        <w:t> </w:t>
      </w:r>
      <w:r w:rsidR="00A64C30" w:rsidRPr="002F0E29">
        <w:rPr>
          <w:rFonts w:cs="Arial"/>
          <w:b/>
          <w:bCs/>
          <w:noProof/>
        </w:rPr>
        <w:t> </w:t>
      </w:r>
      <w:r w:rsidRPr="002F0E29">
        <w:rPr>
          <w:rFonts w:cs="Arial"/>
          <w:b/>
          <w:bCs/>
        </w:rPr>
        <w:fldChar w:fldCharType="end"/>
      </w:r>
      <w:r w:rsidRPr="002F0E29">
        <w:rPr>
          <w:rFonts w:cs="Arial"/>
          <w:b/>
          <w:bCs/>
        </w:rPr>
        <w:t xml:space="preserve"> à </w:t>
      </w:r>
      <w:r w:rsidRPr="002F0E29">
        <w:rPr>
          <w:rFonts w:cs="Arial"/>
          <w:b/>
          <w:bCs/>
        </w:rPr>
        <w:fldChar w:fldCharType="begin">
          <w:ffData>
            <w:name w:val="Texte31"/>
            <w:enabled/>
            <w:calcOnExit w:val="0"/>
            <w:textInput>
              <w:maxLength w:val="25"/>
            </w:textInput>
          </w:ffData>
        </w:fldChar>
      </w:r>
      <w:r w:rsidRPr="002F0E29">
        <w:rPr>
          <w:rFonts w:cs="Arial"/>
          <w:b/>
          <w:bCs/>
        </w:rPr>
        <w:instrText xml:space="preserve"> FORMTEXT </w:instrText>
      </w:r>
      <w:r w:rsidRPr="002F0E29">
        <w:rPr>
          <w:rFonts w:cs="Arial"/>
          <w:b/>
          <w:bCs/>
        </w:rPr>
      </w:r>
      <w:r w:rsidRPr="002F0E29">
        <w:rPr>
          <w:rFonts w:cs="Arial"/>
          <w:b/>
          <w:bCs/>
        </w:rPr>
        <w:fldChar w:fldCharType="separate"/>
      </w:r>
      <w:r w:rsidR="00A64C30" w:rsidRPr="002F0E29">
        <w:rPr>
          <w:rFonts w:cs="Arial"/>
          <w:b/>
          <w:bCs/>
          <w:noProof/>
        </w:rPr>
        <w:t> </w:t>
      </w:r>
      <w:r w:rsidR="00A64C30" w:rsidRPr="002F0E29">
        <w:rPr>
          <w:rFonts w:cs="Arial"/>
          <w:b/>
          <w:bCs/>
          <w:noProof/>
        </w:rPr>
        <w:t> </w:t>
      </w:r>
      <w:r w:rsidR="00A64C30" w:rsidRPr="002F0E29">
        <w:rPr>
          <w:rFonts w:cs="Arial"/>
          <w:b/>
          <w:bCs/>
          <w:noProof/>
        </w:rPr>
        <w:t> </w:t>
      </w:r>
      <w:r w:rsidR="00A64C30" w:rsidRPr="002F0E29">
        <w:rPr>
          <w:rFonts w:cs="Arial"/>
          <w:b/>
          <w:bCs/>
          <w:noProof/>
        </w:rPr>
        <w:t> </w:t>
      </w:r>
      <w:r w:rsidR="00A64C30" w:rsidRPr="002F0E29">
        <w:rPr>
          <w:rFonts w:cs="Arial"/>
          <w:b/>
          <w:bCs/>
          <w:noProof/>
        </w:rPr>
        <w:t> </w:t>
      </w:r>
      <w:r w:rsidRPr="002F0E29">
        <w:rPr>
          <w:rFonts w:cs="Arial"/>
          <w:b/>
          <w:bCs/>
        </w:rPr>
        <w:fldChar w:fldCharType="end"/>
      </w:r>
      <w:r w:rsidRPr="002F0E29">
        <w:rPr>
          <w:rFonts w:cs="Arial"/>
          <w:b/>
          <w:bCs/>
        </w:rPr>
        <w:t xml:space="preserve"> </w:t>
      </w:r>
      <w:r w:rsidRPr="002F0E29">
        <w:rPr>
          <w:rFonts w:cs="Arial"/>
        </w:rPr>
        <w:t>ou</w:t>
      </w:r>
      <w:r w:rsidRPr="002F0E29">
        <w:rPr>
          <w:rFonts w:cs="Arial"/>
          <w:b/>
          <w:bCs/>
        </w:rPr>
        <w:t xml:space="preserve"> sur le compte postal n°</w:t>
      </w:r>
      <w:r w:rsidRPr="002F0E29">
        <w:rPr>
          <w:rFonts w:cs="Arial"/>
          <w:b/>
          <w:bCs/>
        </w:rPr>
        <w:fldChar w:fldCharType="begin">
          <w:ffData>
            <w:name w:val="Texte32"/>
            <w:enabled/>
            <w:calcOnExit w:val="0"/>
            <w:textInput>
              <w:maxLength w:val="20"/>
            </w:textInput>
          </w:ffData>
        </w:fldChar>
      </w:r>
      <w:r w:rsidRPr="002F0E29">
        <w:rPr>
          <w:rFonts w:cs="Arial"/>
          <w:b/>
          <w:bCs/>
        </w:rPr>
        <w:instrText xml:space="preserve"> FORMTEXT </w:instrText>
      </w:r>
      <w:r w:rsidRPr="002F0E29">
        <w:rPr>
          <w:rFonts w:cs="Arial"/>
          <w:b/>
          <w:bCs/>
        </w:rPr>
      </w:r>
      <w:r w:rsidRPr="002F0E29">
        <w:rPr>
          <w:rFonts w:cs="Arial"/>
          <w:b/>
          <w:bCs/>
        </w:rPr>
        <w:fldChar w:fldCharType="separate"/>
      </w:r>
      <w:r w:rsidR="00A64C30" w:rsidRPr="002F0E29">
        <w:rPr>
          <w:rFonts w:cs="Arial"/>
          <w:b/>
          <w:bCs/>
          <w:noProof/>
        </w:rPr>
        <w:t> </w:t>
      </w:r>
      <w:r w:rsidR="00A64C30" w:rsidRPr="002F0E29">
        <w:rPr>
          <w:rFonts w:cs="Arial"/>
          <w:b/>
          <w:bCs/>
          <w:noProof/>
        </w:rPr>
        <w:t> </w:t>
      </w:r>
      <w:r w:rsidR="00A64C30" w:rsidRPr="002F0E29">
        <w:rPr>
          <w:rFonts w:cs="Arial"/>
          <w:b/>
          <w:bCs/>
          <w:noProof/>
        </w:rPr>
        <w:t> </w:t>
      </w:r>
      <w:r w:rsidR="00A64C30" w:rsidRPr="002F0E29">
        <w:rPr>
          <w:rFonts w:cs="Arial"/>
          <w:b/>
          <w:bCs/>
          <w:noProof/>
        </w:rPr>
        <w:t> </w:t>
      </w:r>
      <w:r w:rsidR="00A64C30" w:rsidRPr="002F0E29">
        <w:rPr>
          <w:rFonts w:cs="Arial"/>
          <w:b/>
          <w:bCs/>
          <w:noProof/>
        </w:rPr>
        <w:t> </w:t>
      </w:r>
      <w:r w:rsidRPr="002F0E29">
        <w:rPr>
          <w:rFonts w:cs="Arial"/>
          <w:b/>
          <w:bCs/>
        </w:rPr>
        <w:fldChar w:fldCharType="end"/>
      </w:r>
      <w:r w:rsidRPr="002F0E29">
        <w:rPr>
          <w:rFonts w:cs="Arial"/>
        </w:rPr>
        <w:t xml:space="preserve">. La copie de la quittance du versement devra être jointe à la demande du dossier. </w:t>
      </w:r>
      <w:r w:rsidR="00832D5D" w:rsidRPr="002F0E29">
        <w:rPr>
          <w:rFonts w:cs="Arial"/>
          <w:b/>
          <w:bCs/>
        </w:rPr>
        <w:t>[</w:t>
      </w:r>
      <w:r w:rsidR="00FE2DD4">
        <w:rPr>
          <w:rFonts w:cs="Arial"/>
          <w:b/>
          <w:bCs/>
        </w:rPr>
        <w:t>à</w:t>
      </w:r>
      <w:r w:rsidR="00832D5D" w:rsidRPr="002F0E29">
        <w:rPr>
          <w:rFonts w:cs="Arial"/>
          <w:b/>
          <w:bCs/>
        </w:rPr>
        <w:t xml:space="preserve"> compléter par l’adjudicateur]</w:t>
      </w:r>
    </w:p>
    <w:p w14:paraId="0B8D859B" w14:textId="77777777" w:rsidR="00DC062C" w:rsidRPr="001005CE" w:rsidRDefault="00DC062C" w:rsidP="00D16C0F">
      <w:pPr>
        <w:pStyle w:val="Normal-retait"/>
        <w:spacing w:before="0" w:after="0" w:line="280" w:lineRule="exact"/>
        <w:ind w:left="567"/>
        <w:rPr>
          <w:rFonts w:cs="Arial"/>
        </w:rPr>
      </w:pPr>
    </w:p>
    <w:p w14:paraId="544D66C4" w14:textId="71493446" w:rsidR="00F51458" w:rsidRPr="001005CE" w:rsidRDefault="00F51458" w:rsidP="00D16C0F">
      <w:pPr>
        <w:pStyle w:val="Normal-retait"/>
        <w:spacing w:before="0" w:after="0" w:line="280" w:lineRule="exact"/>
        <w:ind w:left="567"/>
        <w:rPr>
          <w:rFonts w:cs="Arial"/>
        </w:rPr>
      </w:pPr>
      <w:r w:rsidRPr="001005CE">
        <w:rPr>
          <w:rFonts w:cs="Arial"/>
        </w:rPr>
        <w:t>En cas de communauté de soumissionnaires, il suffit qu’un membre associé ait acquitté l’émolument.</w:t>
      </w:r>
    </w:p>
    <w:p w14:paraId="3B493308" w14:textId="69674E6E" w:rsidR="00F51458" w:rsidRPr="002F0E29" w:rsidRDefault="00F51458" w:rsidP="003A67C1">
      <w:pPr>
        <w:pStyle w:val="Titre2"/>
        <w:rPr>
          <w:rFonts w:eastAsia="Times New Roman"/>
          <w:lang w:val="fr-FR" w:eastAsia="fr-FR"/>
        </w:rPr>
      </w:pPr>
      <w:bookmarkStart w:id="766" w:name="_Toc180732340"/>
      <w:bookmarkStart w:id="767" w:name="_Toc192858885"/>
      <w:bookmarkStart w:id="768" w:name="_Toc194312023"/>
      <w:bookmarkStart w:id="769" w:name="_Toc194392450"/>
      <w:bookmarkStart w:id="770" w:name="_Toc216202713"/>
      <w:r w:rsidRPr="002F0E29">
        <w:rPr>
          <w:rFonts w:eastAsia="Times New Roman"/>
          <w:lang w:val="fr-FR" w:eastAsia="fr-FR"/>
        </w:rPr>
        <w:t>Conflit d’intérêt</w:t>
      </w:r>
      <w:r w:rsidR="002932F8" w:rsidRPr="002F0E29">
        <w:rPr>
          <w:rFonts w:eastAsia="Times New Roman"/>
          <w:lang w:val="fr-FR" w:eastAsia="fr-FR"/>
        </w:rPr>
        <w:t>s</w:t>
      </w:r>
      <w:r w:rsidRPr="002F0E29">
        <w:rPr>
          <w:rFonts w:eastAsia="Times New Roman"/>
          <w:lang w:val="fr-FR" w:eastAsia="fr-FR"/>
        </w:rPr>
        <w:t xml:space="preserve"> et récusation</w:t>
      </w:r>
      <w:bookmarkEnd w:id="766"/>
      <w:bookmarkEnd w:id="767"/>
      <w:bookmarkEnd w:id="768"/>
      <w:bookmarkEnd w:id="769"/>
      <w:bookmarkEnd w:id="770"/>
    </w:p>
    <w:p w14:paraId="0DD62A99" w14:textId="335CE6B5" w:rsidR="003B52C4" w:rsidRPr="001005CE" w:rsidRDefault="00F51458" w:rsidP="00DA3F91">
      <w:pPr>
        <w:widowControl w:val="0"/>
        <w:overflowPunct w:val="0"/>
        <w:autoSpaceDE w:val="0"/>
        <w:autoSpaceDN w:val="0"/>
        <w:adjustRightInd w:val="0"/>
        <w:spacing w:line="280" w:lineRule="exact"/>
        <w:ind w:left="567"/>
        <w:jc w:val="both"/>
        <w:textAlignment w:val="baseline"/>
        <w:rPr>
          <w:rFonts w:ascii="Arial" w:eastAsia="Times New Roman" w:hAnsi="Arial" w:cs="Arial"/>
          <w:vanish/>
          <w:color w:val="FF0000"/>
          <w:sz w:val="20"/>
          <w:szCs w:val="20"/>
          <w:lang w:val="fr-FR" w:eastAsia="fr-FR"/>
        </w:rPr>
      </w:pPr>
      <w:bookmarkStart w:id="771" w:name="_Hlk173148498"/>
      <w:r w:rsidRPr="001005CE">
        <w:rPr>
          <w:rFonts w:ascii="Arial" w:eastAsia="Times New Roman" w:hAnsi="Arial" w:cs="Arial"/>
          <w:b/>
          <w:bCs/>
          <w:vanish/>
          <w:color w:val="FF0000"/>
          <w:sz w:val="20"/>
          <w:szCs w:val="20"/>
          <w:highlight w:val="yellow"/>
          <w:lang w:val="fr-FR" w:eastAsia="fr-FR"/>
        </w:rPr>
        <w:t xml:space="preserve">(Remarque à l’attention de l’adjudicateur : </w:t>
      </w:r>
      <w:bookmarkStart w:id="772" w:name="_Hlk193122573"/>
      <w:r w:rsidR="00EE4019">
        <w:rPr>
          <w:rFonts w:ascii="Arial" w:eastAsia="Times New Roman" w:hAnsi="Arial" w:cs="Arial"/>
          <w:vanish/>
          <w:color w:val="FF0000"/>
          <w:sz w:val="20"/>
          <w:szCs w:val="20"/>
          <w:highlight w:val="yellow"/>
          <w:lang w:val="fr-FR" w:eastAsia="fr-FR"/>
        </w:rPr>
        <w:t>l</w:t>
      </w:r>
      <w:r w:rsidR="003B52C4" w:rsidRPr="00506F02">
        <w:rPr>
          <w:rFonts w:ascii="Arial" w:eastAsia="Times New Roman" w:hAnsi="Arial" w:cs="Arial"/>
          <w:vanish/>
          <w:color w:val="FF0000"/>
          <w:sz w:val="20"/>
          <w:szCs w:val="20"/>
          <w:highlight w:val="yellow"/>
          <w:lang w:val="fr-FR" w:eastAsia="fr-FR"/>
        </w:rPr>
        <w:t>’adjudicateur chois</w:t>
      </w:r>
      <w:r w:rsidR="00E148F5" w:rsidRPr="00506F02">
        <w:rPr>
          <w:rFonts w:ascii="Arial" w:eastAsia="Times New Roman" w:hAnsi="Arial" w:cs="Arial"/>
          <w:vanish/>
          <w:color w:val="FF0000"/>
          <w:sz w:val="20"/>
          <w:szCs w:val="20"/>
          <w:highlight w:val="yellow"/>
          <w:lang w:val="fr-FR" w:eastAsia="fr-FR"/>
        </w:rPr>
        <w:t>it avec une attention particulière les membres du comité d’évaluation, de manière à éviter tout conflit d’intérêts potentiel avec les candidats. Il sensibilise les membres du comité d’évaluation à leur devoir de se récuser en cas de conflits d’intérêts [cf. art. 11, let. b AIMP</w:t>
      </w:r>
      <w:r w:rsidR="00BF7729">
        <w:rPr>
          <w:rFonts w:ascii="Arial" w:eastAsia="Times New Roman" w:hAnsi="Arial" w:cs="Arial"/>
          <w:vanish/>
          <w:color w:val="FF0000"/>
          <w:sz w:val="20"/>
          <w:szCs w:val="20"/>
          <w:highlight w:val="yellow"/>
          <w:lang w:val="fr-FR" w:eastAsia="fr-FR"/>
        </w:rPr>
        <w:t xml:space="preserve"> 2019</w:t>
      </w:r>
      <w:r w:rsidR="00E148F5" w:rsidRPr="00506F02">
        <w:rPr>
          <w:rFonts w:ascii="Arial" w:eastAsia="Times New Roman" w:hAnsi="Arial" w:cs="Arial"/>
          <w:vanish/>
          <w:color w:val="FF0000"/>
          <w:sz w:val="20"/>
          <w:szCs w:val="20"/>
          <w:highlight w:val="yellow"/>
          <w:lang w:val="fr-FR" w:eastAsia="fr-FR"/>
        </w:rPr>
        <w:t>].)</w:t>
      </w:r>
    </w:p>
    <w:bookmarkEnd w:id="771"/>
    <w:bookmarkEnd w:id="772"/>
    <w:p w14:paraId="2553A524" w14:textId="6B6CA028" w:rsidR="00F51458" w:rsidRPr="002F0E29" w:rsidRDefault="00F51458"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fr-FR" w:eastAsia="fr-FR"/>
        </w:rPr>
      </w:pPr>
      <w:r w:rsidRPr="002F0E29">
        <w:rPr>
          <w:rFonts w:ascii="Arial" w:eastAsia="Times New Roman" w:hAnsi="Arial" w:cs="Arial"/>
          <w:szCs w:val="20"/>
          <w:lang w:val="fr-FR" w:eastAsia="fr-FR"/>
        </w:rPr>
        <w:t>Selon l’art. 13 AIMP 2019, doivent se récuser les personnes qui font partie du pouvoir adjudicateur ou du comité d’évaluation lorsqu’elles :</w:t>
      </w:r>
    </w:p>
    <w:p w14:paraId="14F30E0D" w14:textId="77777777" w:rsidR="00F51458" w:rsidRPr="002F0E29" w:rsidRDefault="00F51458"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fr-FR" w:eastAsia="fr-FR"/>
        </w:rPr>
      </w:pPr>
    </w:p>
    <w:p w14:paraId="4B6ED67F" w14:textId="4BF001C6" w:rsidR="00F51458" w:rsidRPr="002F0E29" w:rsidRDefault="00F51458" w:rsidP="00D16C0F">
      <w:pPr>
        <w:widowControl w:val="0"/>
        <w:numPr>
          <w:ilvl w:val="0"/>
          <w:numId w:val="7"/>
        </w:numPr>
        <w:overflowPunct w:val="0"/>
        <w:autoSpaceDE w:val="0"/>
        <w:autoSpaceDN w:val="0"/>
        <w:adjustRightInd w:val="0"/>
        <w:spacing w:after="120" w:line="280" w:lineRule="exact"/>
        <w:ind w:left="1134" w:hanging="426"/>
        <w:jc w:val="both"/>
        <w:textAlignment w:val="baseline"/>
        <w:rPr>
          <w:rFonts w:ascii="Arial" w:eastAsia="Times New Roman" w:hAnsi="Arial" w:cs="Arial"/>
          <w:szCs w:val="20"/>
          <w:lang w:val="fr-FR" w:eastAsia="fr-FR"/>
        </w:rPr>
      </w:pPr>
      <w:r w:rsidRPr="002F0E29">
        <w:rPr>
          <w:rFonts w:ascii="Arial" w:eastAsia="Times New Roman" w:hAnsi="Arial" w:cs="Arial"/>
          <w:szCs w:val="20"/>
          <w:lang w:val="fr-FR" w:eastAsia="fr-FR"/>
        </w:rPr>
        <w:t>ont un intérêt personnel dans le marché ;</w:t>
      </w:r>
    </w:p>
    <w:p w14:paraId="7627B4CE" w14:textId="79E4950E" w:rsidR="00F51458" w:rsidRPr="002F0E29" w:rsidRDefault="00F51458" w:rsidP="00D16C0F">
      <w:pPr>
        <w:widowControl w:val="0"/>
        <w:numPr>
          <w:ilvl w:val="0"/>
          <w:numId w:val="7"/>
        </w:numPr>
        <w:overflowPunct w:val="0"/>
        <w:autoSpaceDE w:val="0"/>
        <w:autoSpaceDN w:val="0"/>
        <w:adjustRightInd w:val="0"/>
        <w:spacing w:after="120" w:line="280" w:lineRule="exact"/>
        <w:ind w:left="1134" w:hanging="426"/>
        <w:jc w:val="both"/>
        <w:textAlignment w:val="baseline"/>
        <w:rPr>
          <w:rFonts w:ascii="Arial" w:eastAsia="Times New Roman" w:hAnsi="Arial" w:cs="Arial"/>
          <w:szCs w:val="20"/>
          <w:lang w:val="fr-FR" w:eastAsia="fr-FR"/>
        </w:rPr>
      </w:pPr>
      <w:r w:rsidRPr="002F0E29">
        <w:rPr>
          <w:rFonts w:ascii="Arial" w:eastAsia="Times New Roman" w:hAnsi="Arial" w:cs="Arial"/>
          <w:szCs w:val="20"/>
          <w:lang w:val="fr-FR" w:eastAsia="fr-FR"/>
        </w:rPr>
        <w:lastRenderedPageBreak/>
        <w:t>sont liées par les liens du mariage ou du partenariat enregistré ou mènent de fait une vie de couple avec un candidat ou un membre de ses organes ;</w:t>
      </w:r>
    </w:p>
    <w:p w14:paraId="6C50278A" w14:textId="321ABEE9" w:rsidR="00F51458" w:rsidRPr="002F0E29" w:rsidRDefault="00F51458" w:rsidP="00D16C0F">
      <w:pPr>
        <w:widowControl w:val="0"/>
        <w:numPr>
          <w:ilvl w:val="0"/>
          <w:numId w:val="7"/>
        </w:numPr>
        <w:overflowPunct w:val="0"/>
        <w:autoSpaceDE w:val="0"/>
        <w:autoSpaceDN w:val="0"/>
        <w:adjustRightInd w:val="0"/>
        <w:spacing w:after="120" w:line="280" w:lineRule="exact"/>
        <w:ind w:left="1134" w:hanging="426"/>
        <w:jc w:val="both"/>
        <w:textAlignment w:val="baseline"/>
        <w:rPr>
          <w:rFonts w:ascii="Arial" w:eastAsia="Times New Roman" w:hAnsi="Arial" w:cs="Arial"/>
          <w:szCs w:val="20"/>
          <w:lang w:val="fr-FR" w:eastAsia="fr-FR"/>
        </w:rPr>
      </w:pPr>
      <w:r w:rsidRPr="002F0E29">
        <w:rPr>
          <w:rFonts w:ascii="Arial" w:eastAsia="Times New Roman" w:hAnsi="Arial" w:cs="Arial"/>
          <w:szCs w:val="20"/>
          <w:lang w:val="fr-FR" w:eastAsia="fr-FR"/>
        </w:rPr>
        <w:t xml:space="preserve">sont parentes ou alliées, en ligne directe ou jusqu’au troisième degré en ligne collatérale, d’un </w:t>
      </w:r>
      <w:r w:rsidR="002932F8" w:rsidRPr="002F0E29">
        <w:rPr>
          <w:rFonts w:ascii="Arial" w:eastAsia="Times New Roman" w:hAnsi="Arial" w:cs="Arial"/>
          <w:szCs w:val="20"/>
          <w:lang w:val="fr-FR" w:eastAsia="fr-FR"/>
        </w:rPr>
        <w:t>candidat</w:t>
      </w:r>
      <w:r w:rsidRPr="002F0E29">
        <w:rPr>
          <w:rFonts w:ascii="Arial" w:eastAsia="Times New Roman" w:hAnsi="Arial" w:cs="Arial"/>
          <w:szCs w:val="20"/>
          <w:lang w:val="fr-FR" w:eastAsia="fr-FR"/>
        </w:rPr>
        <w:t xml:space="preserve"> ou d’un membre de ses organes ;</w:t>
      </w:r>
    </w:p>
    <w:p w14:paraId="5A09B7C4" w14:textId="77777777" w:rsidR="00F51458" w:rsidRPr="002F0E29" w:rsidRDefault="00F51458" w:rsidP="00D16C0F">
      <w:pPr>
        <w:widowControl w:val="0"/>
        <w:numPr>
          <w:ilvl w:val="0"/>
          <w:numId w:val="7"/>
        </w:numPr>
        <w:overflowPunct w:val="0"/>
        <w:autoSpaceDE w:val="0"/>
        <w:autoSpaceDN w:val="0"/>
        <w:adjustRightInd w:val="0"/>
        <w:spacing w:after="120" w:line="280" w:lineRule="exact"/>
        <w:ind w:left="1134" w:hanging="426"/>
        <w:jc w:val="both"/>
        <w:textAlignment w:val="baseline"/>
        <w:rPr>
          <w:rFonts w:ascii="Arial" w:eastAsia="Times New Roman" w:hAnsi="Arial" w:cs="Arial"/>
          <w:szCs w:val="20"/>
          <w:lang w:val="fr-FR" w:eastAsia="fr-FR"/>
        </w:rPr>
      </w:pPr>
      <w:r w:rsidRPr="002F0E29">
        <w:rPr>
          <w:rFonts w:ascii="Arial" w:eastAsia="Times New Roman" w:hAnsi="Arial" w:cs="Arial"/>
          <w:szCs w:val="20"/>
          <w:lang w:val="fr-FR" w:eastAsia="fr-FR"/>
        </w:rPr>
        <w:t xml:space="preserve">représentent un candidat ou ont agi dans la même affaire pour le candidat, </w:t>
      </w:r>
      <w:proofErr w:type="gramStart"/>
      <w:r w:rsidRPr="002F0E29">
        <w:rPr>
          <w:rFonts w:ascii="Arial" w:eastAsia="Times New Roman" w:hAnsi="Arial" w:cs="Arial"/>
          <w:szCs w:val="20"/>
          <w:lang w:val="fr-FR" w:eastAsia="fr-FR"/>
        </w:rPr>
        <w:t>ou</w:t>
      </w:r>
      <w:proofErr w:type="gramEnd"/>
    </w:p>
    <w:p w14:paraId="41DBC3ED" w14:textId="7B1976CE" w:rsidR="00F51458" w:rsidRPr="002F0E29" w:rsidRDefault="00F51458" w:rsidP="00D16C0F">
      <w:pPr>
        <w:widowControl w:val="0"/>
        <w:numPr>
          <w:ilvl w:val="0"/>
          <w:numId w:val="7"/>
        </w:numPr>
        <w:overflowPunct w:val="0"/>
        <w:autoSpaceDE w:val="0"/>
        <w:autoSpaceDN w:val="0"/>
        <w:adjustRightInd w:val="0"/>
        <w:spacing w:after="0" w:line="280" w:lineRule="exact"/>
        <w:ind w:left="1134" w:hanging="426"/>
        <w:jc w:val="both"/>
        <w:textAlignment w:val="baseline"/>
        <w:rPr>
          <w:rFonts w:ascii="Arial" w:eastAsia="Times New Roman" w:hAnsi="Arial" w:cs="Arial"/>
          <w:szCs w:val="20"/>
          <w:lang w:val="fr-FR" w:eastAsia="fr-FR"/>
        </w:rPr>
      </w:pPr>
      <w:r w:rsidRPr="002F0E29">
        <w:rPr>
          <w:rFonts w:ascii="Arial" w:eastAsia="Times New Roman" w:hAnsi="Arial" w:cs="Arial"/>
          <w:szCs w:val="20"/>
          <w:lang w:val="fr-FR" w:eastAsia="fr-FR"/>
        </w:rPr>
        <w:t>ne disposent pas, pour tout autre raison, de l’indépendance nécessaire pour participer à l’examen de la demande de participation de l’un ou l’autre des candidats.</w:t>
      </w:r>
    </w:p>
    <w:p w14:paraId="1AEFAECE" w14:textId="77777777" w:rsidR="00F51458" w:rsidRPr="002F0E29" w:rsidRDefault="00F51458"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fr-FR" w:eastAsia="fr-FR"/>
        </w:rPr>
      </w:pPr>
    </w:p>
    <w:p w14:paraId="26F84041" w14:textId="6A024BD0" w:rsidR="00F51458" w:rsidRPr="002F0E29" w:rsidRDefault="00F51458"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fr-FR" w:eastAsia="fr-FR"/>
        </w:rPr>
      </w:pPr>
      <w:r w:rsidRPr="002F0E29">
        <w:rPr>
          <w:rFonts w:ascii="Arial" w:eastAsia="Times New Roman" w:hAnsi="Arial" w:cs="Arial"/>
          <w:szCs w:val="20"/>
          <w:lang w:val="fr-FR" w:eastAsia="fr-FR"/>
        </w:rPr>
        <w:t xml:space="preserve">La demande de récusation doit être déposée auprès du pouvoir adjudicateur ou du jury immédiatement après que le candidat </w:t>
      </w:r>
      <w:proofErr w:type="gramStart"/>
      <w:r w:rsidRPr="002F0E29">
        <w:rPr>
          <w:rFonts w:ascii="Arial" w:eastAsia="Times New Roman" w:hAnsi="Arial" w:cs="Arial"/>
          <w:szCs w:val="20"/>
          <w:lang w:val="fr-FR" w:eastAsia="fr-FR"/>
        </w:rPr>
        <w:t>ait</w:t>
      </w:r>
      <w:proofErr w:type="gramEnd"/>
      <w:r w:rsidRPr="002F0E29">
        <w:rPr>
          <w:rFonts w:ascii="Arial" w:eastAsia="Times New Roman" w:hAnsi="Arial" w:cs="Arial"/>
          <w:szCs w:val="20"/>
          <w:lang w:val="fr-FR" w:eastAsia="fr-FR"/>
        </w:rPr>
        <w:t xml:space="preserve"> eu connaissance du motif de récusation.</w:t>
      </w:r>
    </w:p>
    <w:p w14:paraId="75234D3D" w14:textId="77777777" w:rsidR="00DC062C" w:rsidRPr="002F0E29" w:rsidRDefault="00DC062C"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fr-FR" w:eastAsia="fr-FR"/>
        </w:rPr>
      </w:pPr>
    </w:p>
    <w:p w14:paraId="1D109EDC" w14:textId="2743E6E3" w:rsidR="00F51458" w:rsidRPr="002F0E29" w:rsidRDefault="00F51458"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fr-FR" w:eastAsia="fr-FR"/>
        </w:rPr>
      </w:pPr>
      <w:r w:rsidRPr="002F0E29">
        <w:rPr>
          <w:rFonts w:ascii="Arial" w:eastAsia="Times New Roman" w:hAnsi="Arial" w:cs="Arial"/>
          <w:szCs w:val="20"/>
          <w:lang w:val="fr-FR" w:eastAsia="fr-FR"/>
        </w:rPr>
        <w:t>Le pouvoir adjudicateur ou le jury statue sur les demandes de récusation en l’absence de la personne concernée. Il remplacera la personne récusée, dans la mesure du possible. La décision relative à la récusation peut faire l’objet d’un recours (art. 53</w:t>
      </w:r>
      <w:r w:rsidR="00B7316A">
        <w:rPr>
          <w:rFonts w:ascii="Arial" w:eastAsia="Times New Roman" w:hAnsi="Arial" w:cs="Arial"/>
          <w:szCs w:val="20"/>
          <w:lang w:val="fr-FR" w:eastAsia="fr-FR"/>
        </w:rPr>
        <w:t>,</w:t>
      </w:r>
      <w:r w:rsidRPr="002F0E29">
        <w:rPr>
          <w:rFonts w:ascii="Arial" w:eastAsia="Times New Roman" w:hAnsi="Arial" w:cs="Arial"/>
          <w:szCs w:val="20"/>
          <w:lang w:val="fr-FR" w:eastAsia="fr-FR"/>
        </w:rPr>
        <w:t xml:space="preserve"> al. 1</w:t>
      </w:r>
      <w:r w:rsidR="00B7316A">
        <w:rPr>
          <w:rFonts w:ascii="Arial" w:eastAsia="Times New Roman" w:hAnsi="Arial" w:cs="Arial"/>
          <w:szCs w:val="20"/>
          <w:lang w:val="fr-FR" w:eastAsia="fr-FR"/>
        </w:rPr>
        <w:t>,</w:t>
      </w:r>
      <w:r w:rsidRPr="002F0E29">
        <w:rPr>
          <w:rFonts w:ascii="Arial" w:eastAsia="Times New Roman" w:hAnsi="Arial" w:cs="Arial"/>
          <w:szCs w:val="20"/>
          <w:lang w:val="fr-FR" w:eastAsia="fr-FR"/>
        </w:rPr>
        <w:t xml:space="preserve"> let. d AIMP 2019).</w:t>
      </w:r>
    </w:p>
    <w:p w14:paraId="671A26D4" w14:textId="42C4286C" w:rsidR="00F51458" w:rsidRPr="002F0E29" w:rsidRDefault="00F51458" w:rsidP="003A67C1">
      <w:pPr>
        <w:pStyle w:val="Titre2"/>
        <w:rPr>
          <w:rFonts w:eastAsia="Times New Roman"/>
          <w:lang w:val="fr-FR" w:eastAsia="fr-FR"/>
        </w:rPr>
      </w:pPr>
      <w:bookmarkStart w:id="773" w:name="_Toc180732341"/>
      <w:bookmarkStart w:id="774" w:name="_Toc192858886"/>
      <w:bookmarkStart w:id="775" w:name="_Toc194312024"/>
      <w:bookmarkStart w:id="776" w:name="_Toc194392451"/>
      <w:bookmarkStart w:id="777" w:name="_Toc216202714"/>
      <w:proofErr w:type="spellStart"/>
      <w:r w:rsidRPr="002F0E29">
        <w:rPr>
          <w:rFonts w:eastAsia="Times New Roman"/>
          <w:lang w:val="fr-FR" w:eastAsia="fr-FR"/>
        </w:rPr>
        <w:t>Préimplication</w:t>
      </w:r>
      <w:bookmarkEnd w:id="773"/>
      <w:bookmarkEnd w:id="774"/>
      <w:bookmarkEnd w:id="775"/>
      <w:bookmarkEnd w:id="776"/>
      <w:bookmarkEnd w:id="777"/>
      <w:proofErr w:type="spellEnd"/>
    </w:p>
    <w:p w14:paraId="21083CB8" w14:textId="55EB0A22" w:rsidR="00F51458" w:rsidRPr="002F0E29" w:rsidRDefault="00F51458" w:rsidP="00D16C0F">
      <w:pPr>
        <w:pStyle w:val="Paragraphedeliste"/>
        <w:spacing w:after="120" w:line="280" w:lineRule="exact"/>
        <w:ind w:left="1134" w:hanging="567"/>
        <w:contextualSpacing w:val="0"/>
        <w:jc w:val="both"/>
        <w:rPr>
          <w:rFonts w:ascii="Arial" w:hAnsi="Arial" w:cs="Arial"/>
        </w:rPr>
      </w:pPr>
      <w:r w:rsidRPr="002F0E29">
        <w:rPr>
          <w:rFonts w:ascii="Arial" w:hAnsi="Arial" w:cs="Arial"/>
          <w:b/>
        </w:rPr>
        <w:fldChar w:fldCharType="begin">
          <w:ffData>
            <w:name w:val=""/>
            <w:enabled/>
            <w:calcOnExit w:val="0"/>
            <w:checkBox>
              <w:sizeAuto/>
              <w:default w:val="0"/>
              <w:checked w:val="0"/>
            </w:checkBox>
          </w:ffData>
        </w:fldChar>
      </w:r>
      <w:r w:rsidRPr="002F0E29">
        <w:rPr>
          <w:rFonts w:ascii="Arial" w:hAnsi="Arial" w:cs="Arial"/>
          <w:b/>
        </w:rPr>
        <w:instrText xml:space="preserve"> FORMCHECKBOX </w:instrText>
      </w:r>
      <w:r w:rsidRPr="002F0E29">
        <w:rPr>
          <w:rFonts w:ascii="Arial" w:hAnsi="Arial" w:cs="Arial"/>
          <w:b/>
        </w:rPr>
      </w:r>
      <w:r w:rsidRPr="002F0E29">
        <w:rPr>
          <w:rFonts w:ascii="Arial" w:hAnsi="Arial" w:cs="Arial"/>
          <w:b/>
        </w:rPr>
        <w:fldChar w:fldCharType="separate"/>
      </w:r>
      <w:r w:rsidRPr="002F0E29">
        <w:rPr>
          <w:rFonts w:ascii="Arial" w:hAnsi="Arial" w:cs="Arial"/>
          <w:b/>
        </w:rPr>
        <w:fldChar w:fldCharType="end"/>
      </w:r>
      <w:r w:rsidRPr="002F0E29">
        <w:rPr>
          <w:rFonts w:ascii="Arial" w:hAnsi="Arial" w:cs="Arial"/>
          <w:b/>
        </w:rPr>
        <w:tab/>
      </w:r>
      <w:r w:rsidRPr="002F0E29">
        <w:rPr>
          <w:rFonts w:ascii="Arial" w:hAnsi="Arial" w:cs="Arial"/>
        </w:rPr>
        <w:t xml:space="preserve">Aucun prestataire ou entreprise externe susceptible de participer à la procédure n’a été </w:t>
      </w:r>
      <w:proofErr w:type="spellStart"/>
      <w:r w:rsidRPr="002F0E29">
        <w:rPr>
          <w:rFonts w:ascii="Arial" w:hAnsi="Arial" w:cs="Arial"/>
        </w:rPr>
        <w:t>impliqué</w:t>
      </w:r>
      <w:r w:rsidR="001D7C7D" w:rsidRPr="002F0E29">
        <w:rPr>
          <w:rFonts w:ascii="Tahoma" w:eastAsia="Times New Roman" w:hAnsi="Tahoma" w:cs="Tahoma"/>
          <w:lang w:eastAsia="fr-FR"/>
        </w:rPr>
        <w:t>⸱</w:t>
      </w:r>
      <w:r w:rsidR="001D7C7D" w:rsidRPr="002F0E29">
        <w:rPr>
          <w:rFonts w:ascii="Arial" w:eastAsia="Times New Roman" w:hAnsi="Arial" w:cs="Arial"/>
          <w:lang w:eastAsia="fr-FR"/>
        </w:rPr>
        <w:t>e</w:t>
      </w:r>
      <w:proofErr w:type="spellEnd"/>
      <w:r w:rsidRPr="002F0E29">
        <w:rPr>
          <w:rFonts w:ascii="Arial" w:hAnsi="Arial" w:cs="Arial"/>
        </w:rPr>
        <w:t xml:space="preserve"> dans la préparation de celle-ci. </w:t>
      </w:r>
    </w:p>
    <w:p w14:paraId="540E2294" w14:textId="1B81254C" w:rsidR="00F51458" w:rsidRPr="001005CE" w:rsidRDefault="00F51458" w:rsidP="00D16C0F">
      <w:pPr>
        <w:pStyle w:val="Paragraphedeliste"/>
        <w:spacing w:after="0" w:line="280" w:lineRule="exact"/>
        <w:ind w:left="1134" w:hanging="567"/>
        <w:contextualSpacing w:val="0"/>
        <w:jc w:val="both"/>
        <w:rPr>
          <w:rFonts w:ascii="Arial" w:hAnsi="Arial" w:cs="Arial"/>
        </w:rPr>
      </w:pPr>
      <w:r w:rsidRPr="002F0E29">
        <w:rPr>
          <w:rFonts w:ascii="Arial" w:hAnsi="Arial" w:cs="Arial"/>
          <w:b/>
        </w:rPr>
        <w:fldChar w:fldCharType="begin">
          <w:ffData>
            <w:name w:val="CaseACocher41"/>
            <w:enabled/>
            <w:calcOnExit w:val="0"/>
            <w:checkBox>
              <w:sizeAuto/>
              <w:default w:val="0"/>
              <w:checked w:val="0"/>
            </w:checkBox>
          </w:ffData>
        </w:fldChar>
      </w:r>
      <w:r w:rsidRPr="002F0E29">
        <w:rPr>
          <w:rFonts w:ascii="Arial" w:hAnsi="Arial" w:cs="Arial"/>
          <w:b/>
        </w:rPr>
        <w:instrText xml:space="preserve"> FORMCHECKBOX </w:instrText>
      </w:r>
      <w:r w:rsidRPr="002F0E29">
        <w:rPr>
          <w:rFonts w:ascii="Arial" w:hAnsi="Arial" w:cs="Arial"/>
          <w:b/>
        </w:rPr>
      </w:r>
      <w:r w:rsidRPr="002F0E29">
        <w:rPr>
          <w:rFonts w:ascii="Arial" w:hAnsi="Arial" w:cs="Arial"/>
          <w:b/>
        </w:rPr>
        <w:fldChar w:fldCharType="separate"/>
      </w:r>
      <w:r w:rsidRPr="002F0E29">
        <w:rPr>
          <w:rFonts w:ascii="Arial" w:hAnsi="Arial" w:cs="Arial"/>
          <w:b/>
        </w:rPr>
        <w:fldChar w:fldCharType="end"/>
      </w:r>
      <w:r w:rsidRPr="002F0E29">
        <w:rPr>
          <w:rFonts w:ascii="Arial" w:hAnsi="Arial" w:cs="Arial"/>
        </w:rPr>
        <w:tab/>
        <w:t xml:space="preserve">Un prestataire ou une entreprise externe susceptible de participer à la procédure a été </w:t>
      </w:r>
      <w:proofErr w:type="spellStart"/>
      <w:r w:rsidRPr="002F0E29">
        <w:rPr>
          <w:rFonts w:ascii="Arial" w:hAnsi="Arial" w:cs="Arial"/>
        </w:rPr>
        <w:t>sollicité</w:t>
      </w:r>
      <w:r w:rsidR="006F0477" w:rsidRPr="002F0E29">
        <w:rPr>
          <w:rFonts w:ascii="Tahoma" w:hAnsi="Tahoma" w:cs="Tahoma"/>
        </w:rPr>
        <w:t>⸱</w:t>
      </w:r>
      <w:r w:rsidR="006F0477" w:rsidRPr="002F0E29">
        <w:rPr>
          <w:rFonts w:ascii="Arial" w:hAnsi="Arial" w:cs="Arial"/>
        </w:rPr>
        <w:t>e</w:t>
      </w:r>
      <w:proofErr w:type="spellEnd"/>
      <w:r w:rsidRPr="002F0E29">
        <w:rPr>
          <w:rFonts w:ascii="Arial" w:hAnsi="Arial" w:cs="Arial"/>
        </w:rPr>
        <w:t xml:space="preserve"> afin de soutenir l’adjudicateur ou son mandataire dans la préparation de celle-ci. L’adjudicateur a obtenu de ce prestataire ou de cette entreprise externe qu’</w:t>
      </w:r>
      <w:proofErr w:type="spellStart"/>
      <w:r w:rsidRPr="002F0E29">
        <w:rPr>
          <w:rFonts w:ascii="Arial" w:hAnsi="Arial" w:cs="Arial"/>
        </w:rPr>
        <w:t>il</w:t>
      </w:r>
      <w:r w:rsidR="006F0477" w:rsidRPr="002F0E29">
        <w:rPr>
          <w:rFonts w:ascii="Tahoma" w:hAnsi="Tahoma" w:cs="Tahoma"/>
        </w:rPr>
        <w:t>⸱</w:t>
      </w:r>
      <w:r w:rsidR="006F0477" w:rsidRPr="002F0E29">
        <w:rPr>
          <w:rFonts w:ascii="Arial" w:hAnsi="Arial" w:cs="Arial"/>
        </w:rPr>
        <w:t>elle</w:t>
      </w:r>
      <w:proofErr w:type="spellEnd"/>
      <w:r w:rsidRPr="002F0E29">
        <w:rPr>
          <w:rFonts w:ascii="Arial" w:hAnsi="Arial" w:cs="Arial"/>
        </w:rPr>
        <w:t xml:space="preserve"> n’y participe pas. Si nécessaire, l’adjudicateur peut lui demander conseil lors de l’évaluation des offres reçues.</w:t>
      </w:r>
      <w:r w:rsidRPr="001005CE">
        <w:rPr>
          <w:rFonts w:ascii="Arial" w:hAnsi="Arial" w:cs="Arial"/>
        </w:rPr>
        <w:t xml:space="preserve"> </w:t>
      </w:r>
    </w:p>
    <w:p w14:paraId="27CD2BEE" w14:textId="77777777" w:rsidR="00DC062C" w:rsidRPr="001005CE" w:rsidRDefault="00DC062C" w:rsidP="00D16C0F">
      <w:pPr>
        <w:pStyle w:val="Paragraphedeliste"/>
        <w:spacing w:after="0" w:line="280" w:lineRule="exact"/>
        <w:ind w:left="567"/>
        <w:contextualSpacing w:val="0"/>
        <w:jc w:val="both"/>
        <w:rPr>
          <w:rFonts w:ascii="Arial" w:hAnsi="Arial" w:cs="Arial"/>
        </w:rPr>
      </w:pPr>
    </w:p>
    <w:p w14:paraId="3D516966" w14:textId="3853A507" w:rsidR="00F51458" w:rsidRPr="001005CE" w:rsidRDefault="00F51458" w:rsidP="00D16C0F">
      <w:pPr>
        <w:spacing w:after="0" w:line="280" w:lineRule="exact"/>
        <w:ind w:left="1134"/>
        <w:jc w:val="both"/>
        <w:rPr>
          <w:rFonts w:ascii="Arial" w:hAnsi="Arial" w:cs="Arial"/>
        </w:rPr>
      </w:pPr>
      <w:r w:rsidRPr="001005CE">
        <w:rPr>
          <w:rFonts w:ascii="Arial" w:hAnsi="Arial" w:cs="Arial"/>
        </w:rPr>
        <w:t xml:space="preserve">Liste des personnes, entreprises ou bureaux pré-impliqués qui ne sont </w:t>
      </w:r>
      <w:r w:rsidRPr="001005CE">
        <w:rPr>
          <w:rFonts w:ascii="Arial" w:hAnsi="Arial" w:cs="Arial"/>
          <w:u w:val="single"/>
        </w:rPr>
        <w:t>pas autorisés</w:t>
      </w:r>
      <w:r w:rsidRPr="001005CE">
        <w:rPr>
          <w:rFonts w:ascii="Arial" w:hAnsi="Arial" w:cs="Arial"/>
        </w:rPr>
        <w:t xml:space="preserve"> à participer</w:t>
      </w:r>
      <w:r w:rsidR="00DC062C" w:rsidRPr="001005CE">
        <w:rPr>
          <w:rFonts w:ascii="Arial" w:hAnsi="Arial" w:cs="Arial"/>
        </w:rPr>
        <w:t xml:space="preserve"> </w:t>
      </w:r>
      <w:r w:rsidRPr="001005CE">
        <w:rPr>
          <w:rFonts w:ascii="Arial" w:hAnsi="Arial" w:cs="Arial"/>
        </w:rPr>
        <w:t>à la procédure selon les conditions précitées :</w:t>
      </w:r>
    </w:p>
    <w:p w14:paraId="7BEEE23E" w14:textId="77777777" w:rsidR="0077324A" w:rsidRPr="001005CE" w:rsidRDefault="0077324A" w:rsidP="00D16C0F">
      <w:pPr>
        <w:pStyle w:val="Paragraphedeliste"/>
        <w:spacing w:after="0" w:line="280" w:lineRule="exact"/>
        <w:ind w:left="567"/>
        <w:contextualSpacing w:val="0"/>
        <w:jc w:val="both"/>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4"/>
        <w:gridCol w:w="3716"/>
      </w:tblGrid>
      <w:tr w:rsidR="00DC062C" w:rsidRPr="001005CE" w14:paraId="067D131B" w14:textId="77777777" w:rsidTr="00390253">
        <w:trPr>
          <w:jc w:val="right"/>
        </w:trPr>
        <w:tc>
          <w:tcPr>
            <w:tcW w:w="4984" w:type="dxa"/>
            <w:tcBorders>
              <w:top w:val="single" w:sz="18" w:space="0" w:color="auto"/>
              <w:left w:val="single" w:sz="18" w:space="0" w:color="auto"/>
              <w:bottom w:val="single" w:sz="18" w:space="0" w:color="auto"/>
              <w:right w:val="single" w:sz="6" w:space="0" w:color="auto"/>
            </w:tcBorders>
            <w:vAlign w:val="center"/>
          </w:tcPr>
          <w:p w14:paraId="03C0791B" w14:textId="0DE42138" w:rsidR="00DC062C" w:rsidRPr="001005CE" w:rsidRDefault="00DC062C" w:rsidP="00407663">
            <w:pPr>
              <w:widowControl w:val="0"/>
              <w:overflowPunct w:val="0"/>
              <w:autoSpaceDE w:val="0"/>
              <w:autoSpaceDN w:val="0"/>
              <w:adjustRightInd w:val="0"/>
              <w:spacing w:after="0" w:line="280" w:lineRule="exact"/>
              <w:jc w:val="center"/>
              <w:textAlignment w:val="baseline"/>
              <w:rPr>
                <w:rFonts w:ascii="Arial" w:eastAsia="Times New Roman" w:hAnsi="Arial" w:cs="Arial"/>
                <w:b/>
                <w:bCs/>
                <w:lang w:val="fr-FR" w:eastAsia="fr-FR"/>
              </w:rPr>
            </w:pPr>
            <w:r w:rsidRPr="001005CE">
              <w:rPr>
                <w:rFonts w:ascii="Arial" w:eastAsia="Times New Roman" w:hAnsi="Arial" w:cs="Arial"/>
                <w:b/>
                <w:bCs/>
                <w:lang w:val="fr-FR" w:eastAsia="fr-FR"/>
              </w:rPr>
              <w:t>Nom de la personne, de l’entreprise ou du</w:t>
            </w:r>
            <w:r w:rsidR="00D16C0F">
              <w:rPr>
                <w:rFonts w:ascii="Arial" w:eastAsia="Times New Roman" w:hAnsi="Arial" w:cs="Arial"/>
                <w:b/>
                <w:bCs/>
                <w:lang w:val="fr-FR" w:eastAsia="fr-FR"/>
              </w:rPr>
              <w:t xml:space="preserve"> </w:t>
            </w:r>
            <w:r w:rsidRPr="001005CE">
              <w:rPr>
                <w:rFonts w:ascii="Arial" w:eastAsia="Times New Roman" w:hAnsi="Arial" w:cs="Arial"/>
                <w:b/>
                <w:bCs/>
                <w:lang w:val="fr-FR" w:eastAsia="fr-FR"/>
              </w:rPr>
              <w:t>bureau</w:t>
            </w:r>
          </w:p>
        </w:tc>
        <w:tc>
          <w:tcPr>
            <w:tcW w:w="3716" w:type="dxa"/>
            <w:tcBorders>
              <w:top w:val="single" w:sz="18" w:space="0" w:color="auto"/>
              <w:left w:val="single" w:sz="6" w:space="0" w:color="auto"/>
              <w:bottom w:val="single" w:sz="18" w:space="0" w:color="auto"/>
              <w:right w:val="single" w:sz="18" w:space="0" w:color="auto"/>
            </w:tcBorders>
            <w:vAlign w:val="center"/>
          </w:tcPr>
          <w:p w14:paraId="09F2AD3F" w14:textId="77777777" w:rsidR="00DC062C" w:rsidRPr="001005CE" w:rsidRDefault="00DC062C" w:rsidP="00046ABD">
            <w:pPr>
              <w:widowControl w:val="0"/>
              <w:overflowPunct w:val="0"/>
              <w:autoSpaceDE w:val="0"/>
              <w:autoSpaceDN w:val="0"/>
              <w:adjustRightInd w:val="0"/>
              <w:spacing w:after="0" w:line="280" w:lineRule="exact"/>
              <w:jc w:val="center"/>
              <w:textAlignment w:val="baseline"/>
              <w:rPr>
                <w:rFonts w:ascii="Arial" w:eastAsia="Times New Roman" w:hAnsi="Arial" w:cs="Arial"/>
                <w:b/>
                <w:bCs/>
                <w:lang w:val="fr-FR" w:eastAsia="fr-FR"/>
              </w:rPr>
            </w:pPr>
            <w:r w:rsidRPr="001005CE">
              <w:rPr>
                <w:rFonts w:ascii="Arial" w:eastAsia="Times New Roman" w:hAnsi="Arial" w:cs="Arial"/>
                <w:b/>
                <w:bCs/>
                <w:lang w:val="fr-FR" w:eastAsia="fr-FR"/>
              </w:rPr>
              <w:t>Type de prestation</w:t>
            </w:r>
          </w:p>
        </w:tc>
      </w:tr>
      <w:tr w:rsidR="00DC062C" w:rsidRPr="001005CE" w14:paraId="375B2B11" w14:textId="77777777" w:rsidTr="00390253">
        <w:trPr>
          <w:jc w:val="right"/>
        </w:trPr>
        <w:tc>
          <w:tcPr>
            <w:tcW w:w="4984" w:type="dxa"/>
            <w:tcBorders>
              <w:top w:val="single" w:sz="18" w:space="0" w:color="auto"/>
              <w:left w:val="nil"/>
              <w:right w:val="nil"/>
            </w:tcBorders>
            <w:vAlign w:val="center"/>
          </w:tcPr>
          <w:p w14:paraId="461A1D78" w14:textId="77777777" w:rsidR="00DC062C" w:rsidRPr="001005CE" w:rsidRDefault="00DC062C" w:rsidP="00955DB2">
            <w:pPr>
              <w:widowControl w:val="0"/>
              <w:tabs>
                <w:tab w:val="left" w:pos="432"/>
              </w:tabs>
              <w:overflowPunct w:val="0"/>
              <w:autoSpaceDE w:val="0"/>
              <w:autoSpaceDN w:val="0"/>
              <w:adjustRightInd w:val="0"/>
              <w:spacing w:after="0" w:line="280" w:lineRule="exact"/>
              <w:jc w:val="center"/>
              <w:textAlignment w:val="baseline"/>
              <w:rPr>
                <w:rFonts w:ascii="Arial" w:eastAsia="Times New Roman" w:hAnsi="Arial" w:cs="Arial"/>
                <w:sz w:val="4"/>
                <w:szCs w:val="4"/>
                <w:lang w:val="fr-FR" w:eastAsia="fr-FR"/>
              </w:rPr>
            </w:pPr>
          </w:p>
        </w:tc>
        <w:tc>
          <w:tcPr>
            <w:tcW w:w="3716" w:type="dxa"/>
            <w:tcBorders>
              <w:top w:val="single" w:sz="18" w:space="0" w:color="auto"/>
              <w:left w:val="nil"/>
              <w:right w:val="nil"/>
            </w:tcBorders>
            <w:vAlign w:val="center"/>
          </w:tcPr>
          <w:p w14:paraId="72E955F7" w14:textId="77777777" w:rsidR="00DC062C" w:rsidRPr="001005CE" w:rsidRDefault="00DC062C" w:rsidP="003211E6">
            <w:pPr>
              <w:widowControl w:val="0"/>
              <w:overflowPunct w:val="0"/>
              <w:autoSpaceDE w:val="0"/>
              <w:autoSpaceDN w:val="0"/>
              <w:adjustRightInd w:val="0"/>
              <w:spacing w:after="0" w:line="280" w:lineRule="exact"/>
              <w:ind w:left="851"/>
              <w:jc w:val="center"/>
              <w:textAlignment w:val="baseline"/>
              <w:rPr>
                <w:rFonts w:ascii="Arial" w:eastAsia="Times New Roman" w:hAnsi="Arial" w:cs="Arial"/>
                <w:sz w:val="4"/>
                <w:szCs w:val="4"/>
                <w:lang w:val="fr-FR" w:eastAsia="fr-FR"/>
              </w:rPr>
            </w:pPr>
          </w:p>
        </w:tc>
      </w:tr>
      <w:tr w:rsidR="00DC062C" w:rsidRPr="001005CE" w14:paraId="3BFA2559" w14:textId="77777777" w:rsidTr="00390253">
        <w:trPr>
          <w:jc w:val="right"/>
        </w:trPr>
        <w:tc>
          <w:tcPr>
            <w:tcW w:w="4984" w:type="dxa"/>
            <w:vAlign w:val="center"/>
          </w:tcPr>
          <w:p w14:paraId="4C83E775" w14:textId="77777777" w:rsidR="00DC062C" w:rsidRPr="001005CE" w:rsidRDefault="00DC062C" w:rsidP="00955DB2">
            <w:pPr>
              <w:widowControl w:val="0"/>
              <w:tabs>
                <w:tab w:val="left" w:pos="432"/>
              </w:tabs>
              <w:overflowPunct w:val="0"/>
              <w:autoSpaceDE w:val="0"/>
              <w:autoSpaceDN w:val="0"/>
              <w:adjustRightInd w:val="0"/>
              <w:spacing w:after="0" w:line="280" w:lineRule="exact"/>
              <w:ind w:right="-186"/>
              <w:jc w:val="center"/>
              <w:textAlignment w:val="baseline"/>
              <w:rPr>
                <w:rFonts w:ascii="Arial" w:eastAsia="Times New Roman" w:hAnsi="Arial" w:cs="Arial"/>
                <w:lang w:val="fr-FR" w:eastAsia="fr-FR"/>
              </w:rPr>
            </w:pPr>
          </w:p>
        </w:tc>
        <w:tc>
          <w:tcPr>
            <w:tcW w:w="3716" w:type="dxa"/>
            <w:vAlign w:val="center"/>
          </w:tcPr>
          <w:p w14:paraId="7B5344CC" w14:textId="77777777" w:rsidR="00DC062C" w:rsidRPr="001005CE" w:rsidRDefault="00DC062C" w:rsidP="00046ABD">
            <w:pPr>
              <w:widowControl w:val="0"/>
              <w:overflowPunct w:val="0"/>
              <w:autoSpaceDE w:val="0"/>
              <w:autoSpaceDN w:val="0"/>
              <w:adjustRightInd w:val="0"/>
              <w:spacing w:after="0" w:line="280" w:lineRule="exact"/>
              <w:ind w:left="46" w:right="-186"/>
              <w:jc w:val="center"/>
              <w:textAlignment w:val="baseline"/>
              <w:rPr>
                <w:rFonts w:ascii="Arial" w:eastAsia="Times New Roman" w:hAnsi="Arial" w:cs="Arial"/>
                <w:lang w:val="fr-FR" w:eastAsia="fr-FR"/>
              </w:rPr>
            </w:pPr>
          </w:p>
        </w:tc>
      </w:tr>
      <w:tr w:rsidR="00DC062C" w:rsidRPr="001005CE" w14:paraId="40063503" w14:textId="77777777" w:rsidTr="00390253">
        <w:trPr>
          <w:jc w:val="right"/>
        </w:trPr>
        <w:tc>
          <w:tcPr>
            <w:tcW w:w="4984" w:type="dxa"/>
            <w:vAlign w:val="center"/>
          </w:tcPr>
          <w:p w14:paraId="7BA3176E" w14:textId="77777777" w:rsidR="00DC062C" w:rsidRPr="001005CE" w:rsidRDefault="00DC062C" w:rsidP="00955DB2">
            <w:pPr>
              <w:widowControl w:val="0"/>
              <w:tabs>
                <w:tab w:val="left" w:pos="432"/>
              </w:tabs>
              <w:overflowPunct w:val="0"/>
              <w:autoSpaceDE w:val="0"/>
              <w:autoSpaceDN w:val="0"/>
              <w:adjustRightInd w:val="0"/>
              <w:spacing w:after="0" w:line="280" w:lineRule="exact"/>
              <w:ind w:right="-186"/>
              <w:jc w:val="center"/>
              <w:textAlignment w:val="baseline"/>
              <w:rPr>
                <w:rFonts w:ascii="Arial" w:eastAsia="Times New Roman" w:hAnsi="Arial" w:cs="Arial"/>
                <w:lang w:val="fr-FR" w:eastAsia="fr-FR"/>
              </w:rPr>
            </w:pPr>
          </w:p>
        </w:tc>
        <w:tc>
          <w:tcPr>
            <w:tcW w:w="3716" w:type="dxa"/>
            <w:vAlign w:val="center"/>
          </w:tcPr>
          <w:p w14:paraId="3AC6C734" w14:textId="77777777" w:rsidR="00DC062C" w:rsidRPr="001005CE" w:rsidRDefault="00DC062C" w:rsidP="00046ABD">
            <w:pPr>
              <w:widowControl w:val="0"/>
              <w:overflowPunct w:val="0"/>
              <w:autoSpaceDE w:val="0"/>
              <w:autoSpaceDN w:val="0"/>
              <w:adjustRightInd w:val="0"/>
              <w:spacing w:after="0" w:line="280" w:lineRule="exact"/>
              <w:ind w:left="46" w:right="-186"/>
              <w:jc w:val="center"/>
              <w:textAlignment w:val="baseline"/>
              <w:rPr>
                <w:rFonts w:ascii="Arial" w:eastAsia="Times New Roman" w:hAnsi="Arial" w:cs="Arial"/>
                <w:lang w:val="fr-FR" w:eastAsia="fr-FR"/>
              </w:rPr>
            </w:pPr>
          </w:p>
        </w:tc>
      </w:tr>
      <w:tr w:rsidR="00DC062C" w:rsidRPr="001005CE" w14:paraId="0B9980AC" w14:textId="77777777" w:rsidTr="00390253">
        <w:trPr>
          <w:jc w:val="right"/>
        </w:trPr>
        <w:tc>
          <w:tcPr>
            <w:tcW w:w="4984" w:type="dxa"/>
            <w:vAlign w:val="center"/>
          </w:tcPr>
          <w:p w14:paraId="629323E1" w14:textId="77777777" w:rsidR="00DC062C" w:rsidRPr="001005CE" w:rsidRDefault="00DC062C" w:rsidP="00955DB2">
            <w:pPr>
              <w:widowControl w:val="0"/>
              <w:tabs>
                <w:tab w:val="left" w:pos="432"/>
              </w:tabs>
              <w:overflowPunct w:val="0"/>
              <w:autoSpaceDE w:val="0"/>
              <w:autoSpaceDN w:val="0"/>
              <w:adjustRightInd w:val="0"/>
              <w:spacing w:after="0" w:line="280" w:lineRule="exact"/>
              <w:ind w:right="-186"/>
              <w:jc w:val="center"/>
              <w:textAlignment w:val="baseline"/>
              <w:rPr>
                <w:rFonts w:ascii="Arial" w:eastAsia="Times New Roman" w:hAnsi="Arial" w:cs="Arial"/>
                <w:lang w:val="fr-FR" w:eastAsia="fr-FR"/>
              </w:rPr>
            </w:pPr>
          </w:p>
        </w:tc>
        <w:tc>
          <w:tcPr>
            <w:tcW w:w="3716" w:type="dxa"/>
            <w:vAlign w:val="center"/>
          </w:tcPr>
          <w:p w14:paraId="41D4582A" w14:textId="77777777" w:rsidR="00DC062C" w:rsidRPr="001005CE" w:rsidRDefault="00DC062C" w:rsidP="00046ABD">
            <w:pPr>
              <w:widowControl w:val="0"/>
              <w:overflowPunct w:val="0"/>
              <w:autoSpaceDE w:val="0"/>
              <w:autoSpaceDN w:val="0"/>
              <w:adjustRightInd w:val="0"/>
              <w:spacing w:after="0" w:line="280" w:lineRule="exact"/>
              <w:ind w:left="46" w:right="-186"/>
              <w:jc w:val="center"/>
              <w:textAlignment w:val="baseline"/>
              <w:rPr>
                <w:rFonts w:ascii="Arial" w:eastAsia="Times New Roman" w:hAnsi="Arial" w:cs="Arial"/>
                <w:lang w:val="fr-FR" w:eastAsia="fr-FR"/>
              </w:rPr>
            </w:pPr>
          </w:p>
        </w:tc>
      </w:tr>
    </w:tbl>
    <w:p w14:paraId="3FF7C03C" w14:textId="167F86BA" w:rsidR="00F51458" w:rsidRPr="001005CE" w:rsidRDefault="00F51458" w:rsidP="007A57EE">
      <w:pPr>
        <w:spacing w:after="0" w:line="280" w:lineRule="exact"/>
        <w:ind w:left="284"/>
        <w:jc w:val="both"/>
        <w:rPr>
          <w:rFonts w:ascii="Arial" w:hAnsi="Arial" w:cs="Arial"/>
          <w:vanish/>
          <w:color w:val="FF0000"/>
          <w:sz w:val="20"/>
        </w:rPr>
      </w:pPr>
      <w:bookmarkStart w:id="778" w:name="_Hlk163206583"/>
      <w:r w:rsidRPr="001005CE">
        <w:rPr>
          <w:rFonts w:ascii="Arial" w:hAnsi="Arial" w:cs="Arial"/>
          <w:b/>
          <w:bCs/>
          <w:vanish/>
          <w:color w:val="FF0000"/>
          <w:sz w:val="20"/>
          <w:highlight w:val="yellow"/>
        </w:rPr>
        <w:t xml:space="preserve">(Remarque à l’attention de l’adjudicateur : </w:t>
      </w:r>
      <w:r w:rsidRPr="001005CE">
        <w:rPr>
          <w:rFonts w:ascii="Arial" w:hAnsi="Arial" w:cs="Arial"/>
          <w:vanish/>
          <w:color w:val="FF0000"/>
          <w:sz w:val="20"/>
          <w:highlight w:val="yellow"/>
        </w:rPr>
        <w:t xml:space="preserve">il est recommandé d’avertir le prestataire ou l’entreprise externe, ainsi que l’expert, au moment de </w:t>
      </w:r>
      <w:r w:rsidR="00407663">
        <w:rPr>
          <w:rFonts w:ascii="Arial" w:hAnsi="Arial" w:cs="Arial"/>
          <w:vanish/>
          <w:color w:val="FF0000"/>
          <w:sz w:val="20"/>
          <w:highlight w:val="yellow"/>
        </w:rPr>
        <w:t>son</w:t>
      </w:r>
      <w:r w:rsidRPr="001005CE">
        <w:rPr>
          <w:rFonts w:ascii="Arial" w:hAnsi="Arial" w:cs="Arial"/>
          <w:vanish/>
          <w:color w:val="FF0000"/>
          <w:sz w:val="20"/>
          <w:highlight w:val="yellow"/>
        </w:rPr>
        <w:t xml:space="preserve"> recrutement, qu’il</w:t>
      </w:r>
      <w:r w:rsidR="009A2F51" w:rsidRPr="001005CE">
        <w:rPr>
          <w:rFonts w:ascii="Tahoma" w:hAnsi="Tahoma" w:cs="Tahoma"/>
          <w:vanish/>
          <w:color w:val="FF0000"/>
          <w:highlight w:val="yellow"/>
        </w:rPr>
        <w:t>⸱</w:t>
      </w:r>
      <w:r w:rsidRPr="001005CE">
        <w:rPr>
          <w:rFonts w:ascii="Arial" w:hAnsi="Arial" w:cs="Arial"/>
          <w:vanish/>
          <w:color w:val="FF0000"/>
          <w:sz w:val="20"/>
          <w:highlight w:val="yellow"/>
        </w:rPr>
        <w:t>elle ne pourra pas participer à la procédure</w:t>
      </w:r>
      <w:r w:rsidR="00F25BD0" w:rsidRPr="001005CE">
        <w:rPr>
          <w:rFonts w:ascii="Arial" w:hAnsi="Arial" w:cs="Arial"/>
          <w:vanish/>
          <w:color w:val="FF0000"/>
          <w:sz w:val="20"/>
          <w:highlight w:val="yellow"/>
        </w:rPr>
        <w:t>.</w:t>
      </w:r>
      <w:r w:rsidRPr="001005CE">
        <w:rPr>
          <w:rFonts w:ascii="Arial" w:hAnsi="Arial" w:cs="Arial"/>
          <w:vanish/>
          <w:color w:val="FF0000"/>
          <w:sz w:val="20"/>
          <w:highlight w:val="yellow"/>
        </w:rPr>
        <w:t>)</w:t>
      </w:r>
    </w:p>
    <w:p w14:paraId="283CFC32" w14:textId="77777777" w:rsidR="00DC062C" w:rsidRPr="001005CE" w:rsidRDefault="00DC062C" w:rsidP="00D16C0F">
      <w:pPr>
        <w:pStyle w:val="Paragraphedeliste"/>
        <w:spacing w:after="0" w:line="280" w:lineRule="exact"/>
        <w:ind w:left="1134" w:hanging="567"/>
        <w:contextualSpacing w:val="0"/>
        <w:jc w:val="both"/>
        <w:rPr>
          <w:rFonts w:ascii="Arial" w:hAnsi="Arial" w:cs="Arial"/>
        </w:rPr>
      </w:pPr>
    </w:p>
    <w:bookmarkStart w:id="779" w:name="_Hlk486335828"/>
    <w:bookmarkEnd w:id="778"/>
    <w:p w14:paraId="5CD4E5BA" w14:textId="5DA05A86" w:rsidR="00F51458" w:rsidRPr="002F0E29" w:rsidRDefault="00F51458" w:rsidP="00D16C0F">
      <w:pPr>
        <w:spacing w:after="0" w:line="280" w:lineRule="exact"/>
        <w:ind w:left="1134" w:hanging="567"/>
        <w:jc w:val="both"/>
        <w:rPr>
          <w:rFonts w:ascii="Arial" w:hAnsi="Arial" w:cs="Arial"/>
        </w:rPr>
      </w:pPr>
      <w:r w:rsidRPr="002F0E29">
        <w:rPr>
          <w:rFonts w:ascii="Arial" w:hAnsi="Arial" w:cs="Arial"/>
          <w:b/>
        </w:rPr>
        <w:fldChar w:fldCharType="begin">
          <w:ffData>
            <w:name w:val="CaseACocher41"/>
            <w:enabled/>
            <w:calcOnExit w:val="0"/>
            <w:checkBox>
              <w:sizeAuto/>
              <w:default w:val="0"/>
              <w:checked w:val="0"/>
            </w:checkBox>
          </w:ffData>
        </w:fldChar>
      </w:r>
      <w:r w:rsidRPr="002F0E29">
        <w:rPr>
          <w:rFonts w:ascii="Arial" w:hAnsi="Arial" w:cs="Arial"/>
          <w:b/>
        </w:rPr>
        <w:instrText xml:space="preserve"> FORMCHECKBOX </w:instrText>
      </w:r>
      <w:r w:rsidRPr="002F0E29">
        <w:rPr>
          <w:rFonts w:ascii="Arial" w:hAnsi="Arial" w:cs="Arial"/>
          <w:b/>
        </w:rPr>
      </w:r>
      <w:r w:rsidRPr="002F0E29">
        <w:rPr>
          <w:rFonts w:ascii="Arial" w:hAnsi="Arial" w:cs="Arial"/>
          <w:b/>
        </w:rPr>
        <w:fldChar w:fldCharType="separate"/>
      </w:r>
      <w:r w:rsidRPr="002F0E29">
        <w:rPr>
          <w:rFonts w:ascii="Arial" w:hAnsi="Arial" w:cs="Arial"/>
          <w:b/>
        </w:rPr>
        <w:fldChar w:fldCharType="end"/>
      </w:r>
      <w:bookmarkEnd w:id="779"/>
      <w:r w:rsidRPr="002F0E29">
        <w:rPr>
          <w:rFonts w:ascii="Arial" w:hAnsi="Arial" w:cs="Arial"/>
          <w:b/>
        </w:rPr>
        <w:tab/>
      </w:r>
      <w:r w:rsidRPr="002F0E29">
        <w:rPr>
          <w:rFonts w:ascii="Arial" w:hAnsi="Arial" w:cs="Arial"/>
          <w:bCs/>
        </w:rPr>
        <w:t xml:space="preserve">Un prestataire ou une entreprise externe susceptible de participer à la procédure a été </w:t>
      </w:r>
      <w:proofErr w:type="spellStart"/>
      <w:r w:rsidRPr="002F0E29">
        <w:rPr>
          <w:rFonts w:ascii="Arial" w:hAnsi="Arial" w:cs="Arial"/>
          <w:bCs/>
        </w:rPr>
        <w:t>sollicit</w:t>
      </w:r>
      <w:r w:rsidR="006F0477" w:rsidRPr="002F0E29">
        <w:rPr>
          <w:rFonts w:ascii="Arial" w:hAnsi="Arial" w:cs="Arial"/>
          <w:bCs/>
        </w:rPr>
        <w:t>é</w:t>
      </w:r>
      <w:r w:rsidR="006F0477" w:rsidRPr="002F0E29">
        <w:rPr>
          <w:rFonts w:ascii="Tahoma" w:hAnsi="Tahoma" w:cs="Tahoma"/>
          <w:bCs/>
        </w:rPr>
        <w:t>⸱</w:t>
      </w:r>
      <w:r w:rsidR="006F0477" w:rsidRPr="002F0E29">
        <w:rPr>
          <w:rFonts w:ascii="Arial" w:hAnsi="Arial" w:cs="Arial"/>
          <w:bCs/>
        </w:rPr>
        <w:t>e</w:t>
      </w:r>
      <w:proofErr w:type="spellEnd"/>
      <w:r w:rsidRPr="002F0E29">
        <w:rPr>
          <w:rFonts w:ascii="Arial" w:hAnsi="Arial" w:cs="Arial"/>
          <w:bCs/>
        </w:rPr>
        <w:t xml:space="preserve"> afin de soutenir l’adjudicateur ou son mandataire dans la préparation de celle-ci</w:t>
      </w:r>
      <w:r w:rsidRPr="002F0E29">
        <w:rPr>
          <w:rFonts w:ascii="Arial" w:hAnsi="Arial" w:cs="Arial"/>
        </w:rPr>
        <w:t xml:space="preserve"> (</w:t>
      </w:r>
      <w:proofErr w:type="spellStart"/>
      <w:r w:rsidRPr="002F0E29">
        <w:rPr>
          <w:rFonts w:ascii="Arial" w:hAnsi="Arial" w:cs="Arial"/>
        </w:rPr>
        <w:t>préimplication</w:t>
      </w:r>
      <w:proofErr w:type="spellEnd"/>
      <w:r w:rsidRPr="002F0E29">
        <w:rPr>
          <w:rFonts w:ascii="Arial" w:hAnsi="Arial" w:cs="Arial"/>
        </w:rPr>
        <w:t>). L’adjudicateur autorise toutefois ce prestataire ou cette entreprise externe à participer à la présente procédure comme candidat dès lors qu’</w:t>
      </w:r>
      <w:proofErr w:type="spellStart"/>
      <w:r w:rsidRPr="002F0E29">
        <w:rPr>
          <w:rFonts w:ascii="Arial" w:hAnsi="Arial" w:cs="Arial"/>
        </w:rPr>
        <w:t>il</w:t>
      </w:r>
      <w:r w:rsidR="006F0477" w:rsidRPr="002F0E29">
        <w:rPr>
          <w:rFonts w:ascii="Tahoma" w:hAnsi="Tahoma" w:cs="Tahoma"/>
        </w:rPr>
        <w:t>⸱</w:t>
      </w:r>
      <w:r w:rsidR="006F0477" w:rsidRPr="002F0E29">
        <w:rPr>
          <w:rFonts w:ascii="Arial" w:hAnsi="Arial" w:cs="Arial"/>
        </w:rPr>
        <w:t>elle</w:t>
      </w:r>
      <w:proofErr w:type="spellEnd"/>
      <w:r w:rsidRPr="002F0E29">
        <w:rPr>
          <w:rFonts w:ascii="Arial" w:hAnsi="Arial" w:cs="Arial"/>
        </w:rPr>
        <w:t xml:space="preserve"> n’a participé ni à l’élaboration du dossier de participation, ni à l’élaboration </w:t>
      </w:r>
      <w:r w:rsidRPr="002F0E29">
        <w:rPr>
          <w:rFonts w:ascii="Arial" w:hAnsi="Arial" w:cs="Arial"/>
        </w:rPr>
        <w:lastRenderedPageBreak/>
        <w:t>du dossier d’appel d’offres, ni à l’organisation administrative de la procédure d’appel d’offres et qu’au moins une des conditions suivantes est respectée :</w:t>
      </w:r>
    </w:p>
    <w:p w14:paraId="62378AA3" w14:textId="77777777" w:rsidR="00DC062C" w:rsidRPr="002F0E29" w:rsidRDefault="00DC062C" w:rsidP="00D16C0F">
      <w:pPr>
        <w:spacing w:after="0" w:line="280" w:lineRule="exact"/>
        <w:ind w:left="1134" w:hanging="567"/>
        <w:jc w:val="both"/>
        <w:rPr>
          <w:rFonts w:ascii="Arial" w:hAnsi="Arial" w:cs="Arial"/>
        </w:rPr>
      </w:pPr>
    </w:p>
    <w:p w14:paraId="6E7E0874" w14:textId="77777777" w:rsidR="00F51458" w:rsidRPr="002F0E29" w:rsidRDefault="00F51458" w:rsidP="00D16C0F">
      <w:pPr>
        <w:numPr>
          <w:ilvl w:val="0"/>
          <w:numId w:val="8"/>
        </w:numPr>
        <w:overflowPunct w:val="0"/>
        <w:autoSpaceDE w:val="0"/>
        <w:autoSpaceDN w:val="0"/>
        <w:adjustRightInd w:val="0"/>
        <w:spacing w:after="120" w:line="280" w:lineRule="exact"/>
        <w:ind w:left="1418" w:hanging="284"/>
        <w:jc w:val="both"/>
        <w:textAlignment w:val="baseline"/>
        <w:rPr>
          <w:rFonts w:ascii="Arial" w:hAnsi="Arial" w:cs="Arial"/>
        </w:rPr>
      </w:pPr>
      <w:bookmarkStart w:id="780" w:name="_Hlk163206680"/>
      <w:r w:rsidRPr="002F0E29">
        <w:rPr>
          <w:rFonts w:ascii="Arial" w:hAnsi="Arial" w:cs="Arial"/>
        </w:rPr>
        <w:t xml:space="preserve">sa prestation s’est limitée à formuler des renseignements marginaux, sur demande de l’adjudicateur, lors de l’élaboration du dossier de participation et/ou du dossier d’appel d’offres, </w:t>
      </w:r>
      <w:proofErr w:type="gramStart"/>
      <w:r w:rsidRPr="002F0E29">
        <w:rPr>
          <w:rFonts w:ascii="Arial" w:hAnsi="Arial" w:cs="Arial"/>
        </w:rPr>
        <w:t>de façon à ce</w:t>
      </w:r>
      <w:proofErr w:type="gramEnd"/>
      <w:r w:rsidRPr="002F0E29">
        <w:rPr>
          <w:rFonts w:ascii="Arial" w:hAnsi="Arial" w:cs="Arial"/>
        </w:rPr>
        <w:t xml:space="preserve"> qu’il n’en résulte pas pour le candidat un avantage particulier ou exclusif ;</w:t>
      </w:r>
    </w:p>
    <w:p w14:paraId="74173BF4" w14:textId="3330E2F7" w:rsidR="00F51458" w:rsidRPr="002F0E29" w:rsidRDefault="00F51458" w:rsidP="00D16C0F">
      <w:pPr>
        <w:numPr>
          <w:ilvl w:val="0"/>
          <w:numId w:val="8"/>
        </w:numPr>
        <w:overflowPunct w:val="0"/>
        <w:autoSpaceDE w:val="0"/>
        <w:autoSpaceDN w:val="0"/>
        <w:adjustRightInd w:val="0"/>
        <w:spacing w:after="120" w:line="280" w:lineRule="exact"/>
        <w:ind w:left="1418" w:hanging="284"/>
        <w:jc w:val="both"/>
        <w:textAlignment w:val="baseline"/>
        <w:rPr>
          <w:rFonts w:ascii="Arial" w:hAnsi="Arial" w:cs="Arial"/>
        </w:rPr>
      </w:pPr>
      <w:r w:rsidRPr="002F0E29">
        <w:rPr>
          <w:rFonts w:ascii="Arial" w:hAnsi="Arial" w:cs="Arial"/>
        </w:rPr>
        <w:t>sa prestation s’est limitée à la réalisation d’une étude de marché (cf. art. 14, al. 3 AIMP 2019)</w:t>
      </w:r>
      <w:r w:rsidR="00DC062C" w:rsidRPr="002F0E29">
        <w:rPr>
          <w:rFonts w:ascii="Arial" w:hAnsi="Arial" w:cs="Arial"/>
        </w:rPr>
        <w:t> ;</w:t>
      </w:r>
      <w:r w:rsidRPr="002F0E29">
        <w:rPr>
          <w:rFonts w:ascii="Arial" w:hAnsi="Arial" w:cs="Arial"/>
        </w:rPr>
        <w:t xml:space="preserve"> les résultats de cette </w:t>
      </w:r>
      <w:r w:rsidR="00C9637B" w:rsidRPr="002F0E29">
        <w:rPr>
          <w:rFonts w:ascii="Arial" w:hAnsi="Arial" w:cs="Arial"/>
        </w:rPr>
        <w:t>étude</w:t>
      </w:r>
      <w:r w:rsidRPr="002F0E29">
        <w:rPr>
          <w:rFonts w:ascii="Arial" w:hAnsi="Arial" w:cs="Arial"/>
        </w:rPr>
        <w:t xml:space="preserve"> sont remis en annexe du présent document;</w:t>
      </w:r>
    </w:p>
    <w:p w14:paraId="3A63FC8C" w14:textId="77777777" w:rsidR="00F51458" w:rsidRPr="002F0E29" w:rsidRDefault="00F51458" w:rsidP="00D16C0F">
      <w:pPr>
        <w:numPr>
          <w:ilvl w:val="0"/>
          <w:numId w:val="8"/>
        </w:numPr>
        <w:tabs>
          <w:tab w:val="clear" w:pos="2422"/>
        </w:tabs>
        <w:overflowPunct w:val="0"/>
        <w:autoSpaceDE w:val="0"/>
        <w:autoSpaceDN w:val="0"/>
        <w:adjustRightInd w:val="0"/>
        <w:spacing w:after="0" w:line="280" w:lineRule="exact"/>
        <w:ind w:left="1418" w:hanging="284"/>
        <w:jc w:val="both"/>
        <w:textAlignment w:val="baseline"/>
        <w:rPr>
          <w:rFonts w:ascii="Arial" w:hAnsi="Arial" w:cs="Arial"/>
        </w:rPr>
      </w:pPr>
      <w:r w:rsidRPr="002F0E29">
        <w:rPr>
          <w:rFonts w:ascii="Arial" w:hAnsi="Arial" w:cs="Arial"/>
        </w:rPr>
        <w:t xml:space="preserve">sa prestation est liée aux prestations requises par la présente mise en concurrence du marché. Les documents établis (expertise, étude préalable de faisabilité, étude d’impact, diagnostics, relevés, etc.) sont annexés au présent dossier de participation et les délais légaux minimaux sont prolongés en conséquence. </w:t>
      </w:r>
    </w:p>
    <w:p w14:paraId="28DC58E8" w14:textId="48367F8B" w:rsidR="00F51458" w:rsidRPr="001005CE" w:rsidRDefault="00F51458" w:rsidP="00D16C0F">
      <w:pPr>
        <w:spacing w:after="0" w:line="280" w:lineRule="exact"/>
        <w:ind w:left="1418"/>
        <w:jc w:val="both"/>
        <w:rPr>
          <w:rFonts w:ascii="Arial" w:hAnsi="Arial" w:cs="Arial"/>
          <w:vanish/>
          <w:color w:val="FF0000"/>
          <w:sz w:val="20"/>
          <w:szCs w:val="20"/>
          <w:highlight w:val="yellow"/>
        </w:rPr>
      </w:pPr>
      <w:r w:rsidRPr="001005CE">
        <w:rPr>
          <w:rFonts w:ascii="Arial" w:hAnsi="Arial" w:cs="Arial"/>
          <w:vanish/>
          <w:color w:val="FF0000"/>
          <w:sz w:val="20"/>
          <w:szCs w:val="20"/>
          <w:highlight w:val="yellow"/>
        </w:rPr>
        <w:t>(</w:t>
      </w:r>
      <w:r w:rsidRPr="001005CE">
        <w:rPr>
          <w:rFonts w:ascii="Arial" w:hAnsi="Arial" w:cs="Arial"/>
          <w:b/>
          <w:bCs/>
          <w:vanish/>
          <w:color w:val="FF0000"/>
          <w:sz w:val="20"/>
          <w:szCs w:val="20"/>
          <w:highlight w:val="yellow"/>
        </w:rPr>
        <w:t>Remarque à l’attention de l’adjudicateur</w:t>
      </w:r>
      <w:r w:rsidRPr="001005CE">
        <w:rPr>
          <w:rFonts w:ascii="Arial" w:hAnsi="Arial" w:cs="Arial"/>
          <w:vanish/>
          <w:color w:val="FF0000"/>
          <w:sz w:val="20"/>
          <w:szCs w:val="20"/>
          <w:highlight w:val="yellow"/>
        </w:rPr>
        <w:t> : l’adjudicateur veillera à annexer les documents établis par le mandataire préimpliqué au présent dossier de participation et à prolonger les délais légaux minimaux en conséquence.)</w:t>
      </w:r>
    </w:p>
    <w:p w14:paraId="03AC6254" w14:textId="77777777" w:rsidR="00DC062C" w:rsidRPr="001005CE" w:rsidRDefault="00DC062C" w:rsidP="00A17AA8">
      <w:pPr>
        <w:spacing w:after="0" w:line="280" w:lineRule="exact"/>
        <w:ind w:left="284"/>
        <w:jc w:val="both"/>
        <w:rPr>
          <w:rFonts w:ascii="Arial" w:hAnsi="Arial" w:cs="Arial"/>
          <w:highlight w:val="yellow"/>
        </w:rPr>
      </w:pPr>
    </w:p>
    <w:p w14:paraId="284B9227" w14:textId="7FCC83D9" w:rsidR="00F51458" w:rsidRPr="002F0E29" w:rsidRDefault="00F51458" w:rsidP="00D16C0F">
      <w:pPr>
        <w:spacing w:after="0" w:line="280" w:lineRule="exact"/>
        <w:ind w:left="1134"/>
        <w:jc w:val="both"/>
        <w:rPr>
          <w:rFonts w:ascii="Arial" w:hAnsi="Arial" w:cs="Arial"/>
        </w:rPr>
      </w:pPr>
      <w:r w:rsidRPr="002F0E29">
        <w:rPr>
          <w:rFonts w:ascii="Arial" w:hAnsi="Arial" w:cs="Arial"/>
        </w:rPr>
        <w:t xml:space="preserve">Liste des personnes, entreprises ou bureaux pré-impliqués qui ont été </w:t>
      </w:r>
      <w:r w:rsidRPr="002F0E29">
        <w:rPr>
          <w:rFonts w:ascii="Arial" w:hAnsi="Arial" w:cs="Arial"/>
          <w:u w:val="single"/>
        </w:rPr>
        <w:t>autorisés</w:t>
      </w:r>
      <w:r w:rsidRPr="002F0E29">
        <w:rPr>
          <w:rFonts w:ascii="Arial" w:hAnsi="Arial" w:cs="Arial"/>
        </w:rPr>
        <w:t xml:space="preserve"> à participer à la procédure selon les conditions précitées :</w:t>
      </w:r>
    </w:p>
    <w:p w14:paraId="63EB1836" w14:textId="304E29EE" w:rsidR="00DC062C" w:rsidRPr="001005CE" w:rsidRDefault="00DC062C" w:rsidP="00A17AA8">
      <w:pPr>
        <w:spacing w:after="0" w:line="280" w:lineRule="exact"/>
        <w:ind w:left="284"/>
        <w:jc w:val="both"/>
        <w:rPr>
          <w:rFonts w:ascii="Arial" w:hAnsi="Arial" w:cs="Arial"/>
          <w:highlight w:val="yellow"/>
        </w:rPr>
      </w:pPr>
    </w:p>
    <w:tbl>
      <w:tblPr>
        <w:tblpPr w:leftFromText="141" w:rightFromText="141" w:vertAnchor="text" w:horzAnchor="margin" w:tblpXSpec="right"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5"/>
        <w:gridCol w:w="4217"/>
      </w:tblGrid>
      <w:tr w:rsidR="00DC062C" w:rsidRPr="001005CE" w14:paraId="0C1E6C94" w14:textId="77777777" w:rsidTr="00D16C0F">
        <w:tc>
          <w:tcPr>
            <w:tcW w:w="3955" w:type="dxa"/>
            <w:tcBorders>
              <w:top w:val="single" w:sz="18" w:space="0" w:color="auto"/>
              <w:left w:val="single" w:sz="18" w:space="0" w:color="auto"/>
              <w:bottom w:val="single" w:sz="18" w:space="0" w:color="auto"/>
              <w:right w:val="single" w:sz="6" w:space="0" w:color="auto"/>
            </w:tcBorders>
            <w:vAlign w:val="center"/>
          </w:tcPr>
          <w:p w14:paraId="33CE9762" w14:textId="77777777" w:rsidR="00A1155B" w:rsidRPr="001005CE" w:rsidRDefault="00DC062C" w:rsidP="00955DB2">
            <w:pPr>
              <w:widowControl w:val="0"/>
              <w:overflowPunct w:val="0"/>
              <w:autoSpaceDE w:val="0"/>
              <w:autoSpaceDN w:val="0"/>
              <w:adjustRightInd w:val="0"/>
              <w:spacing w:after="0" w:line="280" w:lineRule="exact"/>
              <w:ind w:right="-186"/>
              <w:jc w:val="center"/>
              <w:textAlignment w:val="baseline"/>
              <w:rPr>
                <w:rFonts w:ascii="Arial" w:eastAsia="Times New Roman" w:hAnsi="Arial" w:cs="Arial"/>
                <w:b/>
                <w:bCs/>
                <w:lang w:val="fr-FR" w:eastAsia="fr-FR"/>
              </w:rPr>
            </w:pPr>
            <w:r w:rsidRPr="001005CE">
              <w:rPr>
                <w:rFonts w:ascii="Arial" w:eastAsia="Times New Roman" w:hAnsi="Arial" w:cs="Arial"/>
                <w:b/>
                <w:bCs/>
                <w:lang w:val="fr-FR" w:eastAsia="fr-FR"/>
              </w:rPr>
              <w:t>Nom de la personne, de l’entreprise</w:t>
            </w:r>
          </w:p>
          <w:p w14:paraId="467BD170" w14:textId="60B24B00" w:rsidR="00DC062C" w:rsidRPr="001005CE" w:rsidRDefault="00DC062C" w:rsidP="00BD27D2">
            <w:pPr>
              <w:widowControl w:val="0"/>
              <w:overflowPunct w:val="0"/>
              <w:autoSpaceDE w:val="0"/>
              <w:autoSpaceDN w:val="0"/>
              <w:adjustRightInd w:val="0"/>
              <w:spacing w:after="0" w:line="280" w:lineRule="exact"/>
              <w:jc w:val="center"/>
              <w:textAlignment w:val="baseline"/>
              <w:rPr>
                <w:rFonts w:ascii="Arial" w:eastAsia="Times New Roman" w:hAnsi="Arial" w:cs="Arial"/>
                <w:b/>
                <w:bCs/>
                <w:lang w:val="fr-FR" w:eastAsia="fr-FR"/>
              </w:rPr>
            </w:pPr>
            <w:r w:rsidRPr="001005CE">
              <w:rPr>
                <w:rFonts w:ascii="Arial" w:eastAsia="Times New Roman" w:hAnsi="Arial" w:cs="Arial"/>
                <w:b/>
                <w:bCs/>
                <w:lang w:val="fr-FR" w:eastAsia="fr-FR"/>
              </w:rPr>
              <w:t>ou du bureau</w:t>
            </w:r>
          </w:p>
        </w:tc>
        <w:tc>
          <w:tcPr>
            <w:tcW w:w="4217" w:type="dxa"/>
            <w:tcBorders>
              <w:top w:val="single" w:sz="18" w:space="0" w:color="auto"/>
              <w:left w:val="single" w:sz="6" w:space="0" w:color="auto"/>
              <w:bottom w:val="single" w:sz="18" w:space="0" w:color="auto"/>
              <w:right w:val="single" w:sz="18" w:space="0" w:color="auto"/>
            </w:tcBorders>
            <w:vAlign w:val="center"/>
          </w:tcPr>
          <w:p w14:paraId="171E9A9E" w14:textId="77777777" w:rsidR="00DC062C" w:rsidRPr="001005CE" w:rsidRDefault="00DC062C" w:rsidP="00BD27D2">
            <w:pPr>
              <w:widowControl w:val="0"/>
              <w:overflowPunct w:val="0"/>
              <w:autoSpaceDE w:val="0"/>
              <w:autoSpaceDN w:val="0"/>
              <w:adjustRightInd w:val="0"/>
              <w:spacing w:after="0" w:line="280" w:lineRule="exact"/>
              <w:jc w:val="center"/>
              <w:textAlignment w:val="baseline"/>
              <w:rPr>
                <w:rFonts w:ascii="Arial" w:eastAsia="Times New Roman" w:hAnsi="Arial" w:cs="Arial"/>
                <w:b/>
                <w:bCs/>
                <w:lang w:val="fr-FR" w:eastAsia="fr-FR"/>
              </w:rPr>
            </w:pPr>
            <w:r w:rsidRPr="001005CE">
              <w:rPr>
                <w:rFonts w:ascii="Arial" w:eastAsia="Times New Roman" w:hAnsi="Arial" w:cs="Arial"/>
                <w:b/>
                <w:bCs/>
                <w:lang w:val="fr-FR" w:eastAsia="fr-FR"/>
              </w:rPr>
              <w:t>Type de prestation</w:t>
            </w:r>
          </w:p>
        </w:tc>
      </w:tr>
      <w:tr w:rsidR="00DC062C" w:rsidRPr="001005CE" w14:paraId="7D634F85" w14:textId="77777777" w:rsidTr="00D16C0F">
        <w:tc>
          <w:tcPr>
            <w:tcW w:w="3955" w:type="dxa"/>
            <w:tcBorders>
              <w:top w:val="single" w:sz="18" w:space="0" w:color="auto"/>
              <w:left w:val="nil"/>
              <w:right w:val="nil"/>
            </w:tcBorders>
            <w:vAlign w:val="center"/>
          </w:tcPr>
          <w:p w14:paraId="063820B1" w14:textId="77777777" w:rsidR="00DC062C" w:rsidRPr="001005CE"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sz w:val="4"/>
                <w:szCs w:val="4"/>
                <w:lang w:val="fr-FR" w:eastAsia="fr-FR"/>
              </w:rPr>
            </w:pPr>
          </w:p>
        </w:tc>
        <w:tc>
          <w:tcPr>
            <w:tcW w:w="4217" w:type="dxa"/>
            <w:tcBorders>
              <w:top w:val="single" w:sz="18" w:space="0" w:color="auto"/>
              <w:left w:val="nil"/>
              <w:right w:val="nil"/>
            </w:tcBorders>
            <w:vAlign w:val="center"/>
          </w:tcPr>
          <w:p w14:paraId="324ADF3F" w14:textId="77777777" w:rsidR="00DC062C" w:rsidRPr="001005CE"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sz w:val="4"/>
                <w:szCs w:val="4"/>
                <w:lang w:val="fr-FR" w:eastAsia="fr-FR"/>
              </w:rPr>
            </w:pPr>
          </w:p>
        </w:tc>
      </w:tr>
      <w:tr w:rsidR="00DC062C" w:rsidRPr="001005CE" w14:paraId="755254D6" w14:textId="77777777" w:rsidTr="00D16C0F">
        <w:tc>
          <w:tcPr>
            <w:tcW w:w="3955" w:type="dxa"/>
            <w:vAlign w:val="center"/>
          </w:tcPr>
          <w:p w14:paraId="65EEA723" w14:textId="77777777" w:rsidR="00DC062C" w:rsidRPr="001005CE"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fr-FR" w:eastAsia="fr-FR"/>
              </w:rPr>
            </w:pPr>
          </w:p>
        </w:tc>
        <w:tc>
          <w:tcPr>
            <w:tcW w:w="4217" w:type="dxa"/>
            <w:vAlign w:val="center"/>
          </w:tcPr>
          <w:p w14:paraId="0F8ED371" w14:textId="77777777" w:rsidR="00DC062C" w:rsidRPr="001005CE"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fr-FR" w:eastAsia="fr-FR"/>
              </w:rPr>
            </w:pPr>
          </w:p>
        </w:tc>
      </w:tr>
      <w:tr w:rsidR="00DC062C" w:rsidRPr="001005CE" w14:paraId="4A8551CD" w14:textId="77777777" w:rsidTr="00D16C0F">
        <w:tc>
          <w:tcPr>
            <w:tcW w:w="3955" w:type="dxa"/>
            <w:vAlign w:val="center"/>
          </w:tcPr>
          <w:p w14:paraId="728D9E2F" w14:textId="77777777" w:rsidR="00DC062C" w:rsidRPr="001005CE"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fr-FR" w:eastAsia="fr-FR"/>
              </w:rPr>
            </w:pPr>
          </w:p>
        </w:tc>
        <w:tc>
          <w:tcPr>
            <w:tcW w:w="4217" w:type="dxa"/>
            <w:vAlign w:val="center"/>
          </w:tcPr>
          <w:p w14:paraId="3DFA686F" w14:textId="77777777" w:rsidR="00DC062C" w:rsidRPr="001005CE"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fr-FR" w:eastAsia="fr-FR"/>
              </w:rPr>
            </w:pPr>
          </w:p>
        </w:tc>
      </w:tr>
      <w:tr w:rsidR="00DC062C" w:rsidRPr="001005CE" w14:paraId="66E76566" w14:textId="77777777" w:rsidTr="00D16C0F">
        <w:tc>
          <w:tcPr>
            <w:tcW w:w="3955" w:type="dxa"/>
            <w:vAlign w:val="center"/>
          </w:tcPr>
          <w:p w14:paraId="779FF964" w14:textId="77777777" w:rsidR="00DC062C" w:rsidRPr="001005CE"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fr-FR" w:eastAsia="fr-FR"/>
              </w:rPr>
            </w:pPr>
          </w:p>
        </w:tc>
        <w:tc>
          <w:tcPr>
            <w:tcW w:w="4217" w:type="dxa"/>
            <w:vAlign w:val="center"/>
          </w:tcPr>
          <w:p w14:paraId="4F2F5BF3" w14:textId="77777777" w:rsidR="00DC062C" w:rsidRPr="001005CE"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fr-FR" w:eastAsia="fr-FR"/>
              </w:rPr>
            </w:pPr>
          </w:p>
        </w:tc>
      </w:tr>
    </w:tbl>
    <w:p w14:paraId="10F52775" w14:textId="55F783E3" w:rsidR="00F51458" w:rsidRDefault="00F51458" w:rsidP="00BD27D2">
      <w:pPr>
        <w:spacing w:after="0" w:line="280" w:lineRule="exact"/>
        <w:jc w:val="both"/>
        <w:rPr>
          <w:rFonts w:ascii="Arial" w:hAnsi="Arial" w:cs="Arial"/>
          <w:highlight w:val="yellow"/>
        </w:rPr>
      </w:pPr>
    </w:p>
    <w:p w14:paraId="5DF386A9" w14:textId="77777777" w:rsidR="00D16C0F" w:rsidRDefault="00D16C0F" w:rsidP="00BD27D2">
      <w:pPr>
        <w:spacing w:after="0" w:line="280" w:lineRule="exact"/>
        <w:jc w:val="both"/>
        <w:rPr>
          <w:rFonts w:ascii="Arial" w:hAnsi="Arial" w:cs="Arial"/>
          <w:highlight w:val="yellow"/>
        </w:rPr>
      </w:pPr>
    </w:p>
    <w:p w14:paraId="2B56F7E0" w14:textId="77777777" w:rsidR="00D16C0F" w:rsidRDefault="00D16C0F" w:rsidP="00BD27D2">
      <w:pPr>
        <w:spacing w:after="0" w:line="280" w:lineRule="exact"/>
        <w:jc w:val="both"/>
        <w:rPr>
          <w:rFonts w:ascii="Arial" w:hAnsi="Arial" w:cs="Arial"/>
          <w:highlight w:val="yellow"/>
        </w:rPr>
      </w:pPr>
    </w:p>
    <w:p w14:paraId="60A55E1D" w14:textId="77777777" w:rsidR="00D16C0F" w:rsidRDefault="00D16C0F" w:rsidP="00BD27D2">
      <w:pPr>
        <w:spacing w:after="0" w:line="280" w:lineRule="exact"/>
        <w:jc w:val="both"/>
        <w:rPr>
          <w:rFonts w:ascii="Arial" w:hAnsi="Arial" w:cs="Arial"/>
          <w:highlight w:val="yellow"/>
        </w:rPr>
      </w:pPr>
    </w:p>
    <w:p w14:paraId="17BB4FC8" w14:textId="77777777" w:rsidR="00D16C0F" w:rsidRDefault="00D16C0F" w:rsidP="00BD27D2">
      <w:pPr>
        <w:spacing w:after="0" w:line="280" w:lineRule="exact"/>
        <w:jc w:val="both"/>
        <w:rPr>
          <w:rFonts w:ascii="Arial" w:hAnsi="Arial" w:cs="Arial"/>
          <w:highlight w:val="yellow"/>
        </w:rPr>
      </w:pPr>
    </w:p>
    <w:p w14:paraId="2F5E2068" w14:textId="77777777" w:rsidR="00D16C0F" w:rsidRDefault="00D16C0F" w:rsidP="00BD27D2">
      <w:pPr>
        <w:spacing w:after="0" w:line="280" w:lineRule="exact"/>
        <w:jc w:val="both"/>
        <w:rPr>
          <w:rFonts w:ascii="Arial" w:hAnsi="Arial" w:cs="Arial"/>
          <w:highlight w:val="yellow"/>
        </w:rPr>
      </w:pPr>
    </w:p>
    <w:p w14:paraId="3B0FBD38" w14:textId="77777777" w:rsidR="00D16C0F" w:rsidRDefault="00D16C0F" w:rsidP="00BD27D2">
      <w:pPr>
        <w:spacing w:after="0" w:line="280" w:lineRule="exact"/>
        <w:jc w:val="both"/>
        <w:rPr>
          <w:rFonts w:ascii="Arial" w:hAnsi="Arial" w:cs="Arial"/>
          <w:highlight w:val="yellow"/>
        </w:rPr>
      </w:pPr>
    </w:p>
    <w:p w14:paraId="19AD2A35" w14:textId="77777777" w:rsidR="00D16C0F" w:rsidRPr="001005CE" w:rsidRDefault="00D16C0F" w:rsidP="00BD27D2">
      <w:pPr>
        <w:spacing w:after="0" w:line="280" w:lineRule="exact"/>
        <w:jc w:val="both"/>
        <w:rPr>
          <w:rFonts w:ascii="Arial" w:hAnsi="Arial" w:cs="Arial"/>
          <w:highlight w:val="yellow"/>
        </w:rPr>
      </w:pPr>
    </w:p>
    <w:p w14:paraId="5751BEB6" w14:textId="2338E7DB" w:rsidR="00A1155B" w:rsidRPr="002F0E29" w:rsidRDefault="00F51458" w:rsidP="00B7316A">
      <w:pPr>
        <w:spacing w:after="0" w:line="280" w:lineRule="exact"/>
        <w:ind w:left="567"/>
        <w:jc w:val="both"/>
        <w:rPr>
          <w:rFonts w:ascii="Arial" w:hAnsi="Arial" w:cs="Arial"/>
        </w:rPr>
      </w:pPr>
      <w:r w:rsidRPr="002F0E29">
        <w:rPr>
          <w:rFonts w:ascii="Arial" w:hAnsi="Arial" w:cs="Arial"/>
        </w:rPr>
        <w:t xml:space="preserve">L’art. 14 AIMP 2019 </w:t>
      </w:r>
      <w:proofErr w:type="gramStart"/>
      <w:r w:rsidRPr="002F0E29">
        <w:rPr>
          <w:rFonts w:ascii="Arial" w:hAnsi="Arial" w:cs="Arial"/>
        </w:rPr>
        <w:t>demeure réservé</w:t>
      </w:r>
      <w:proofErr w:type="gramEnd"/>
      <w:r w:rsidRPr="002F0E29">
        <w:rPr>
          <w:rFonts w:ascii="Arial" w:hAnsi="Arial" w:cs="Arial"/>
        </w:rPr>
        <w:t>.</w:t>
      </w:r>
    </w:p>
    <w:p w14:paraId="138B8E55" w14:textId="0449E90F" w:rsidR="00F51458" w:rsidRPr="002F0E29" w:rsidRDefault="00F51458" w:rsidP="003A67C1">
      <w:pPr>
        <w:pStyle w:val="Titre2"/>
        <w:rPr>
          <w:rFonts w:eastAsia="Times New Roman"/>
          <w:lang w:val="fr-FR" w:eastAsia="fr-FR"/>
        </w:rPr>
      </w:pPr>
      <w:bookmarkStart w:id="781" w:name="_Toc180732342"/>
      <w:bookmarkStart w:id="782" w:name="_Toc192858887"/>
      <w:bookmarkStart w:id="783" w:name="_Toc194312025"/>
      <w:bookmarkStart w:id="784" w:name="_Toc194392452"/>
      <w:bookmarkStart w:id="785" w:name="_Toc216202715"/>
      <w:r w:rsidRPr="002F0E29">
        <w:rPr>
          <w:rFonts w:eastAsia="Times New Roman"/>
          <w:lang w:val="fr-FR" w:eastAsia="fr-FR"/>
        </w:rPr>
        <w:t>Communauté de soumissionnaires</w:t>
      </w:r>
      <w:bookmarkEnd w:id="781"/>
      <w:bookmarkEnd w:id="782"/>
      <w:bookmarkEnd w:id="783"/>
      <w:bookmarkEnd w:id="784"/>
      <w:bookmarkEnd w:id="785"/>
    </w:p>
    <w:p w14:paraId="3A20943F" w14:textId="3F01C231" w:rsidR="00F51458" w:rsidRPr="002F0E29" w:rsidRDefault="00F51458" w:rsidP="00D16C0F">
      <w:pPr>
        <w:pStyle w:val="Normal-retait"/>
        <w:spacing w:before="0" w:after="120" w:line="280" w:lineRule="exact"/>
        <w:ind w:left="1134" w:hanging="567"/>
        <w:rPr>
          <w:rFonts w:cs="Arial"/>
        </w:rPr>
      </w:pPr>
      <w:r w:rsidRPr="002F0E29">
        <w:rPr>
          <w:rFonts w:cs="Arial"/>
        </w:rPr>
        <w:fldChar w:fldCharType="begin">
          <w:ffData>
            <w:name w:val="CaseACocher17"/>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Pr="002F0E29">
        <w:rPr>
          <w:rFonts w:cs="Arial"/>
        </w:rPr>
        <w:tab/>
        <w:t xml:space="preserve">La communauté de soumissionnaires (consortium ou </w:t>
      </w:r>
      <w:r w:rsidR="00DE7E59" w:rsidRPr="002F0E29">
        <w:rPr>
          <w:rFonts w:cs="Arial"/>
        </w:rPr>
        <w:t>association de bureaux</w:t>
      </w:r>
      <w:r w:rsidRPr="002F0E29">
        <w:rPr>
          <w:rFonts w:cs="Arial"/>
        </w:rPr>
        <w:t>) n’est pas admise en tant que candidat pour la procédure de sélection (1</w:t>
      </w:r>
      <w:r w:rsidRPr="002F0E29">
        <w:rPr>
          <w:rFonts w:cs="Arial"/>
          <w:vertAlign w:val="superscript"/>
        </w:rPr>
        <w:t>er</w:t>
      </w:r>
      <w:r w:rsidRPr="002F0E29">
        <w:rPr>
          <w:rFonts w:cs="Arial"/>
        </w:rPr>
        <w:t xml:space="preserve"> tour). L</w:t>
      </w:r>
      <w:r w:rsidR="00165A1F" w:rsidRPr="002F0E29">
        <w:rPr>
          <w:rFonts w:cs="Arial"/>
        </w:rPr>
        <w:t xml:space="preserve">e candidat </w:t>
      </w:r>
      <w:r w:rsidRPr="002F0E29">
        <w:rPr>
          <w:rFonts w:cs="Arial"/>
        </w:rPr>
        <w:t>qui ne respecte pas cette exigence sera exclu de la procédure de sélection.</w:t>
      </w:r>
    </w:p>
    <w:p w14:paraId="0EE4048A" w14:textId="679BAC13" w:rsidR="00F51458" w:rsidRPr="001005CE" w:rsidRDefault="00F51458" w:rsidP="00D16C0F">
      <w:pPr>
        <w:pStyle w:val="Normal-retait"/>
        <w:spacing w:before="0" w:after="120" w:line="280" w:lineRule="exact"/>
        <w:ind w:left="1134" w:hanging="567"/>
        <w:rPr>
          <w:rFonts w:cs="Arial"/>
        </w:rPr>
      </w:pPr>
      <w:r w:rsidRPr="002F0E29">
        <w:rPr>
          <w:rFonts w:cs="Arial"/>
        </w:rPr>
        <w:fldChar w:fldCharType="begin">
          <w:ffData>
            <w:name w:val="CaseACocher17"/>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Pr="002F0E29">
        <w:rPr>
          <w:rFonts w:cs="Arial"/>
        </w:rPr>
        <w:tab/>
        <w:t xml:space="preserve">La communauté de soumissionnaires (consortium ou </w:t>
      </w:r>
      <w:r w:rsidR="00DE7E59" w:rsidRPr="002F0E29">
        <w:rPr>
          <w:rFonts w:cs="Arial"/>
        </w:rPr>
        <w:t>association de bureaux</w:t>
      </w:r>
      <w:r w:rsidRPr="002F0E29">
        <w:rPr>
          <w:rFonts w:cs="Arial"/>
        </w:rPr>
        <w:t>) est</w:t>
      </w:r>
      <w:r w:rsidRPr="001005CE">
        <w:rPr>
          <w:rFonts w:cs="Arial"/>
        </w:rPr>
        <w:t xml:space="preserve"> admise, mais limitée à :</w:t>
      </w:r>
    </w:p>
    <w:p w14:paraId="5C8ED8D4" w14:textId="77777777" w:rsidR="00F51458" w:rsidRPr="001005CE" w:rsidRDefault="00F51458" w:rsidP="00D16C0F">
      <w:pPr>
        <w:pStyle w:val="Normal-retait"/>
        <w:spacing w:before="0" w:after="120" w:line="280" w:lineRule="exact"/>
        <w:ind w:left="1701" w:hanging="567"/>
        <w:rPr>
          <w:rFonts w:cs="Arial"/>
        </w:rPr>
      </w:pPr>
      <w:r w:rsidRPr="001005CE">
        <w:rPr>
          <w:rFonts w:cs="Arial"/>
        </w:rPr>
        <w:fldChar w:fldCharType="begin">
          <w:ffData>
            <w:name w:val="CaseACocher17"/>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t>deux membres associés,</w:t>
      </w:r>
    </w:p>
    <w:p w14:paraId="6F212DC8" w14:textId="77777777" w:rsidR="00F51458" w:rsidRPr="001005CE" w:rsidRDefault="00F51458" w:rsidP="00D16C0F">
      <w:pPr>
        <w:pStyle w:val="Normal-retait"/>
        <w:spacing w:before="0" w:after="120" w:line="280" w:lineRule="exact"/>
        <w:ind w:left="1701" w:hanging="567"/>
        <w:rPr>
          <w:rFonts w:cs="Arial"/>
        </w:rPr>
      </w:pPr>
      <w:r w:rsidRPr="001005CE">
        <w:rPr>
          <w:rFonts w:cs="Arial"/>
        </w:rPr>
        <w:fldChar w:fldCharType="begin">
          <w:ffData>
            <w:name w:val="CaseACocher17"/>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t>trois membres associés,</w:t>
      </w:r>
    </w:p>
    <w:p w14:paraId="66E639A8" w14:textId="77777777" w:rsidR="00F51458" w:rsidRPr="001005CE" w:rsidRDefault="00F51458" w:rsidP="00D16C0F">
      <w:pPr>
        <w:pStyle w:val="Normal-retait"/>
        <w:spacing w:before="0" w:after="0" w:line="280" w:lineRule="exact"/>
        <w:ind w:left="1701" w:hanging="567"/>
        <w:rPr>
          <w:rFonts w:cs="Arial"/>
        </w:rPr>
      </w:pPr>
      <w:r w:rsidRPr="001005CE">
        <w:rPr>
          <w:rFonts w:cs="Arial"/>
        </w:rPr>
        <w:fldChar w:fldCharType="begin">
          <w:ffData>
            <w:name w:val="CaseACocher17"/>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t>…. membres associés.</w:t>
      </w:r>
    </w:p>
    <w:p w14:paraId="601677D4" w14:textId="77777777" w:rsidR="00A1155B" w:rsidRPr="001005CE" w:rsidRDefault="00A1155B" w:rsidP="00A17AA8">
      <w:pPr>
        <w:pStyle w:val="Normal-retait"/>
        <w:spacing w:before="0" w:after="0" w:line="280" w:lineRule="exact"/>
        <w:ind w:left="709" w:firstLine="142"/>
        <w:rPr>
          <w:rFonts w:cs="Arial"/>
        </w:rPr>
      </w:pPr>
    </w:p>
    <w:p w14:paraId="293EC05E" w14:textId="30F5C86B" w:rsidR="00F51458" w:rsidRPr="001005CE" w:rsidRDefault="00F51458" w:rsidP="00D16C0F">
      <w:pPr>
        <w:pStyle w:val="Normal-retait"/>
        <w:spacing w:before="0" w:after="120" w:line="280" w:lineRule="exact"/>
        <w:ind w:left="1134"/>
        <w:rPr>
          <w:rFonts w:cs="Arial"/>
        </w:rPr>
      </w:pPr>
      <w:r w:rsidRPr="001005CE">
        <w:rPr>
          <w:rFonts w:cs="Arial"/>
        </w:rPr>
        <w:t>Le cas échéant :</w:t>
      </w:r>
    </w:p>
    <w:p w14:paraId="6766A3EC" w14:textId="77777777" w:rsidR="00F51458" w:rsidRPr="002F0E29" w:rsidRDefault="00F51458" w:rsidP="00D16C0F">
      <w:pPr>
        <w:pStyle w:val="Normal-retait"/>
        <w:spacing w:before="0" w:after="120" w:line="280" w:lineRule="exact"/>
        <w:ind w:left="1701" w:hanging="567"/>
        <w:rPr>
          <w:rFonts w:cs="Arial"/>
        </w:rPr>
      </w:pPr>
      <w:r w:rsidRPr="001005CE">
        <w:rPr>
          <w:rFonts w:cs="Arial"/>
        </w:rPr>
        <w:fldChar w:fldCharType="begin">
          <w:ffData>
            <w:name w:val="CaseACocher17"/>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t xml:space="preserve">Un mandataire ou une </w:t>
      </w:r>
      <w:r w:rsidRPr="002F0E29">
        <w:rPr>
          <w:rFonts w:cs="Arial"/>
        </w:rPr>
        <w:t>entreprise n’est pas autorisé à participer, en qualité de membre associé, à plusieurs communautés de soumissionnaires.</w:t>
      </w:r>
    </w:p>
    <w:p w14:paraId="67AB8367" w14:textId="77777777" w:rsidR="00F51458" w:rsidRPr="002F0E29" w:rsidRDefault="00F51458" w:rsidP="00D16C0F">
      <w:pPr>
        <w:pStyle w:val="Normal-retait"/>
        <w:spacing w:before="0" w:after="120" w:line="280" w:lineRule="exact"/>
        <w:ind w:left="1701" w:hanging="567"/>
        <w:rPr>
          <w:rFonts w:cs="Arial"/>
        </w:rPr>
      </w:pPr>
      <w:r w:rsidRPr="002F0E29">
        <w:rPr>
          <w:rFonts w:cs="Arial"/>
        </w:rPr>
        <w:fldChar w:fldCharType="begin">
          <w:ffData>
            <w:name w:val="CaseACocher17"/>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Pr="002F0E29">
        <w:rPr>
          <w:rFonts w:cs="Arial"/>
        </w:rPr>
        <w:tab/>
        <w:t>Un mandataire ou une entreprise est autorisé à participer, en qualité de membre associé, à plusieurs communautés de soumissionnaires, ceci pour autant qu’il ne cumule pas la fonction de pilote au sein des différentes communautés de soumissionnaires.</w:t>
      </w:r>
    </w:p>
    <w:bookmarkStart w:id="786" w:name="_Hlk163207387"/>
    <w:p w14:paraId="39DCEB1F" w14:textId="4B855C2C" w:rsidR="00F51458" w:rsidRPr="002F0E29" w:rsidRDefault="00F51458" w:rsidP="00D16C0F">
      <w:pPr>
        <w:pStyle w:val="Normal-retait"/>
        <w:spacing w:before="0" w:after="120" w:line="280" w:lineRule="exact"/>
        <w:ind w:left="1701" w:hanging="567"/>
        <w:rPr>
          <w:rFonts w:cs="Arial"/>
        </w:rPr>
      </w:pPr>
      <w:r w:rsidRPr="002F0E29">
        <w:rPr>
          <w:rFonts w:cs="Arial"/>
        </w:rPr>
        <w:fldChar w:fldCharType="begin">
          <w:ffData>
            <w:name w:val="CaseACocher17"/>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009311B2" w:rsidRPr="002F0E29">
        <w:rPr>
          <w:rFonts w:cs="Arial"/>
        </w:rPr>
        <w:tab/>
      </w:r>
      <w:r w:rsidRPr="002F0E29">
        <w:rPr>
          <w:rFonts w:cs="Arial"/>
        </w:rPr>
        <w:t xml:space="preserve">En cas de pool pluridisciplinaire de mandataires ou d’entreprises, le soumissionnaire a la possibilité de proposer plusieurs </w:t>
      </w:r>
      <w:r w:rsidR="004D4804" w:rsidRPr="002F0E29">
        <w:rPr>
          <w:rFonts w:cs="Arial"/>
        </w:rPr>
        <w:t xml:space="preserve">mandataires ou </w:t>
      </w:r>
      <w:r w:rsidRPr="002F0E29">
        <w:rPr>
          <w:rFonts w:cs="Arial"/>
        </w:rPr>
        <w:t xml:space="preserve">entreprises associés pour remplir les compétences requises. Le nombre de </w:t>
      </w:r>
      <w:r w:rsidR="004D4804" w:rsidRPr="002F0E29">
        <w:rPr>
          <w:rFonts w:cs="Arial"/>
        </w:rPr>
        <w:t>mandataires</w:t>
      </w:r>
      <w:r w:rsidRPr="002F0E29">
        <w:rPr>
          <w:rFonts w:cs="Arial"/>
        </w:rPr>
        <w:t xml:space="preserve"> ou d’entreprises par compétence requise est limité à :</w:t>
      </w:r>
    </w:p>
    <w:bookmarkEnd w:id="786"/>
    <w:p w14:paraId="6B34E2E5" w14:textId="520DE916" w:rsidR="00F51458" w:rsidRPr="002F0E29" w:rsidRDefault="00F51458" w:rsidP="00D16C0F">
      <w:pPr>
        <w:pStyle w:val="Normal-retait"/>
        <w:tabs>
          <w:tab w:val="left" w:pos="2268"/>
          <w:tab w:val="left" w:pos="2835"/>
          <w:tab w:val="left" w:pos="3402"/>
          <w:tab w:val="left" w:pos="3969"/>
          <w:tab w:val="left" w:pos="4536"/>
          <w:tab w:val="left" w:pos="5103"/>
          <w:tab w:val="left" w:pos="5670"/>
        </w:tabs>
        <w:spacing w:before="0" w:after="0" w:line="280" w:lineRule="exact"/>
        <w:ind w:left="1701"/>
        <w:rPr>
          <w:rFonts w:cs="Arial"/>
          <w:szCs w:val="22"/>
        </w:rPr>
      </w:pPr>
      <w:r w:rsidRPr="002F0E29">
        <w:rPr>
          <w:rFonts w:cs="Arial"/>
          <w:szCs w:val="22"/>
        </w:rPr>
        <w:fldChar w:fldCharType="begin">
          <w:ffData>
            <w:name w:val="CaseACocher51"/>
            <w:enabled/>
            <w:calcOnExit w:val="0"/>
            <w:checkBox>
              <w:sizeAuto/>
              <w:default w:val="0"/>
            </w:checkBox>
          </w:ffData>
        </w:fldChar>
      </w:r>
      <w:r w:rsidRPr="002F0E29">
        <w:rPr>
          <w:rFonts w:cs="Arial"/>
          <w:szCs w:val="22"/>
        </w:rPr>
        <w:instrText xml:space="preserve"> FORMCHECKBOX </w:instrText>
      </w:r>
      <w:r w:rsidRPr="002F0E29">
        <w:rPr>
          <w:rFonts w:cs="Arial"/>
          <w:szCs w:val="22"/>
        </w:rPr>
      </w:r>
      <w:r w:rsidRPr="002F0E29">
        <w:rPr>
          <w:rFonts w:cs="Arial"/>
          <w:szCs w:val="22"/>
        </w:rPr>
        <w:fldChar w:fldCharType="separate"/>
      </w:r>
      <w:r w:rsidRPr="002F0E29">
        <w:rPr>
          <w:rFonts w:cs="Arial"/>
          <w:szCs w:val="22"/>
        </w:rPr>
        <w:fldChar w:fldCharType="end"/>
      </w:r>
      <w:r w:rsidRPr="002F0E29">
        <w:rPr>
          <w:rFonts w:cs="Arial"/>
          <w:szCs w:val="22"/>
        </w:rPr>
        <w:tab/>
        <w:t>1</w:t>
      </w:r>
      <w:r w:rsidRPr="002F0E29">
        <w:rPr>
          <w:rFonts w:cs="Arial"/>
          <w:szCs w:val="22"/>
        </w:rPr>
        <w:tab/>
      </w:r>
      <w:r w:rsidRPr="002F0E29">
        <w:rPr>
          <w:rFonts w:cs="Arial"/>
          <w:szCs w:val="22"/>
        </w:rPr>
        <w:fldChar w:fldCharType="begin">
          <w:ffData>
            <w:name w:val="CaseACocher52"/>
            <w:enabled/>
            <w:calcOnExit w:val="0"/>
            <w:checkBox>
              <w:sizeAuto/>
              <w:default w:val="0"/>
            </w:checkBox>
          </w:ffData>
        </w:fldChar>
      </w:r>
      <w:r w:rsidRPr="002F0E29">
        <w:rPr>
          <w:rFonts w:cs="Arial"/>
          <w:szCs w:val="22"/>
        </w:rPr>
        <w:instrText xml:space="preserve"> FORMCHECKBOX </w:instrText>
      </w:r>
      <w:r w:rsidRPr="002F0E29">
        <w:rPr>
          <w:rFonts w:cs="Arial"/>
          <w:szCs w:val="22"/>
        </w:rPr>
      </w:r>
      <w:r w:rsidRPr="002F0E29">
        <w:rPr>
          <w:rFonts w:cs="Arial"/>
          <w:szCs w:val="22"/>
        </w:rPr>
        <w:fldChar w:fldCharType="separate"/>
      </w:r>
      <w:r w:rsidRPr="002F0E29">
        <w:rPr>
          <w:rFonts w:cs="Arial"/>
          <w:szCs w:val="22"/>
        </w:rPr>
        <w:fldChar w:fldCharType="end"/>
      </w:r>
      <w:r w:rsidRPr="002F0E29">
        <w:rPr>
          <w:rFonts w:cs="Arial"/>
          <w:szCs w:val="22"/>
        </w:rPr>
        <w:tab/>
        <w:t>2</w:t>
      </w:r>
      <w:r w:rsidRPr="002F0E29">
        <w:rPr>
          <w:rFonts w:cs="Arial"/>
          <w:szCs w:val="22"/>
        </w:rPr>
        <w:tab/>
      </w:r>
      <w:r w:rsidRPr="002F0E29">
        <w:rPr>
          <w:rFonts w:cs="Arial"/>
          <w:szCs w:val="22"/>
        </w:rPr>
        <w:fldChar w:fldCharType="begin">
          <w:ffData>
            <w:name w:val="CaseACocher53"/>
            <w:enabled/>
            <w:calcOnExit w:val="0"/>
            <w:checkBox>
              <w:sizeAuto/>
              <w:default w:val="0"/>
            </w:checkBox>
          </w:ffData>
        </w:fldChar>
      </w:r>
      <w:r w:rsidRPr="002F0E29">
        <w:rPr>
          <w:rFonts w:cs="Arial"/>
          <w:szCs w:val="22"/>
        </w:rPr>
        <w:instrText xml:space="preserve"> FORMCHECKBOX </w:instrText>
      </w:r>
      <w:r w:rsidRPr="002F0E29">
        <w:rPr>
          <w:rFonts w:cs="Arial"/>
          <w:szCs w:val="22"/>
        </w:rPr>
      </w:r>
      <w:r w:rsidRPr="002F0E29">
        <w:rPr>
          <w:rFonts w:cs="Arial"/>
          <w:szCs w:val="22"/>
        </w:rPr>
        <w:fldChar w:fldCharType="separate"/>
      </w:r>
      <w:r w:rsidRPr="002F0E29">
        <w:rPr>
          <w:rFonts w:cs="Arial"/>
          <w:szCs w:val="22"/>
        </w:rPr>
        <w:fldChar w:fldCharType="end"/>
      </w:r>
      <w:r w:rsidRPr="002F0E29">
        <w:rPr>
          <w:rFonts w:cs="Arial"/>
          <w:szCs w:val="22"/>
        </w:rPr>
        <w:tab/>
        <w:t>3</w:t>
      </w:r>
      <w:r w:rsidRPr="002F0E29">
        <w:rPr>
          <w:rFonts w:cs="Arial"/>
          <w:szCs w:val="22"/>
        </w:rPr>
        <w:tab/>
      </w:r>
      <w:r w:rsidRPr="002F0E29">
        <w:rPr>
          <w:rFonts w:cs="Arial"/>
          <w:szCs w:val="22"/>
        </w:rPr>
        <w:fldChar w:fldCharType="begin">
          <w:ffData>
            <w:name w:val="CaseACocher53"/>
            <w:enabled/>
            <w:calcOnExit w:val="0"/>
            <w:checkBox>
              <w:sizeAuto/>
              <w:default w:val="0"/>
            </w:checkBox>
          </w:ffData>
        </w:fldChar>
      </w:r>
      <w:r w:rsidRPr="002F0E29">
        <w:rPr>
          <w:rFonts w:cs="Arial"/>
          <w:szCs w:val="22"/>
        </w:rPr>
        <w:instrText xml:space="preserve"> FORMCHECKBOX </w:instrText>
      </w:r>
      <w:r w:rsidRPr="002F0E29">
        <w:rPr>
          <w:rFonts w:cs="Arial"/>
          <w:szCs w:val="22"/>
        </w:rPr>
      </w:r>
      <w:r w:rsidRPr="002F0E29">
        <w:rPr>
          <w:rFonts w:cs="Arial"/>
          <w:szCs w:val="22"/>
        </w:rPr>
        <w:fldChar w:fldCharType="separate"/>
      </w:r>
      <w:r w:rsidRPr="002F0E29">
        <w:rPr>
          <w:rFonts w:cs="Arial"/>
          <w:szCs w:val="22"/>
        </w:rPr>
        <w:fldChar w:fldCharType="end"/>
      </w:r>
      <w:r w:rsidRPr="002F0E29">
        <w:rPr>
          <w:rFonts w:cs="Arial"/>
          <w:szCs w:val="22"/>
        </w:rPr>
        <w:tab/>
        <w:t>autre :</w:t>
      </w:r>
      <w:r w:rsidRPr="002F0E29">
        <w:rPr>
          <w:rFonts w:cs="Arial"/>
          <w:szCs w:val="22"/>
        </w:rPr>
        <w:fldChar w:fldCharType="begin">
          <w:ffData>
            <w:name w:val="Texte62"/>
            <w:enabled/>
            <w:calcOnExit w:val="0"/>
            <w:textInput>
              <w:type w:val="number"/>
              <w:maxLength w:val="2"/>
            </w:textInput>
          </w:ffData>
        </w:fldChar>
      </w:r>
      <w:r w:rsidRPr="002F0E29">
        <w:rPr>
          <w:rFonts w:cs="Arial"/>
          <w:szCs w:val="22"/>
        </w:rPr>
        <w:instrText xml:space="preserve"> FORMTEXT </w:instrText>
      </w:r>
      <w:r w:rsidRPr="002F0E29">
        <w:rPr>
          <w:rFonts w:cs="Arial"/>
          <w:szCs w:val="22"/>
        </w:rPr>
      </w:r>
      <w:r w:rsidRPr="002F0E29">
        <w:rPr>
          <w:rFonts w:cs="Arial"/>
          <w:szCs w:val="22"/>
        </w:rPr>
        <w:fldChar w:fldCharType="separate"/>
      </w:r>
      <w:r w:rsidR="00A64C30" w:rsidRPr="002F0E29">
        <w:rPr>
          <w:rFonts w:cs="Arial"/>
          <w:noProof/>
          <w:szCs w:val="22"/>
        </w:rPr>
        <w:t> </w:t>
      </w:r>
      <w:r w:rsidR="00A64C30" w:rsidRPr="002F0E29">
        <w:rPr>
          <w:rFonts w:cs="Arial"/>
          <w:noProof/>
          <w:szCs w:val="22"/>
        </w:rPr>
        <w:t> </w:t>
      </w:r>
      <w:r w:rsidRPr="002F0E29">
        <w:rPr>
          <w:rFonts w:cs="Arial"/>
          <w:szCs w:val="22"/>
        </w:rPr>
        <w:fldChar w:fldCharType="end"/>
      </w:r>
    </w:p>
    <w:p w14:paraId="4BCEAEFF" w14:textId="77777777" w:rsidR="00A1155B" w:rsidRPr="002F0E29" w:rsidRDefault="00A1155B" w:rsidP="00D16C0F">
      <w:pPr>
        <w:pStyle w:val="Normal-retait"/>
        <w:spacing w:before="0" w:after="0" w:line="280" w:lineRule="exact"/>
        <w:ind w:left="567"/>
        <w:rPr>
          <w:rFonts w:cs="Arial"/>
        </w:rPr>
      </w:pPr>
    </w:p>
    <w:p w14:paraId="66F154D7" w14:textId="57425661" w:rsidR="00F51458" w:rsidRPr="002F0E29" w:rsidRDefault="00F51458" w:rsidP="00B7316A">
      <w:pPr>
        <w:pStyle w:val="Normal-retait"/>
        <w:spacing w:before="0" w:after="0" w:line="280" w:lineRule="exact"/>
        <w:ind w:left="1134"/>
        <w:rPr>
          <w:rFonts w:cs="Arial"/>
        </w:rPr>
      </w:pPr>
      <w:r w:rsidRPr="002F0E29">
        <w:rPr>
          <w:rFonts w:cs="Arial"/>
        </w:rPr>
        <w:t xml:space="preserve">En cas de communauté de soumissionnaires pour l’exécution du marché, le soumissionnaire devra indiquer dans l’annexe P4 les noms de toutes les entreprises et </w:t>
      </w:r>
      <w:r w:rsidR="004D4804" w:rsidRPr="002F0E29">
        <w:rPr>
          <w:rFonts w:cs="Arial"/>
        </w:rPr>
        <w:t xml:space="preserve">de </w:t>
      </w:r>
      <w:r w:rsidR="00F94971" w:rsidRPr="002F0E29">
        <w:rPr>
          <w:rFonts w:cs="Arial"/>
        </w:rPr>
        <w:t xml:space="preserve">tous les </w:t>
      </w:r>
      <w:r w:rsidRPr="002F0E29">
        <w:rPr>
          <w:rFonts w:cs="Arial"/>
        </w:rPr>
        <w:t xml:space="preserve">bureaux associés par compétence. </w:t>
      </w:r>
    </w:p>
    <w:p w14:paraId="423953AB" w14:textId="77777777" w:rsidR="00A1155B" w:rsidRPr="002F0E29" w:rsidRDefault="00A1155B" w:rsidP="00B7316A">
      <w:pPr>
        <w:pStyle w:val="Normal-retait"/>
        <w:spacing w:before="0" w:after="0" w:line="280" w:lineRule="exact"/>
        <w:ind w:left="1134"/>
        <w:rPr>
          <w:rFonts w:cs="Arial"/>
        </w:rPr>
      </w:pPr>
    </w:p>
    <w:p w14:paraId="53509A70" w14:textId="6AC22F78" w:rsidR="00F51458" w:rsidRPr="002F0E29" w:rsidRDefault="00F51458" w:rsidP="00B7316A">
      <w:pPr>
        <w:pStyle w:val="Normal-retait"/>
        <w:spacing w:before="0" w:after="0" w:line="280" w:lineRule="exact"/>
        <w:ind w:left="1134"/>
        <w:rPr>
          <w:rFonts w:cs="Arial"/>
        </w:rPr>
      </w:pPr>
      <w:bookmarkStart w:id="787" w:name="_Hlk163207553"/>
      <w:r w:rsidRPr="002F0E29">
        <w:rPr>
          <w:rFonts w:cs="Arial"/>
        </w:rPr>
        <w:t>La communauté de soumissionnaires pour l’exécution du marché ainsi que le pool pluridisciplinaire de mandataires ou d’entreprises devront être constitués en société simple au sens des art. 530ss du Code suisse des obligations (CO) avant la signature du contrat.</w:t>
      </w:r>
    </w:p>
    <w:p w14:paraId="36A400C9" w14:textId="77777777" w:rsidR="00A1155B" w:rsidRPr="002F0E29" w:rsidRDefault="00A1155B" w:rsidP="00B7316A">
      <w:pPr>
        <w:pStyle w:val="Normal-retait"/>
        <w:spacing w:before="0" w:after="0" w:line="280" w:lineRule="exact"/>
        <w:ind w:left="1134"/>
        <w:rPr>
          <w:rFonts w:cs="Arial"/>
        </w:rPr>
      </w:pPr>
    </w:p>
    <w:bookmarkEnd w:id="787"/>
    <w:p w14:paraId="5641AED3" w14:textId="31649987" w:rsidR="00F51458" w:rsidRPr="002F0E29" w:rsidRDefault="00F51458" w:rsidP="00B7316A">
      <w:pPr>
        <w:pStyle w:val="Normal-retait"/>
        <w:spacing w:before="0" w:after="0" w:line="280" w:lineRule="exact"/>
        <w:ind w:left="1134"/>
        <w:rPr>
          <w:rFonts w:cs="Arial"/>
          <w:lang w:val="fr-CH"/>
        </w:rPr>
      </w:pPr>
      <w:r w:rsidRPr="002F0E29">
        <w:rPr>
          <w:rFonts w:cs="Arial"/>
        </w:rPr>
        <w:t xml:space="preserve">La communauté de soumissionnaires, de même que le pool pluridisciplinaire de mandataires ou d’entreprises, ne doivent pas nuire à la saine et efficace concurrence et ne doivent pas créer une position </w:t>
      </w:r>
      <w:proofErr w:type="spellStart"/>
      <w:r w:rsidRPr="002F0E29">
        <w:rPr>
          <w:rFonts w:cs="Arial"/>
        </w:rPr>
        <w:t>cartellaire</w:t>
      </w:r>
      <w:proofErr w:type="spellEnd"/>
      <w:r w:rsidRPr="002F0E29">
        <w:rPr>
          <w:rFonts w:cs="Arial"/>
        </w:rPr>
        <w:t>. Chaque membre devra répondre aux mêmes exigences et conditions de participation à la procédure, y compris</w:t>
      </w:r>
      <w:r w:rsidR="00BD0B74" w:rsidRPr="002F0E29">
        <w:rPr>
          <w:rFonts w:cs="Arial"/>
        </w:rPr>
        <w:t xml:space="preserve"> s’agissant</w:t>
      </w:r>
      <w:r w:rsidRPr="002F0E29">
        <w:rPr>
          <w:rFonts w:cs="Arial"/>
        </w:rPr>
        <w:t xml:space="preserve"> </w:t>
      </w:r>
      <w:r w:rsidR="00BD0B74" w:rsidRPr="002F0E29">
        <w:rPr>
          <w:rFonts w:cs="Arial"/>
        </w:rPr>
        <w:t>d</w:t>
      </w:r>
      <w:r w:rsidRPr="002F0E29">
        <w:rPr>
          <w:rFonts w:cs="Arial"/>
        </w:rPr>
        <w:t xml:space="preserve">es signatures. </w:t>
      </w:r>
      <w:r w:rsidRPr="002F0E29">
        <w:rPr>
          <w:rFonts w:cs="Arial"/>
          <w:lang w:val="fr-CH"/>
        </w:rPr>
        <w:t xml:space="preserve">En dérogation à l’article 535 du CO, les associés nommeront une entreprise ou un bureau « pilote » qui a qualité de mandataire général pour agir en leur nom auprès de l’adjudicateur et pour recevoir valablement toute communication de la part de ce dernier. </w:t>
      </w:r>
      <w:r w:rsidRPr="002F0E29">
        <w:rPr>
          <w:rFonts w:cs="Arial"/>
        </w:rPr>
        <w:t xml:space="preserve">Ce « pilote » </w:t>
      </w:r>
      <w:r w:rsidRPr="002F0E29">
        <w:rPr>
          <w:rFonts w:cs="Arial"/>
          <w:lang w:val="fr-CH"/>
        </w:rPr>
        <w:t xml:space="preserve">est le garant des bons rapports entre associés. </w:t>
      </w:r>
      <w:bookmarkStart w:id="788" w:name="_Hlk166748670"/>
      <w:r w:rsidRPr="002F0E29">
        <w:rPr>
          <w:rFonts w:cs="Arial"/>
          <w:lang w:val="fr-CH"/>
        </w:rPr>
        <w:t xml:space="preserve">Chaque membre répond personnellement et solidairement des engagements pris par les associés </w:t>
      </w:r>
      <w:r w:rsidR="009A2F51" w:rsidRPr="002F0E29">
        <w:rPr>
          <w:rFonts w:cs="Arial"/>
          <w:lang w:val="fr-CH"/>
        </w:rPr>
        <w:t xml:space="preserve">et de toutes les obligations </w:t>
      </w:r>
      <w:r w:rsidRPr="002F0E29">
        <w:rPr>
          <w:rFonts w:cs="Arial"/>
          <w:lang w:val="fr-CH"/>
        </w:rPr>
        <w:t>résultant de ce contrat, dans les limites fixées par le CO. La dissolution ne pourra intervenir qu’après l’extinction des délais légaux de garantie.</w:t>
      </w:r>
      <w:bookmarkEnd w:id="788"/>
    </w:p>
    <w:p w14:paraId="21999F31" w14:textId="77777777" w:rsidR="00A1155B" w:rsidRPr="002F0E29" w:rsidRDefault="00A1155B" w:rsidP="00D16C0F">
      <w:pPr>
        <w:pStyle w:val="Normal-retait"/>
        <w:spacing w:before="0" w:after="0" w:line="280" w:lineRule="exact"/>
        <w:ind w:left="567"/>
        <w:rPr>
          <w:rFonts w:cs="Arial"/>
          <w:lang w:val="fr-CH"/>
        </w:rPr>
      </w:pPr>
    </w:p>
    <w:p w14:paraId="1F270773" w14:textId="51B3F7A3" w:rsidR="00A1155B" w:rsidRPr="001005CE" w:rsidRDefault="00F51458" w:rsidP="00D16C0F">
      <w:pPr>
        <w:pStyle w:val="Normal-retait"/>
        <w:spacing w:before="0" w:after="0" w:line="280" w:lineRule="exact"/>
        <w:ind w:left="567"/>
        <w:rPr>
          <w:rFonts w:cs="Arial"/>
        </w:rPr>
      </w:pPr>
      <w:r w:rsidRPr="002F0E29">
        <w:rPr>
          <w:rFonts w:cs="Arial"/>
        </w:rPr>
        <w:t>Le non-respect des exigences susmentionnées amènera l’adjudicateur à prendre une décision d’exclusion des candidats concernés.</w:t>
      </w:r>
    </w:p>
    <w:p w14:paraId="387D9180" w14:textId="46FEFFDC" w:rsidR="00F51458" w:rsidRPr="002F0E29" w:rsidRDefault="009311B2" w:rsidP="003A67C1">
      <w:pPr>
        <w:pStyle w:val="Titre2"/>
        <w:rPr>
          <w:rFonts w:eastAsia="Times New Roman"/>
          <w:lang w:val="fr-FR" w:eastAsia="fr-FR"/>
        </w:rPr>
      </w:pPr>
      <w:bookmarkStart w:id="789" w:name="_Ref179281583"/>
      <w:bookmarkStart w:id="790" w:name="_Toc180732343"/>
      <w:bookmarkStart w:id="791" w:name="_Toc192858888"/>
      <w:bookmarkStart w:id="792" w:name="_Toc194312026"/>
      <w:bookmarkStart w:id="793" w:name="_Toc194392453"/>
      <w:bookmarkStart w:id="794" w:name="_Hlk178763769"/>
      <w:bookmarkStart w:id="795" w:name="_Toc216202716"/>
      <w:r w:rsidRPr="002F0E29">
        <w:rPr>
          <w:rFonts w:eastAsia="Times New Roman"/>
          <w:lang w:val="fr-FR" w:eastAsia="fr-FR"/>
        </w:rPr>
        <w:t>Sous-traitance</w:t>
      </w:r>
      <w:bookmarkEnd w:id="789"/>
      <w:bookmarkEnd w:id="790"/>
      <w:bookmarkEnd w:id="791"/>
      <w:bookmarkEnd w:id="792"/>
      <w:bookmarkEnd w:id="793"/>
      <w:bookmarkEnd w:id="795"/>
    </w:p>
    <w:bookmarkEnd w:id="794"/>
    <w:p w14:paraId="3FAA7FDA" w14:textId="1159DCF6" w:rsidR="009311B2" w:rsidRPr="001005CE" w:rsidRDefault="009311B2" w:rsidP="007A57EE">
      <w:pPr>
        <w:spacing w:after="0" w:line="280" w:lineRule="exact"/>
        <w:ind w:left="567"/>
        <w:jc w:val="both"/>
        <w:rPr>
          <w:rFonts w:ascii="Arial" w:hAnsi="Arial" w:cs="Arial"/>
          <w:vanish/>
          <w:color w:val="FF0000"/>
          <w:sz w:val="20"/>
          <w:highlight w:val="yellow"/>
        </w:rPr>
      </w:pPr>
      <w:r w:rsidRPr="001005CE">
        <w:rPr>
          <w:rFonts w:ascii="Arial" w:hAnsi="Arial" w:cs="Arial"/>
          <w:b/>
          <w:bCs/>
          <w:vanish/>
          <w:color w:val="FF0000"/>
          <w:sz w:val="20"/>
          <w:highlight w:val="yellow"/>
        </w:rPr>
        <w:t>(Remarque à l’attention de l’adjudicateur</w:t>
      </w:r>
      <w:r w:rsidR="0084537F" w:rsidRPr="001005CE">
        <w:rPr>
          <w:rFonts w:ascii="Arial" w:hAnsi="Arial" w:cs="Arial"/>
          <w:b/>
          <w:bCs/>
          <w:vanish/>
          <w:color w:val="FF0000"/>
          <w:sz w:val="20"/>
          <w:highlight w:val="yellow"/>
        </w:rPr>
        <w:t> :</w:t>
      </w:r>
      <w:r w:rsidRPr="001005CE">
        <w:rPr>
          <w:rFonts w:ascii="Arial" w:hAnsi="Arial" w:cs="Arial"/>
          <w:b/>
          <w:bCs/>
          <w:vanish/>
          <w:color w:val="FF0000"/>
          <w:sz w:val="20"/>
          <w:highlight w:val="yellow"/>
        </w:rPr>
        <w:t xml:space="preserve"> </w:t>
      </w:r>
      <w:r w:rsidRPr="001005CE">
        <w:rPr>
          <w:rFonts w:ascii="Arial" w:hAnsi="Arial" w:cs="Arial"/>
          <w:vanish/>
          <w:color w:val="FF0000"/>
          <w:sz w:val="20"/>
          <w:highlight w:val="yellow"/>
        </w:rPr>
        <w:t xml:space="preserve">si l’adjudicateur entend autoriser la sous-traitance, il lui faut tenir compte des règles du droit cantonal qui s’appliquent en la matière </w:t>
      </w:r>
      <w:bookmarkStart w:id="796" w:name="_Hlk173162009"/>
      <w:r w:rsidR="00F25BD0" w:rsidRPr="001005CE">
        <w:rPr>
          <w:rFonts w:ascii="Arial" w:hAnsi="Arial" w:cs="Arial"/>
          <w:vanish/>
          <w:color w:val="FF0000"/>
          <w:sz w:val="20"/>
          <w:highlight w:val="yellow"/>
        </w:rPr>
        <w:t>[</w:t>
      </w:r>
      <w:r w:rsidRPr="001005CE">
        <w:rPr>
          <w:rFonts w:ascii="Arial" w:hAnsi="Arial" w:cs="Arial"/>
          <w:vanish/>
          <w:color w:val="FF0000"/>
          <w:sz w:val="20"/>
          <w:highlight w:val="yellow"/>
        </w:rPr>
        <w:t>cf. art. 4 et 6 LCMP-FR ; art.</w:t>
      </w:r>
      <w:r w:rsidR="00F25BD0" w:rsidRPr="001005CE">
        <w:rPr>
          <w:rFonts w:ascii="Arial" w:hAnsi="Arial" w:cs="Arial"/>
          <w:vanish/>
          <w:color w:val="FF0000"/>
          <w:sz w:val="20"/>
          <w:highlight w:val="yellow"/>
        </w:rPr>
        <w:t xml:space="preserve"> </w:t>
      </w:r>
      <w:r w:rsidRPr="001005CE">
        <w:rPr>
          <w:rFonts w:ascii="Arial" w:hAnsi="Arial" w:cs="Arial"/>
          <w:vanish/>
          <w:color w:val="FF0000"/>
          <w:sz w:val="20"/>
          <w:highlight w:val="yellow"/>
        </w:rPr>
        <w:t>35 et 36 RMP-GE ; art. 5 LMP-JU</w:t>
      </w:r>
      <w:r w:rsidR="00F25BD0" w:rsidRPr="001005CE">
        <w:rPr>
          <w:rFonts w:ascii="Arial" w:hAnsi="Arial" w:cs="Arial"/>
          <w:vanish/>
          <w:color w:val="FF0000"/>
          <w:sz w:val="20"/>
          <w:highlight w:val="yellow"/>
        </w:rPr>
        <w:t> ;</w:t>
      </w:r>
      <w:r w:rsidRPr="001005CE">
        <w:rPr>
          <w:rFonts w:ascii="Arial" w:hAnsi="Arial" w:cs="Arial"/>
          <w:vanish/>
          <w:color w:val="FF0000"/>
          <w:sz w:val="20"/>
          <w:highlight w:val="yellow"/>
        </w:rPr>
        <w:t xml:space="preserve"> art. 5 et 9 al. 3 LCMP-NE</w:t>
      </w:r>
      <w:r w:rsidR="00F25BD0" w:rsidRPr="001005CE">
        <w:rPr>
          <w:rFonts w:ascii="Arial" w:hAnsi="Arial" w:cs="Arial"/>
          <w:vanish/>
          <w:color w:val="FF0000"/>
          <w:sz w:val="20"/>
          <w:highlight w:val="yellow"/>
        </w:rPr>
        <w:t> ;</w:t>
      </w:r>
      <w:r w:rsidRPr="001005CE">
        <w:rPr>
          <w:rFonts w:ascii="Arial" w:hAnsi="Arial" w:cs="Arial"/>
          <w:vanish/>
          <w:color w:val="FF0000"/>
          <w:sz w:val="20"/>
          <w:highlight w:val="yellow"/>
        </w:rPr>
        <w:t xml:space="preserve"> art. 5 LMP-VD</w:t>
      </w:r>
      <w:r w:rsidR="00F25BD0" w:rsidRPr="001005CE">
        <w:rPr>
          <w:rFonts w:ascii="Arial" w:hAnsi="Arial" w:cs="Arial"/>
          <w:vanish/>
          <w:color w:val="FF0000"/>
          <w:sz w:val="20"/>
          <w:highlight w:val="yellow"/>
        </w:rPr>
        <w:t> ;</w:t>
      </w:r>
      <w:r w:rsidRPr="001005CE">
        <w:rPr>
          <w:rFonts w:ascii="Arial" w:hAnsi="Arial" w:cs="Arial"/>
          <w:vanish/>
          <w:color w:val="FF0000"/>
          <w:sz w:val="20"/>
          <w:highlight w:val="yellow"/>
        </w:rPr>
        <w:t xml:space="preserve"> art. 11 Lc</w:t>
      </w:r>
      <w:r w:rsidR="000C57D8" w:rsidRPr="001005CE">
        <w:rPr>
          <w:rFonts w:ascii="Arial" w:hAnsi="Arial" w:cs="Arial"/>
          <w:vanish/>
          <w:color w:val="FF0000"/>
          <w:sz w:val="20"/>
          <w:highlight w:val="yellow"/>
        </w:rPr>
        <w:t>AI</w:t>
      </w:r>
      <w:r w:rsidRPr="001005CE">
        <w:rPr>
          <w:rFonts w:ascii="Arial" w:hAnsi="Arial" w:cs="Arial"/>
          <w:vanish/>
          <w:color w:val="FF0000"/>
          <w:sz w:val="20"/>
          <w:highlight w:val="yellow"/>
        </w:rPr>
        <w:t>MP-VS</w:t>
      </w:r>
      <w:r w:rsidR="00F25BD0" w:rsidRPr="001005CE">
        <w:rPr>
          <w:rFonts w:ascii="Arial" w:hAnsi="Arial" w:cs="Arial"/>
          <w:vanish/>
          <w:color w:val="FF0000"/>
          <w:sz w:val="20"/>
          <w:highlight w:val="yellow"/>
        </w:rPr>
        <w:t>].</w:t>
      </w:r>
      <w:r w:rsidRPr="001005CE">
        <w:rPr>
          <w:rFonts w:ascii="Arial" w:hAnsi="Arial" w:cs="Arial"/>
          <w:vanish/>
          <w:color w:val="FF0000"/>
          <w:sz w:val="20"/>
          <w:highlight w:val="yellow"/>
        </w:rPr>
        <w:t>)</w:t>
      </w:r>
      <w:bookmarkEnd w:id="796"/>
    </w:p>
    <w:p w14:paraId="5CD0E008" w14:textId="77777777" w:rsidR="009311B2" w:rsidRPr="001005CE" w:rsidRDefault="009311B2" w:rsidP="00D16C0F">
      <w:pPr>
        <w:pStyle w:val="Retraitcorpsdetexte"/>
        <w:spacing w:line="280" w:lineRule="exact"/>
        <w:ind w:left="1134" w:hanging="567"/>
        <w:rPr>
          <w:rFonts w:cs="Arial"/>
        </w:rPr>
      </w:pPr>
      <w:r w:rsidRPr="001005CE">
        <w:rPr>
          <w:rFonts w:cs="Arial"/>
        </w:rPr>
        <w:fldChar w:fldCharType="begin">
          <w:ffData>
            <w:name w:val="CaseACocher17"/>
            <w:enabled/>
            <w:calcOnExit w:val="0"/>
            <w:checkBox>
              <w:sizeAuto/>
              <w:default w:val="0"/>
            </w:checkBox>
          </w:ffData>
        </w:fldChar>
      </w:r>
      <w:bookmarkStart w:id="797" w:name="CaseACocher17"/>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bookmarkEnd w:id="797"/>
      <w:r w:rsidRPr="001005CE">
        <w:rPr>
          <w:rFonts w:cs="Arial"/>
        </w:rPr>
        <w:tab/>
        <w:t>La sous-traitance n’est pas admise. Le cas échéant, l’offre sera exclue de la procédure.</w:t>
      </w:r>
    </w:p>
    <w:p w14:paraId="542F7E0E" w14:textId="77777777" w:rsidR="009311B2" w:rsidRPr="001005CE" w:rsidRDefault="009311B2" w:rsidP="00D16C0F">
      <w:pPr>
        <w:pStyle w:val="Retraitcorpsdetexte"/>
        <w:spacing w:line="280" w:lineRule="exact"/>
        <w:ind w:left="1134" w:hanging="567"/>
        <w:rPr>
          <w:rFonts w:cs="Arial"/>
        </w:rPr>
      </w:pPr>
      <w:r w:rsidRPr="001005CE">
        <w:rPr>
          <w:rFonts w:cs="Arial"/>
        </w:rPr>
        <w:fldChar w:fldCharType="begin">
          <w:ffData>
            <w:name w:val="CaseACocher17"/>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t xml:space="preserve">La sous-traitance est admise, à l’exclusion des prestations caractéristiques suivantes, qui doivent impérativement être fournies par le soumissionnaire : </w:t>
      </w:r>
    </w:p>
    <w:p w14:paraId="3D03AF2F" w14:textId="5FBB1091" w:rsidR="009311B2" w:rsidRPr="001005CE" w:rsidRDefault="009311B2" w:rsidP="00D16C0F">
      <w:pPr>
        <w:pStyle w:val="Normal-retait"/>
        <w:numPr>
          <w:ilvl w:val="0"/>
          <w:numId w:val="9"/>
        </w:numPr>
        <w:spacing w:before="0" w:after="120" w:line="280" w:lineRule="exact"/>
        <w:ind w:left="1701" w:hanging="566"/>
        <w:rPr>
          <w:rFonts w:cs="Arial"/>
        </w:rPr>
      </w:pPr>
      <w:r w:rsidRPr="001005CE">
        <w:rPr>
          <w:rFonts w:cs="Arial"/>
        </w:rPr>
        <w:fldChar w:fldCharType="begin">
          <w:ffData>
            <w:name w:val="Texte60"/>
            <w:enabled/>
            <w:calcOnExit w:val="0"/>
            <w:textInput>
              <w:maxLength w:val="40"/>
            </w:textInput>
          </w:ffData>
        </w:fldChar>
      </w:r>
      <w:r w:rsidRPr="001005CE">
        <w:rPr>
          <w:rFonts w:cs="Arial"/>
        </w:rPr>
        <w:instrText xml:space="preserve"> FORMTEXT </w:instrText>
      </w:r>
      <w:r w:rsidRPr="001005CE">
        <w:rPr>
          <w:rFonts w:cs="Arial"/>
        </w:rPr>
      </w:r>
      <w:r w:rsidRPr="001005CE">
        <w:rPr>
          <w:rFonts w:cs="Arial"/>
        </w:rPr>
        <w:fldChar w:fldCharType="separate"/>
      </w:r>
      <w:r w:rsidR="00A64C30" w:rsidRPr="001005CE">
        <w:rPr>
          <w:rFonts w:cs="Arial"/>
          <w:noProof/>
        </w:rPr>
        <w:t> </w:t>
      </w:r>
      <w:r w:rsidR="00A64C30" w:rsidRPr="001005CE">
        <w:rPr>
          <w:rFonts w:cs="Arial"/>
          <w:noProof/>
        </w:rPr>
        <w:t> </w:t>
      </w:r>
      <w:r w:rsidR="00A64C30" w:rsidRPr="001005CE">
        <w:rPr>
          <w:rFonts w:cs="Arial"/>
          <w:noProof/>
        </w:rPr>
        <w:t> </w:t>
      </w:r>
      <w:r w:rsidR="00A64C30" w:rsidRPr="001005CE">
        <w:rPr>
          <w:rFonts w:cs="Arial"/>
          <w:noProof/>
        </w:rPr>
        <w:t> </w:t>
      </w:r>
      <w:r w:rsidR="00A64C30" w:rsidRPr="001005CE">
        <w:rPr>
          <w:rFonts w:cs="Arial"/>
          <w:noProof/>
        </w:rPr>
        <w:t> </w:t>
      </w:r>
      <w:r w:rsidRPr="001005CE">
        <w:rPr>
          <w:rFonts w:cs="Arial"/>
        </w:rPr>
        <w:fldChar w:fldCharType="end"/>
      </w:r>
    </w:p>
    <w:p w14:paraId="51647E95" w14:textId="4D1E7036" w:rsidR="009311B2" w:rsidRPr="001005CE" w:rsidRDefault="009311B2" w:rsidP="00D16C0F">
      <w:pPr>
        <w:pStyle w:val="Normal-retait"/>
        <w:numPr>
          <w:ilvl w:val="0"/>
          <w:numId w:val="9"/>
        </w:numPr>
        <w:spacing w:before="0" w:after="120" w:line="280" w:lineRule="exact"/>
        <w:ind w:left="1701" w:hanging="566"/>
        <w:rPr>
          <w:rFonts w:cs="Arial"/>
        </w:rPr>
      </w:pPr>
      <w:r w:rsidRPr="001005CE">
        <w:rPr>
          <w:rFonts w:cs="Arial"/>
        </w:rPr>
        <w:fldChar w:fldCharType="begin">
          <w:ffData>
            <w:name w:val="Texte60"/>
            <w:enabled/>
            <w:calcOnExit w:val="0"/>
            <w:textInput>
              <w:maxLength w:val="40"/>
            </w:textInput>
          </w:ffData>
        </w:fldChar>
      </w:r>
      <w:r w:rsidRPr="001005CE">
        <w:rPr>
          <w:rFonts w:cs="Arial"/>
        </w:rPr>
        <w:instrText xml:space="preserve"> FORMTEXT </w:instrText>
      </w:r>
      <w:r w:rsidRPr="001005CE">
        <w:rPr>
          <w:rFonts w:cs="Arial"/>
        </w:rPr>
      </w:r>
      <w:r w:rsidRPr="001005CE">
        <w:rPr>
          <w:rFonts w:cs="Arial"/>
        </w:rPr>
        <w:fldChar w:fldCharType="separate"/>
      </w:r>
      <w:r w:rsidR="00A64C30" w:rsidRPr="001005CE">
        <w:rPr>
          <w:rFonts w:cs="Arial"/>
          <w:noProof/>
        </w:rPr>
        <w:t> </w:t>
      </w:r>
      <w:r w:rsidR="00A64C30" w:rsidRPr="001005CE">
        <w:rPr>
          <w:rFonts w:cs="Arial"/>
          <w:noProof/>
        </w:rPr>
        <w:t> </w:t>
      </w:r>
      <w:r w:rsidR="00A64C30" w:rsidRPr="001005CE">
        <w:rPr>
          <w:rFonts w:cs="Arial"/>
          <w:noProof/>
        </w:rPr>
        <w:t> </w:t>
      </w:r>
      <w:r w:rsidR="00A64C30" w:rsidRPr="001005CE">
        <w:rPr>
          <w:rFonts w:cs="Arial"/>
          <w:noProof/>
        </w:rPr>
        <w:t> </w:t>
      </w:r>
      <w:r w:rsidR="00A64C30" w:rsidRPr="001005CE">
        <w:rPr>
          <w:rFonts w:cs="Arial"/>
          <w:noProof/>
        </w:rPr>
        <w:t> </w:t>
      </w:r>
      <w:r w:rsidRPr="001005CE">
        <w:rPr>
          <w:rFonts w:cs="Arial"/>
        </w:rPr>
        <w:fldChar w:fldCharType="end"/>
      </w:r>
    </w:p>
    <w:p w14:paraId="1758F22C" w14:textId="23DF0E20" w:rsidR="009311B2" w:rsidRPr="001005CE" w:rsidRDefault="009311B2" w:rsidP="00D16C0F">
      <w:pPr>
        <w:pStyle w:val="Normal-retait"/>
        <w:numPr>
          <w:ilvl w:val="0"/>
          <w:numId w:val="9"/>
        </w:numPr>
        <w:spacing w:before="0" w:after="120" w:line="280" w:lineRule="exact"/>
        <w:ind w:left="1701" w:hanging="566"/>
        <w:rPr>
          <w:rFonts w:cs="Arial"/>
        </w:rPr>
      </w:pPr>
      <w:r w:rsidRPr="001005CE">
        <w:rPr>
          <w:rFonts w:cs="Arial"/>
        </w:rPr>
        <w:fldChar w:fldCharType="begin">
          <w:ffData>
            <w:name w:val="Texte60"/>
            <w:enabled/>
            <w:calcOnExit w:val="0"/>
            <w:textInput>
              <w:maxLength w:val="40"/>
            </w:textInput>
          </w:ffData>
        </w:fldChar>
      </w:r>
      <w:r w:rsidRPr="001005CE">
        <w:rPr>
          <w:rFonts w:cs="Arial"/>
        </w:rPr>
        <w:instrText xml:space="preserve"> FORMTEXT </w:instrText>
      </w:r>
      <w:r w:rsidRPr="001005CE">
        <w:rPr>
          <w:rFonts w:cs="Arial"/>
        </w:rPr>
      </w:r>
      <w:r w:rsidRPr="001005CE">
        <w:rPr>
          <w:rFonts w:cs="Arial"/>
        </w:rPr>
        <w:fldChar w:fldCharType="separate"/>
      </w:r>
      <w:r w:rsidR="00A64C30" w:rsidRPr="001005CE">
        <w:rPr>
          <w:rFonts w:cs="Arial"/>
          <w:noProof/>
        </w:rPr>
        <w:t> </w:t>
      </w:r>
      <w:r w:rsidR="00A64C30" w:rsidRPr="001005CE">
        <w:rPr>
          <w:rFonts w:cs="Arial"/>
          <w:noProof/>
        </w:rPr>
        <w:t> </w:t>
      </w:r>
      <w:r w:rsidR="00A64C30" w:rsidRPr="001005CE">
        <w:rPr>
          <w:rFonts w:cs="Arial"/>
          <w:noProof/>
        </w:rPr>
        <w:t> </w:t>
      </w:r>
      <w:r w:rsidR="00A64C30" w:rsidRPr="001005CE">
        <w:rPr>
          <w:rFonts w:cs="Arial"/>
          <w:noProof/>
        </w:rPr>
        <w:t> </w:t>
      </w:r>
      <w:r w:rsidR="00A64C30" w:rsidRPr="001005CE">
        <w:rPr>
          <w:rFonts w:cs="Arial"/>
          <w:noProof/>
        </w:rPr>
        <w:t> </w:t>
      </w:r>
      <w:r w:rsidRPr="001005CE">
        <w:rPr>
          <w:rFonts w:cs="Arial"/>
        </w:rPr>
        <w:fldChar w:fldCharType="end"/>
      </w:r>
    </w:p>
    <w:p w14:paraId="4A4F45DE" w14:textId="43EB0275" w:rsidR="009311B2" w:rsidRPr="001005CE" w:rsidRDefault="009311B2" w:rsidP="00D16C0F">
      <w:pPr>
        <w:pStyle w:val="Normal-retait"/>
        <w:spacing w:before="0" w:after="0" w:line="280" w:lineRule="exact"/>
        <w:ind w:left="1134" w:hanging="567"/>
        <w:rPr>
          <w:rFonts w:cs="Arial"/>
        </w:rPr>
      </w:pPr>
      <w:r w:rsidRPr="001005CE">
        <w:rPr>
          <w:rFonts w:cs="Arial"/>
        </w:rPr>
        <w:fldChar w:fldCharType="begin">
          <w:ffData>
            <w:name w:val="CaseACocher18"/>
            <w:enabled/>
            <w:calcOnExit w:val="0"/>
            <w:checkBox>
              <w:sizeAuto/>
              <w:default w:val="0"/>
            </w:checkBox>
          </w:ffData>
        </w:fldChar>
      </w:r>
      <w:bookmarkStart w:id="798" w:name="CaseACocher18"/>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bookmarkEnd w:id="798"/>
      <w:r w:rsidRPr="001005CE">
        <w:rPr>
          <w:rFonts w:cs="Arial"/>
        </w:rPr>
        <w:tab/>
        <w:t xml:space="preserve">La sous-traitance est admise pour autant que cela ne nuise pas à la saine et efficace concurrence et que cela ne crée pas une position </w:t>
      </w:r>
      <w:proofErr w:type="spellStart"/>
      <w:r w:rsidRPr="001005CE">
        <w:rPr>
          <w:rFonts w:cs="Arial"/>
        </w:rPr>
        <w:t>cartellaire</w:t>
      </w:r>
      <w:proofErr w:type="spellEnd"/>
      <w:r w:rsidRPr="001005CE">
        <w:rPr>
          <w:rFonts w:cs="Arial"/>
        </w:rPr>
        <w:t xml:space="preserve">. Le cas échéant, la part de sous-traitance ne doit pas dépasser le </w:t>
      </w:r>
      <w:r w:rsidRPr="001005CE">
        <w:rPr>
          <w:rFonts w:cs="Arial"/>
          <w:b/>
          <w:bCs/>
        </w:rPr>
        <w:fldChar w:fldCharType="begin">
          <w:ffData>
            <w:name w:val="Texte36"/>
            <w:enabled/>
            <w:calcOnExit w:val="0"/>
            <w:textInput>
              <w:type w:val="number"/>
              <w:maxLength w:val="2"/>
            </w:textInput>
          </w:ffData>
        </w:fldChar>
      </w:r>
      <w:bookmarkStart w:id="799" w:name="Texte36"/>
      <w:r w:rsidRPr="001005CE">
        <w:rPr>
          <w:rFonts w:cs="Arial"/>
          <w:b/>
          <w:bCs/>
        </w:rPr>
        <w:instrText xml:space="preserve"> FORMTEXT </w:instrText>
      </w:r>
      <w:r w:rsidRPr="001005CE">
        <w:rPr>
          <w:rFonts w:cs="Arial"/>
          <w:b/>
          <w:bCs/>
        </w:rPr>
      </w:r>
      <w:r w:rsidRPr="001005CE">
        <w:rPr>
          <w:rFonts w:cs="Arial"/>
          <w:b/>
          <w:bCs/>
        </w:rPr>
        <w:fldChar w:fldCharType="separate"/>
      </w:r>
      <w:r w:rsidR="00A64C30" w:rsidRPr="001005CE">
        <w:rPr>
          <w:rFonts w:cs="Arial"/>
          <w:b/>
          <w:bCs/>
          <w:noProof/>
        </w:rPr>
        <w:t> </w:t>
      </w:r>
      <w:r w:rsidR="00A64C30" w:rsidRPr="001005CE">
        <w:rPr>
          <w:rFonts w:cs="Arial"/>
          <w:b/>
          <w:bCs/>
          <w:noProof/>
        </w:rPr>
        <w:t> </w:t>
      </w:r>
      <w:r w:rsidRPr="001005CE">
        <w:rPr>
          <w:rFonts w:cs="Arial"/>
          <w:b/>
          <w:bCs/>
        </w:rPr>
        <w:fldChar w:fldCharType="end"/>
      </w:r>
      <w:bookmarkEnd w:id="799"/>
      <w:r w:rsidRPr="001005CE">
        <w:rPr>
          <w:rFonts w:cs="Arial"/>
          <w:b/>
          <w:bCs/>
        </w:rPr>
        <w:t xml:space="preserve"> %</w:t>
      </w:r>
      <w:r w:rsidRPr="001005CE">
        <w:rPr>
          <w:rFonts w:cs="Arial"/>
        </w:rPr>
        <w:t xml:space="preserve"> de l’ensemble du marché. Le soumissionnaire devra indiquer sur l’annexe R15 du </w:t>
      </w:r>
      <w:r w:rsidR="001F75B0" w:rsidRPr="001005CE">
        <w:rPr>
          <w:rFonts w:cs="Arial"/>
        </w:rPr>
        <w:t>G</w:t>
      </w:r>
      <w:r w:rsidRPr="001005CE">
        <w:rPr>
          <w:rFonts w:cs="Arial"/>
        </w:rPr>
        <w:t xml:space="preserve">uide romand, quels sont les travaux ou prestations qui seront sous-traités, ainsi que le nom et l’adresse des sous-traitants auxquels il entend recourir. Dans la mesure où la part revenant à un sous-traitant est égale ou supérieure à </w:t>
      </w:r>
      <w:bookmarkStart w:id="800" w:name="_Hlk195537099"/>
      <w:r w:rsidRPr="001005CE">
        <w:rPr>
          <w:rFonts w:cs="Arial"/>
          <w:b/>
          <w:bCs/>
        </w:rPr>
        <w:fldChar w:fldCharType="begin">
          <w:ffData>
            <w:name w:val="Texte37"/>
            <w:enabled/>
            <w:calcOnExit w:val="0"/>
            <w:textInput>
              <w:type w:val="number"/>
              <w:maxLength w:val="2"/>
            </w:textInput>
          </w:ffData>
        </w:fldChar>
      </w:r>
      <w:bookmarkStart w:id="801" w:name="Texte37"/>
      <w:r w:rsidRPr="001005CE">
        <w:rPr>
          <w:rFonts w:cs="Arial"/>
          <w:b/>
          <w:bCs/>
        </w:rPr>
        <w:instrText xml:space="preserve"> FORMTEXT </w:instrText>
      </w:r>
      <w:r w:rsidRPr="001005CE">
        <w:rPr>
          <w:rFonts w:cs="Arial"/>
          <w:b/>
          <w:bCs/>
        </w:rPr>
      </w:r>
      <w:r w:rsidRPr="001005CE">
        <w:rPr>
          <w:rFonts w:cs="Arial"/>
          <w:b/>
          <w:bCs/>
        </w:rPr>
        <w:fldChar w:fldCharType="separate"/>
      </w:r>
      <w:r w:rsidR="00A64C30" w:rsidRPr="001005CE">
        <w:rPr>
          <w:rFonts w:cs="Arial"/>
          <w:b/>
          <w:bCs/>
          <w:noProof/>
        </w:rPr>
        <w:t> </w:t>
      </w:r>
      <w:r w:rsidR="00A64C30" w:rsidRPr="001005CE">
        <w:rPr>
          <w:rFonts w:cs="Arial"/>
          <w:b/>
          <w:bCs/>
          <w:noProof/>
        </w:rPr>
        <w:t> </w:t>
      </w:r>
      <w:r w:rsidRPr="001005CE">
        <w:rPr>
          <w:rFonts w:cs="Arial"/>
          <w:b/>
          <w:bCs/>
        </w:rPr>
        <w:fldChar w:fldCharType="end"/>
      </w:r>
      <w:bookmarkEnd w:id="800"/>
      <w:bookmarkEnd w:id="801"/>
      <w:r w:rsidRPr="001005CE">
        <w:rPr>
          <w:rFonts w:cs="Arial"/>
          <w:b/>
          <w:bCs/>
        </w:rPr>
        <w:t xml:space="preserve"> %</w:t>
      </w:r>
      <w:r w:rsidRPr="001005CE">
        <w:rPr>
          <w:rFonts w:cs="Arial"/>
        </w:rPr>
        <w:t xml:space="preserve"> du montant de l’offre ou de la prestation partielle mise en appel d’offres, le soumissionnaire devra joindre également les justificatifs et attestations exigés dans le dossier d’appel d’offres pour le sous-traitant concerné. Cela n’empêche nullement l’adjudicateur de requérir les attestations des sous-traitants pour une part inférieure au pourcentage susmentionné.</w:t>
      </w:r>
    </w:p>
    <w:p w14:paraId="2EF264F3" w14:textId="77777777" w:rsidR="00A1155B" w:rsidRPr="001005CE" w:rsidRDefault="00A1155B" w:rsidP="00D16C0F">
      <w:pPr>
        <w:pStyle w:val="Normal-retait"/>
        <w:spacing w:before="0" w:after="0" w:line="280" w:lineRule="exact"/>
        <w:ind w:left="426"/>
        <w:rPr>
          <w:rFonts w:cs="Arial"/>
        </w:rPr>
      </w:pPr>
    </w:p>
    <w:p w14:paraId="5E384537" w14:textId="3C689EE9" w:rsidR="009311B2" w:rsidRPr="002F0E29" w:rsidRDefault="009311B2" w:rsidP="00B7316A">
      <w:pPr>
        <w:pStyle w:val="Normal-retait"/>
        <w:spacing w:before="0" w:after="0" w:line="280" w:lineRule="exact"/>
        <w:ind w:left="567"/>
        <w:rPr>
          <w:rFonts w:cs="Arial"/>
        </w:rPr>
      </w:pPr>
      <w:r w:rsidRPr="002F0E29">
        <w:rPr>
          <w:rFonts w:cs="Arial"/>
        </w:rPr>
        <w:t>Le sous-traitant n’est pas autorisé à déposer une offre en tant que soumissionnaire.</w:t>
      </w:r>
    </w:p>
    <w:p w14:paraId="14A523F8" w14:textId="77777777" w:rsidR="00A1155B" w:rsidRPr="002F0E29" w:rsidRDefault="00A1155B" w:rsidP="00B7316A">
      <w:pPr>
        <w:pStyle w:val="Normal-retait"/>
        <w:spacing w:before="0" w:after="0" w:line="280" w:lineRule="exact"/>
        <w:ind w:left="567"/>
        <w:rPr>
          <w:rFonts w:cs="Arial"/>
        </w:rPr>
      </w:pPr>
    </w:p>
    <w:p w14:paraId="581068CC" w14:textId="128C870A" w:rsidR="009311B2" w:rsidRPr="001005CE" w:rsidRDefault="009311B2" w:rsidP="00B7316A">
      <w:pPr>
        <w:pStyle w:val="Normal-retait"/>
        <w:spacing w:before="0" w:after="0" w:line="280" w:lineRule="exact"/>
        <w:ind w:left="567"/>
        <w:rPr>
          <w:rFonts w:cs="Arial"/>
        </w:rPr>
      </w:pPr>
      <w:r w:rsidRPr="002F0E29">
        <w:rPr>
          <w:rFonts w:cs="Arial"/>
        </w:rPr>
        <w:t>Le non-respect de ces exigences amènera l’adjudicateur à prendre une décision d’exclusion des</w:t>
      </w:r>
      <w:r w:rsidR="009A2F51" w:rsidRPr="002F0E29">
        <w:rPr>
          <w:rFonts w:cs="Arial"/>
        </w:rPr>
        <w:t xml:space="preserve"> </w:t>
      </w:r>
      <w:r w:rsidR="00772C7D" w:rsidRPr="002F0E29">
        <w:rPr>
          <w:rFonts w:cs="Arial"/>
        </w:rPr>
        <w:t>candidats</w:t>
      </w:r>
      <w:r w:rsidRPr="002F0E29">
        <w:rPr>
          <w:rFonts w:cs="Arial"/>
        </w:rPr>
        <w:t xml:space="preserve"> concernés.</w:t>
      </w:r>
    </w:p>
    <w:p w14:paraId="2AEB50F5" w14:textId="4BF5598F" w:rsidR="00EF26B7" w:rsidRPr="002F0E29" w:rsidRDefault="00EF26B7" w:rsidP="003A67C1">
      <w:pPr>
        <w:pStyle w:val="Titre2"/>
        <w:rPr>
          <w:rFonts w:eastAsia="Times New Roman"/>
          <w:lang w:val="fr-FR" w:eastAsia="fr-FR"/>
        </w:rPr>
      </w:pPr>
      <w:bookmarkStart w:id="802" w:name="_Toc180732344"/>
      <w:bookmarkStart w:id="803" w:name="_Toc192858889"/>
      <w:bookmarkStart w:id="804" w:name="_Toc194312027"/>
      <w:bookmarkStart w:id="805" w:name="_Toc194392454"/>
      <w:bookmarkStart w:id="806" w:name="_Toc216202717"/>
      <w:r w:rsidRPr="002F0E29">
        <w:rPr>
          <w:rFonts w:eastAsia="Times New Roman"/>
          <w:lang w:val="fr-FR" w:eastAsia="fr-FR"/>
        </w:rPr>
        <w:t>Travail temporaire</w:t>
      </w:r>
      <w:bookmarkEnd w:id="802"/>
      <w:bookmarkEnd w:id="803"/>
      <w:bookmarkEnd w:id="804"/>
      <w:bookmarkEnd w:id="805"/>
      <w:bookmarkEnd w:id="806"/>
    </w:p>
    <w:p w14:paraId="17DA146B" w14:textId="2F8F5406" w:rsidR="00EF26B7" w:rsidRPr="001005CE" w:rsidRDefault="00EF26B7" w:rsidP="00DA3F91">
      <w:pPr>
        <w:ind w:left="709"/>
        <w:jc w:val="both"/>
        <w:rPr>
          <w:rFonts w:ascii="Arial" w:hAnsi="Arial" w:cs="Arial"/>
          <w:b/>
          <w:bCs/>
          <w:vanish/>
          <w:color w:val="FF0000"/>
          <w:sz w:val="20"/>
          <w:highlight w:val="yellow"/>
          <w:lang w:val="fr-FR"/>
        </w:rPr>
      </w:pPr>
      <w:r w:rsidRPr="001005CE">
        <w:rPr>
          <w:rFonts w:ascii="Arial" w:hAnsi="Arial" w:cs="Arial"/>
          <w:b/>
          <w:bCs/>
          <w:vanish/>
          <w:color w:val="FF0000"/>
          <w:sz w:val="20"/>
          <w:highlight w:val="yellow"/>
        </w:rPr>
        <w:t xml:space="preserve">(Remarque à l’attention de l’adjudicateur : </w:t>
      </w:r>
      <w:r w:rsidR="00F25BD0" w:rsidRPr="001005CE">
        <w:rPr>
          <w:rFonts w:ascii="Arial" w:hAnsi="Arial" w:cs="Arial"/>
          <w:vanish/>
          <w:color w:val="FF0000"/>
          <w:sz w:val="20"/>
          <w:highlight w:val="yellow"/>
        </w:rPr>
        <w:t>c</w:t>
      </w:r>
      <w:r w:rsidRPr="001005CE">
        <w:rPr>
          <w:rFonts w:ascii="Arial" w:hAnsi="Arial" w:cs="Arial"/>
          <w:vanish/>
          <w:color w:val="FF0000"/>
          <w:sz w:val="20"/>
          <w:highlight w:val="yellow"/>
        </w:rPr>
        <w:t>ertaines</w:t>
      </w:r>
      <w:r w:rsidRPr="001005CE">
        <w:rPr>
          <w:rFonts w:ascii="Arial" w:eastAsia="Times New Roman" w:hAnsi="Arial" w:cs="Arial"/>
          <w:vanish/>
          <w:color w:val="FF0000"/>
          <w:sz w:val="20"/>
          <w:szCs w:val="20"/>
          <w:highlight w:val="yellow"/>
          <w:lang w:val="fr-FR" w:eastAsia="fr-FR"/>
        </w:rPr>
        <w:t xml:space="preserve"> </w:t>
      </w:r>
      <w:r w:rsidRPr="001005CE">
        <w:rPr>
          <w:rFonts w:ascii="Arial" w:hAnsi="Arial" w:cs="Arial"/>
          <w:vanish/>
          <w:color w:val="FF0000"/>
          <w:sz w:val="20"/>
          <w:highlight w:val="yellow"/>
          <w:lang w:val="fr-FR"/>
        </w:rPr>
        <w:t xml:space="preserve">législations cantonales contiennent des dispositions relatives au travail temporaire </w:t>
      </w:r>
      <w:r w:rsidR="00F25BD0" w:rsidRPr="001005CE">
        <w:rPr>
          <w:rFonts w:ascii="Arial" w:hAnsi="Arial" w:cs="Arial"/>
          <w:vanish/>
          <w:color w:val="FF0000"/>
          <w:sz w:val="20"/>
          <w:highlight w:val="yellow"/>
          <w:lang w:val="fr-FR"/>
        </w:rPr>
        <w:t>[</w:t>
      </w:r>
      <w:r w:rsidRPr="001005CE">
        <w:rPr>
          <w:rFonts w:ascii="Arial" w:hAnsi="Arial" w:cs="Arial"/>
          <w:vanish/>
          <w:color w:val="FF0000"/>
          <w:sz w:val="20"/>
          <w:highlight w:val="yellow"/>
          <w:lang w:val="fr-FR"/>
        </w:rPr>
        <w:t xml:space="preserve">cf. </w:t>
      </w:r>
      <w:bookmarkStart w:id="807" w:name="_Hlk178252953"/>
      <w:r w:rsidRPr="001005CE">
        <w:rPr>
          <w:rFonts w:ascii="Arial" w:hAnsi="Arial" w:cs="Arial"/>
          <w:vanish/>
          <w:color w:val="FF0000"/>
          <w:sz w:val="20"/>
          <w:highlight w:val="yellow"/>
          <w:lang w:val="fr-FR"/>
        </w:rPr>
        <w:t>art. 4 al. 6 L-AIMP-GE et 35A RMP-GE</w:t>
      </w:r>
      <w:r w:rsidR="00F25BD0" w:rsidRPr="001005CE">
        <w:rPr>
          <w:rFonts w:ascii="Arial" w:hAnsi="Arial" w:cs="Arial"/>
          <w:vanish/>
          <w:color w:val="FF0000"/>
          <w:sz w:val="20"/>
          <w:highlight w:val="yellow"/>
          <w:lang w:val="fr-FR"/>
        </w:rPr>
        <w:t> ;</w:t>
      </w:r>
      <w:r w:rsidRPr="001005CE">
        <w:rPr>
          <w:rFonts w:ascii="Arial" w:hAnsi="Arial" w:cs="Arial"/>
          <w:vanish/>
          <w:color w:val="FF0000"/>
          <w:sz w:val="20"/>
          <w:highlight w:val="yellow"/>
          <w:lang w:val="fr-FR"/>
        </w:rPr>
        <w:t xml:space="preserve"> art. </w:t>
      </w:r>
      <w:r w:rsidR="00407663">
        <w:rPr>
          <w:rFonts w:ascii="Arial" w:hAnsi="Arial" w:cs="Arial"/>
          <w:vanish/>
          <w:color w:val="FF0000"/>
          <w:sz w:val="20"/>
          <w:highlight w:val="yellow"/>
          <w:lang w:val="fr-FR"/>
        </w:rPr>
        <w:t>9</w:t>
      </w:r>
      <w:r w:rsidRPr="001005CE">
        <w:rPr>
          <w:rFonts w:ascii="Arial" w:hAnsi="Arial" w:cs="Arial"/>
          <w:vanish/>
          <w:color w:val="FF0000"/>
          <w:sz w:val="20"/>
          <w:highlight w:val="yellow"/>
          <w:lang w:val="fr-FR"/>
        </w:rPr>
        <w:t xml:space="preserve"> LCMP-NE ; art. 12 LMP-JU et 5 OMP-JU</w:t>
      </w:r>
      <w:r w:rsidR="00F25BD0" w:rsidRPr="001005CE">
        <w:rPr>
          <w:rFonts w:ascii="Arial" w:hAnsi="Arial" w:cs="Arial"/>
          <w:vanish/>
          <w:color w:val="FF0000"/>
          <w:sz w:val="20"/>
          <w:highlight w:val="yellow"/>
          <w:lang w:val="fr-FR"/>
        </w:rPr>
        <w:t> </w:t>
      </w:r>
      <w:r w:rsidRPr="001005CE">
        <w:rPr>
          <w:rFonts w:ascii="Arial" w:hAnsi="Arial" w:cs="Arial"/>
          <w:vanish/>
          <w:color w:val="FF0000"/>
          <w:sz w:val="20"/>
          <w:highlight w:val="yellow"/>
          <w:lang w:val="fr-FR"/>
        </w:rPr>
        <w:t>; art. 6 LMP-VD</w:t>
      </w:r>
      <w:bookmarkEnd w:id="807"/>
      <w:r w:rsidR="00407663">
        <w:rPr>
          <w:rFonts w:ascii="Arial" w:hAnsi="Arial" w:cs="Arial"/>
          <w:vanish/>
          <w:color w:val="FF0000"/>
          <w:sz w:val="20"/>
          <w:highlight w:val="yellow"/>
          <w:lang w:val="fr-FR"/>
        </w:rPr>
        <w:t> ;</w:t>
      </w:r>
      <w:r w:rsidR="00407663" w:rsidRPr="001005CE">
        <w:rPr>
          <w:rFonts w:ascii="Arial" w:hAnsi="Arial" w:cs="Arial"/>
          <w:vanish/>
          <w:color w:val="FF0000"/>
          <w:sz w:val="20"/>
          <w:highlight w:val="yellow"/>
          <w:lang w:val="fr-FR"/>
        </w:rPr>
        <w:t xml:space="preserve"> art. 12 LcAIMP-VS</w:t>
      </w:r>
      <w:r w:rsidR="00F25BD0" w:rsidRPr="001005CE">
        <w:rPr>
          <w:rFonts w:ascii="Arial" w:hAnsi="Arial" w:cs="Arial"/>
          <w:vanish/>
          <w:color w:val="FF0000"/>
          <w:sz w:val="20"/>
          <w:highlight w:val="yellow"/>
          <w:lang w:val="fr-FR"/>
        </w:rPr>
        <w:t>].</w:t>
      </w:r>
      <w:r w:rsidRPr="001005CE">
        <w:rPr>
          <w:rFonts w:ascii="Arial" w:hAnsi="Arial" w:cs="Arial"/>
          <w:vanish/>
          <w:color w:val="FF0000"/>
          <w:sz w:val="20"/>
          <w:highlight w:val="yellow"/>
          <w:lang w:val="fr-FR"/>
        </w:rPr>
        <w:t>)</w:t>
      </w:r>
      <w:r w:rsidRPr="001005CE">
        <w:rPr>
          <w:rFonts w:ascii="Arial" w:hAnsi="Arial" w:cs="Arial"/>
          <w:b/>
          <w:bCs/>
          <w:vanish/>
          <w:color w:val="FF0000"/>
          <w:sz w:val="20"/>
          <w:highlight w:val="yellow"/>
          <w:lang w:val="fr-FR"/>
        </w:rPr>
        <w:t xml:space="preserve"> </w:t>
      </w:r>
    </w:p>
    <w:p w14:paraId="6ADD65C7" w14:textId="0F259344" w:rsidR="00EF26B7" w:rsidRPr="003A67C1" w:rsidRDefault="00EF26B7" w:rsidP="00D16C0F">
      <w:pPr>
        <w:pStyle w:val="Retraitcorpsdetexte"/>
        <w:spacing w:line="280" w:lineRule="exact"/>
        <w:ind w:left="1276" w:hanging="567"/>
        <w:rPr>
          <w:rFonts w:cs="Arial"/>
          <w:highlight w:val="yellow"/>
        </w:rPr>
      </w:pPr>
      <w:r w:rsidRPr="001005CE">
        <w:rPr>
          <w:rFonts w:cs="Arial"/>
        </w:rPr>
        <w:fldChar w:fldCharType="begin">
          <w:ffData>
            <w:name w:val="CaseACocher17"/>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r>
      <w:r w:rsidRPr="002F0E29">
        <w:rPr>
          <w:rFonts w:cs="Arial"/>
          <w:lang w:val="fr-CH"/>
        </w:rPr>
        <w:t xml:space="preserve">Le travail temporaire est admis conformément à la législation applicable en matière de location de services et </w:t>
      </w:r>
      <w:r w:rsidR="00651D9A" w:rsidRPr="002F0E29">
        <w:rPr>
          <w:rFonts w:cs="Arial"/>
          <w:lang w:val="fr-CH"/>
        </w:rPr>
        <w:t>aux</w:t>
      </w:r>
      <w:r w:rsidRPr="002F0E29">
        <w:rPr>
          <w:rFonts w:cs="Arial"/>
          <w:lang w:val="fr-CH"/>
        </w:rPr>
        <w:t xml:space="preserve"> éventuelles </w:t>
      </w:r>
      <w:r w:rsidR="00651D9A" w:rsidRPr="002F0E29">
        <w:rPr>
          <w:rFonts w:cs="Arial"/>
          <w:lang w:val="fr-CH"/>
        </w:rPr>
        <w:t xml:space="preserve">conditions </w:t>
      </w:r>
      <w:r w:rsidRPr="002F0E29">
        <w:rPr>
          <w:rFonts w:cs="Arial"/>
          <w:lang w:val="fr-CH"/>
        </w:rPr>
        <w:t xml:space="preserve">fixées par le droit cantonal </w:t>
      </w:r>
      <w:r w:rsidRPr="003A67C1">
        <w:rPr>
          <w:rFonts w:cs="Arial"/>
          <w:lang w:val="fr-CH"/>
        </w:rPr>
        <w:t>(art. 4 al. 6 L-AIMP-GE et 35A RMP-GE</w:t>
      </w:r>
      <w:r w:rsidR="00651D9A" w:rsidRPr="003A67C1">
        <w:rPr>
          <w:rFonts w:cs="Arial"/>
          <w:lang w:val="fr-CH"/>
        </w:rPr>
        <w:t xml:space="preserve"> </w:t>
      </w:r>
      <w:r w:rsidRPr="003A67C1">
        <w:rPr>
          <w:rFonts w:cs="Arial"/>
          <w:lang w:val="fr-CH"/>
        </w:rPr>
        <w:t xml:space="preserve">; art. </w:t>
      </w:r>
      <w:r w:rsidR="00651D9A" w:rsidRPr="003A67C1">
        <w:rPr>
          <w:rFonts w:cs="Arial"/>
          <w:lang w:val="fr-CH"/>
        </w:rPr>
        <w:t>9</w:t>
      </w:r>
      <w:r w:rsidRPr="003A67C1">
        <w:rPr>
          <w:rFonts w:cs="Arial"/>
          <w:lang w:val="fr-CH"/>
        </w:rPr>
        <w:t xml:space="preserve"> LCMP-NE</w:t>
      </w:r>
      <w:r w:rsidR="00651D9A" w:rsidRPr="003A67C1">
        <w:rPr>
          <w:rFonts w:cs="Arial"/>
          <w:lang w:val="fr-CH"/>
        </w:rPr>
        <w:t xml:space="preserve"> </w:t>
      </w:r>
      <w:r w:rsidRPr="003A67C1">
        <w:rPr>
          <w:rFonts w:cs="Arial"/>
          <w:lang w:val="fr-CH"/>
        </w:rPr>
        <w:t>; art. 12 LMP-JU et 5 OMP-JU</w:t>
      </w:r>
      <w:r w:rsidR="00407663" w:rsidRPr="003A67C1">
        <w:rPr>
          <w:rFonts w:cs="Arial"/>
          <w:lang w:val="fr-CH"/>
        </w:rPr>
        <w:t> </w:t>
      </w:r>
      <w:r w:rsidRPr="003A67C1">
        <w:rPr>
          <w:rFonts w:cs="Arial"/>
          <w:lang w:val="fr-CH"/>
        </w:rPr>
        <w:t>; art. 6 LMP-VD</w:t>
      </w:r>
      <w:r w:rsidR="00407663" w:rsidRPr="003A67C1">
        <w:rPr>
          <w:rFonts w:cs="Arial"/>
          <w:lang w:val="fr-CH"/>
        </w:rPr>
        <w:t xml:space="preserve"> ; art. 12 </w:t>
      </w:r>
      <w:proofErr w:type="spellStart"/>
      <w:r w:rsidR="00407663" w:rsidRPr="003A67C1">
        <w:rPr>
          <w:rFonts w:cs="Arial"/>
          <w:lang w:val="fr-CH"/>
        </w:rPr>
        <w:t>LcAIMP</w:t>
      </w:r>
      <w:proofErr w:type="spellEnd"/>
      <w:r w:rsidR="00407663" w:rsidRPr="003A67C1">
        <w:rPr>
          <w:rFonts w:cs="Arial"/>
          <w:lang w:val="fr-CH"/>
        </w:rPr>
        <w:t>-VS</w:t>
      </w:r>
      <w:r w:rsidRPr="003A67C1">
        <w:rPr>
          <w:rFonts w:cs="Arial"/>
          <w:lang w:val="fr-CH"/>
        </w:rPr>
        <w:t>).</w:t>
      </w:r>
    </w:p>
    <w:p w14:paraId="5EE1380F" w14:textId="23E2F851" w:rsidR="00EF26B7" w:rsidRDefault="00EF26B7" w:rsidP="00020C4C">
      <w:pPr>
        <w:pStyle w:val="Retraitcorpsdetexte"/>
        <w:spacing w:line="280" w:lineRule="exact"/>
        <w:ind w:left="1276" w:hanging="567"/>
        <w:rPr>
          <w:rFonts w:cs="Arial"/>
        </w:rPr>
      </w:pPr>
      <w:r w:rsidRPr="002F0E29">
        <w:rPr>
          <w:rFonts w:cs="Arial"/>
        </w:rPr>
        <w:fldChar w:fldCharType="begin">
          <w:ffData>
            <w:name w:val="CaseACocher17"/>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Pr="002F0E29">
        <w:rPr>
          <w:rFonts w:cs="Arial"/>
        </w:rPr>
        <w:tab/>
        <w:t>Le travail temporaire n’est pas admis dans le cadre du présent marché.</w:t>
      </w:r>
    </w:p>
    <w:p w14:paraId="517F26B9" w14:textId="384E5809" w:rsidR="00EF26B7" w:rsidRPr="006A4A84" w:rsidRDefault="00EF26B7" w:rsidP="00020C4C">
      <w:pPr>
        <w:ind w:left="1276"/>
        <w:jc w:val="both"/>
        <w:rPr>
          <w:rFonts w:ascii="Arial" w:hAnsi="Arial" w:cs="Arial"/>
          <w:vanish/>
          <w:color w:val="FF0000"/>
          <w:sz w:val="20"/>
          <w:highlight w:val="yellow"/>
        </w:rPr>
      </w:pPr>
      <w:r w:rsidRPr="00020C4C">
        <w:rPr>
          <w:rFonts w:ascii="Arial" w:hAnsi="Arial" w:cs="Arial"/>
          <w:b/>
          <w:bCs/>
          <w:vanish/>
          <w:color w:val="FF0000"/>
          <w:sz w:val="20"/>
          <w:highlight w:val="yellow"/>
        </w:rPr>
        <w:t xml:space="preserve">(Remarque à l’attention de l’adjudicateur : </w:t>
      </w:r>
      <w:r w:rsidR="00F25BD0" w:rsidRPr="006A4A84">
        <w:rPr>
          <w:rFonts w:ascii="Arial" w:hAnsi="Arial" w:cs="Arial"/>
          <w:vanish/>
          <w:color w:val="FF0000"/>
          <w:sz w:val="20"/>
          <w:highlight w:val="yellow"/>
        </w:rPr>
        <w:t>d</w:t>
      </w:r>
      <w:r w:rsidRPr="006A4A84">
        <w:rPr>
          <w:rFonts w:ascii="Arial" w:hAnsi="Arial" w:cs="Arial"/>
          <w:vanish/>
          <w:color w:val="FF0000"/>
          <w:sz w:val="20"/>
          <w:highlight w:val="yellow"/>
        </w:rPr>
        <w:t>ans le canton du Valais une part de 30% de travail temporaire est toujours admise, cette case ne peut dès lors pas être cochée [cf. art. 12 LcAIMP-VS]</w:t>
      </w:r>
      <w:r w:rsidR="00F25BD0" w:rsidRPr="006A4A84">
        <w:rPr>
          <w:rFonts w:ascii="Arial" w:hAnsi="Arial" w:cs="Arial"/>
          <w:vanish/>
          <w:color w:val="FF0000"/>
          <w:sz w:val="20"/>
          <w:highlight w:val="yellow"/>
        </w:rPr>
        <w:t>.</w:t>
      </w:r>
      <w:r w:rsidRPr="006A4A84">
        <w:rPr>
          <w:rFonts w:ascii="Arial" w:hAnsi="Arial" w:cs="Arial"/>
          <w:vanish/>
          <w:color w:val="FF0000"/>
          <w:sz w:val="20"/>
          <w:highlight w:val="yellow"/>
        </w:rPr>
        <w:t>)</w:t>
      </w:r>
    </w:p>
    <w:p w14:paraId="2A635F53" w14:textId="688154BB" w:rsidR="00A1155B" w:rsidRPr="00020C4C" w:rsidRDefault="00EF26B7" w:rsidP="00020C4C">
      <w:pPr>
        <w:pStyle w:val="Normal-retait"/>
        <w:spacing w:before="240" w:after="0" w:line="280" w:lineRule="exact"/>
        <w:ind w:left="709"/>
        <w:rPr>
          <w:rFonts w:cs="Arial"/>
        </w:rPr>
      </w:pPr>
      <w:r w:rsidRPr="00020C4C">
        <w:rPr>
          <w:rFonts w:cs="Arial"/>
        </w:rPr>
        <w:t xml:space="preserve">Le non-respect des exigences susmentionnées amènera l’adjudicateur à rendre une décision d’exclusion des </w:t>
      </w:r>
      <w:r w:rsidR="008C6E17" w:rsidRPr="00020C4C">
        <w:rPr>
          <w:rFonts w:cs="Arial"/>
        </w:rPr>
        <w:t>candidats</w:t>
      </w:r>
      <w:r w:rsidRPr="00020C4C">
        <w:rPr>
          <w:rFonts w:cs="Arial"/>
        </w:rPr>
        <w:t xml:space="preserve"> concernés, respectivement à révoquer l'adjudication. D’autres sanctions (amende, peine conventionnelle) demeurent réservées (art. 2</w:t>
      </w:r>
      <w:r w:rsidR="00407663" w:rsidRPr="00020C4C">
        <w:rPr>
          <w:rFonts w:cs="Arial"/>
        </w:rPr>
        <w:t>,</w:t>
      </w:r>
      <w:r w:rsidRPr="00020C4C">
        <w:rPr>
          <w:rFonts w:cs="Arial"/>
        </w:rPr>
        <w:t xml:space="preserve"> al. 1</w:t>
      </w:r>
      <w:r w:rsidR="00407663" w:rsidRPr="00020C4C">
        <w:rPr>
          <w:rFonts w:cs="Arial"/>
        </w:rPr>
        <w:t>,</w:t>
      </w:r>
      <w:r w:rsidRPr="00020C4C">
        <w:rPr>
          <w:rFonts w:cs="Arial"/>
        </w:rPr>
        <w:t xml:space="preserve"> let. c L-AIMP-GE ; art. 12</w:t>
      </w:r>
      <w:r w:rsidR="00407663" w:rsidRPr="00020C4C">
        <w:rPr>
          <w:rFonts w:cs="Arial"/>
        </w:rPr>
        <w:t>,</w:t>
      </w:r>
      <w:r w:rsidRPr="00020C4C">
        <w:rPr>
          <w:rFonts w:cs="Arial"/>
        </w:rPr>
        <w:t xml:space="preserve"> al. 4 et 6 </w:t>
      </w:r>
      <w:proofErr w:type="spellStart"/>
      <w:r w:rsidRPr="00020C4C">
        <w:rPr>
          <w:rFonts w:cs="Arial"/>
        </w:rPr>
        <w:t>LcAIMP</w:t>
      </w:r>
      <w:proofErr w:type="spellEnd"/>
      <w:r w:rsidRPr="00020C4C">
        <w:rPr>
          <w:rFonts w:cs="Arial"/>
        </w:rPr>
        <w:t>-VS)</w:t>
      </w:r>
      <w:r w:rsidR="00F3586F" w:rsidRPr="00020C4C">
        <w:rPr>
          <w:rFonts w:cs="Arial"/>
        </w:rPr>
        <w:t>.</w:t>
      </w:r>
    </w:p>
    <w:p w14:paraId="63393611" w14:textId="3FBB1D66" w:rsidR="009311B2" w:rsidRPr="001005CE" w:rsidRDefault="00654B9D" w:rsidP="003A67C1">
      <w:pPr>
        <w:pStyle w:val="Titre2"/>
        <w:rPr>
          <w:rFonts w:eastAsia="Times New Roman"/>
          <w:lang w:val="fr-FR" w:eastAsia="fr-FR"/>
        </w:rPr>
      </w:pPr>
      <w:bookmarkStart w:id="808" w:name="_Toc180732345"/>
      <w:bookmarkStart w:id="809" w:name="_Toc192858890"/>
      <w:bookmarkStart w:id="810" w:name="_Toc194312028"/>
      <w:bookmarkStart w:id="811" w:name="_Toc194392455"/>
      <w:bookmarkStart w:id="812" w:name="_Toc216202718"/>
      <w:r w:rsidRPr="001005CE">
        <w:rPr>
          <w:rFonts w:eastAsia="Times New Roman"/>
          <w:lang w:val="fr-FR" w:eastAsia="fr-FR"/>
        </w:rPr>
        <w:t>Participation à une pluralité d</w:t>
      </w:r>
      <w:bookmarkEnd w:id="808"/>
      <w:r w:rsidR="00165A1F" w:rsidRPr="001005CE">
        <w:rPr>
          <w:rFonts w:eastAsia="Times New Roman"/>
          <w:lang w:val="fr-FR" w:eastAsia="fr-FR"/>
        </w:rPr>
        <w:t>e demandes de participation</w:t>
      </w:r>
      <w:bookmarkEnd w:id="809"/>
      <w:bookmarkEnd w:id="810"/>
      <w:bookmarkEnd w:id="811"/>
      <w:bookmarkEnd w:id="812"/>
    </w:p>
    <w:p w14:paraId="21B390C5" w14:textId="67E9E41B" w:rsidR="00654B9D" w:rsidRPr="001005CE" w:rsidRDefault="00654B9D" w:rsidP="00D16C0F">
      <w:pPr>
        <w:pStyle w:val="Normal-retait"/>
        <w:spacing w:before="0" w:after="0" w:line="280" w:lineRule="exact"/>
        <w:ind w:left="709"/>
        <w:rPr>
          <w:rFonts w:cs="Arial"/>
        </w:rPr>
      </w:pPr>
      <w:r w:rsidRPr="002F0E29">
        <w:rPr>
          <w:rFonts w:cs="Arial"/>
        </w:rPr>
        <w:t>Pour le marché concerné, un candidat, une entreprise ou une société, ainsi qu’une communauté de soumissionnaires (consortium ou pool de mandataires), ne peut déposer qu’une demande de participation. Les bureaux ou entreprises portant la même raison sociale et dont l’activité est identique, même issus de cantons différents, ne pourront inscrire qu’un seul bureau, succursale ou filiale.</w:t>
      </w:r>
    </w:p>
    <w:p w14:paraId="4C3AECF4" w14:textId="77777777" w:rsidR="00A1155B" w:rsidRPr="001005CE" w:rsidRDefault="00A1155B" w:rsidP="00D16C0F">
      <w:pPr>
        <w:pStyle w:val="Normal-retait"/>
        <w:spacing w:before="0" w:after="0" w:line="280" w:lineRule="exact"/>
        <w:ind w:left="709"/>
        <w:rPr>
          <w:rFonts w:cs="Arial"/>
        </w:rPr>
      </w:pPr>
    </w:p>
    <w:p w14:paraId="00C598DB" w14:textId="15E935EB" w:rsidR="00654B9D" w:rsidRPr="001005CE" w:rsidRDefault="00654B9D" w:rsidP="00D16C0F">
      <w:pPr>
        <w:pStyle w:val="Normal-retait"/>
        <w:spacing w:before="0" w:after="0" w:line="280" w:lineRule="exact"/>
        <w:ind w:left="709"/>
        <w:rPr>
          <w:rFonts w:cs="Arial"/>
        </w:rPr>
      </w:pPr>
      <w:r w:rsidRPr="001005CE">
        <w:rPr>
          <w:rFonts w:cs="Arial"/>
        </w:rPr>
        <w:t>Les bureaux ou entreprises ne portant pas la même raison sociale, mais dont l’activité est identique et dont l’affiliation commerciale, juridique et décisionnelle peut être prouvée, ne pourront inscrire qu’un seul bureau, succursale ou filiale. Dans ce dernier cas, l’adjudicateur peut demander au candidat concerné des preuves de son indépendance commerciale, juridique et décisionnelle vis-à-vis d’autres soumissionnaires portant ou non la même raison sociale.</w:t>
      </w:r>
    </w:p>
    <w:p w14:paraId="2EC63284" w14:textId="77777777" w:rsidR="00A1155B" w:rsidRPr="001005CE" w:rsidRDefault="00A1155B" w:rsidP="00D16C0F">
      <w:pPr>
        <w:pStyle w:val="Normal-retait"/>
        <w:spacing w:before="0" w:after="0" w:line="280" w:lineRule="exact"/>
        <w:ind w:left="709"/>
        <w:rPr>
          <w:rFonts w:cs="Arial"/>
        </w:rPr>
      </w:pPr>
    </w:p>
    <w:p w14:paraId="3785C162" w14:textId="77777777" w:rsidR="00654B9D" w:rsidRPr="001005CE" w:rsidRDefault="00654B9D" w:rsidP="00D16C0F">
      <w:pPr>
        <w:pStyle w:val="Normal-retait"/>
        <w:spacing w:before="0" w:after="120" w:line="280" w:lineRule="exact"/>
        <w:ind w:left="1276" w:hanging="567"/>
        <w:rPr>
          <w:rFonts w:cs="Arial"/>
        </w:rPr>
      </w:pPr>
      <w:r w:rsidRPr="001005CE">
        <w:rPr>
          <w:rFonts w:cs="Arial"/>
        </w:rPr>
        <w:fldChar w:fldCharType="begin">
          <w:ffData>
            <w:name w:val="CaseACocher17"/>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t>Ces dispositions ne concernent pas les sous-traitants qui peuvent participer avec plusieurs candidats.</w:t>
      </w:r>
    </w:p>
    <w:p w14:paraId="21588C72" w14:textId="77777777" w:rsidR="00654B9D" w:rsidRPr="001005CE" w:rsidRDefault="00654B9D" w:rsidP="00D16C0F">
      <w:pPr>
        <w:pStyle w:val="Normal-retait"/>
        <w:spacing w:before="0" w:after="0" w:line="280" w:lineRule="exact"/>
        <w:ind w:left="1276" w:hanging="567"/>
        <w:rPr>
          <w:rFonts w:cs="Arial"/>
        </w:rPr>
      </w:pPr>
      <w:r w:rsidRPr="001005CE">
        <w:rPr>
          <w:rFonts w:cs="Arial"/>
        </w:rPr>
        <w:fldChar w:fldCharType="begin">
          <w:ffData>
            <w:name w:val="CaseACocher17"/>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t>Ces dispositions concernent aussi les sous-traitants, ce qui signifie qu’ils ne peuvent participer qu’avec un candidat.</w:t>
      </w:r>
    </w:p>
    <w:p w14:paraId="2F39A20F" w14:textId="77777777" w:rsidR="00A1155B" w:rsidRPr="001005CE" w:rsidRDefault="00A1155B" w:rsidP="00D16C0F">
      <w:pPr>
        <w:pStyle w:val="Normal-retait"/>
        <w:spacing w:before="0" w:after="0" w:line="280" w:lineRule="exact"/>
        <w:ind w:left="709"/>
        <w:rPr>
          <w:rFonts w:cs="Arial"/>
        </w:rPr>
      </w:pPr>
    </w:p>
    <w:p w14:paraId="1F093B82" w14:textId="23E18AB4" w:rsidR="00A1155B" w:rsidRPr="001005CE" w:rsidRDefault="00654B9D" w:rsidP="00D16C0F">
      <w:pPr>
        <w:pStyle w:val="Normal-retait"/>
        <w:spacing w:before="0" w:after="0" w:line="280" w:lineRule="exact"/>
        <w:ind w:left="709"/>
        <w:rPr>
          <w:rFonts w:cs="Arial"/>
        </w:rPr>
      </w:pPr>
      <w:r w:rsidRPr="001005CE">
        <w:rPr>
          <w:rFonts w:cs="Arial"/>
        </w:rPr>
        <w:t>Le non-</w:t>
      </w:r>
      <w:r w:rsidRPr="002F0E29">
        <w:rPr>
          <w:rFonts w:cs="Arial"/>
        </w:rPr>
        <w:t>respect de ces exigences amènera l’adjudicateur à prendre une décision d’exclusion des demandes de participation concernées.</w:t>
      </w:r>
    </w:p>
    <w:p w14:paraId="606E2723" w14:textId="0E5DE11A" w:rsidR="00654B9D" w:rsidRPr="001005CE" w:rsidRDefault="00654B9D" w:rsidP="003A67C1">
      <w:pPr>
        <w:pStyle w:val="Titre2"/>
        <w:rPr>
          <w:rFonts w:eastAsia="Times New Roman"/>
          <w:lang w:val="fr-FR" w:eastAsia="fr-FR"/>
        </w:rPr>
      </w:pPr>
      <w:bookmarkStart w:id="813" w:name="_Toc180732346"/>
      <w:bookmarkStart w:id="814" w:name="_Toc192858891"/>
      <w:bookmarkStart w:id="815" w:name="_Toc194312029"/>
      <w:bookmarkStart w:id="816" w:name="_Toc194392456"/>
      <w:bookmarkStart w:id="817" w:name="_Toc216202719"/>
      <w:r w:rsidRPr="001005CE">
        <w:rPr>
          <w:rFonts w:eastAsia="Times New Roman"/>
          <w:lang w:val="fr-FR" w:eastAsia="fr-FR"/>
        </w:rPr>
        <w:t>Langue</w:t>
      </w:r>
      <w:bookmarkEnd w:id="813"/>
      <w:bookmarkEnd w:id="814"/>
      <w:bookmarkEnd w:id="815"/>
      <w:bookmarkEnd w:id="816"/>
      <w:bookmarkEnd w:id="817"/>
    </w:p>
    <w:p w14:paraId="42914A9B" w14:textId="76ADC285" w:rsidR="00A1155B" w:rsidRPr="00390253" w:rsidRDefault="00DE3AF8" w:rsidP="003A67C1">
      <w:pPr>
        <w:spacing w:after="120"/>
        <w:ind w:left="709"/>
        <w:rPr>
          <w:rFonts w:ascii="Arial" w:hAnsi="Arial" w:cs="Arial"/>
          <w:vanish/>
          <w:lang w:val="fr-FR" w:eastAsia="fr-FR"/>
        </w:rPr>
      </w:pPr>
      <w:r w:rsidRPr="00390253">
        <w:rPr>
          <w:rFonts w:ascii="Arial" w:hAnsi="Arial" w:cs="Arial"/>
          <w:b/>
          <w:bCs/>
          <w:vanish/>
          <w:color w:val="FF0000"/>
          <w:sz w:val="20"/>
          <w:highlight w:val="yellow"/>
        </w:rPr>
        <w:t xml:space="preserve">(Remarque à l’attention de l’adjudicateur : </w:t>
      </w:r>
      <w:r w:rsidRPr="00390253">
        <w:rPr>
          <w:rFonts w:ascii="Arial" w:hAnsi="Arial" w:cs="Arial"/>
          <w:vanish/>
          <w:color w:val="FF0000"/>
          <w:sz w:val="20"/>
          <w:highlight w:val="yellow"/>
        </w:rPr>
        <w:t xml:space="preserve">l’adjudicateur consultera les dispositions cantonales en matière de langue </w:t>
      </w:r>
      <w:r w:rsidR="00C05D92" w:rsidRPr="00390253">
        <w:rPr>
          <w:rFonts w:ascii="Arial" w:hAnsi="Arial" w:cs="Arial"/>
          <w:vanish/>
          <w:color w:val="FF0000"/>
          <w:sz w:val="20"/>
          <w:highlight w:val="yellow"/>
        </w:rPr>
        <w:t>[</w:t>
      </w:r>
      <w:r w:rsidRPr="00390253">
        <w:rPr>
          <w:rFonts w:ascii="Arial" w:hAnsi="Arial" w:cs="Arial"/>
          <w:vanish/>
          <w:color w:val="FF0000"/>
          <w:sz w:val="20"/>
          <w:highlight w:val="yellow"/>
        </w:rPr>
        <w:t>cf. art. 3 LCMP-FR</w:t>
      </w:r>
      <w:r w:rsidR="00F25BD0" w:rsidRPr="00390253">
        <w:rPr>
          <w:rFonts w:ascii="Arial" w:hAnsi="Arial" w:cs="Arial"/>
          <w:vanish/>
          <w:color w:val="FF0000"/>
          <w:sz w:val="20"/>
          <w:highlight w:val="yellow"/>
        </w:rPr>
        <w:t> ;</w:t>
      </w:r>
      <w:r w:rsidRPr="00390253">
        <w:rPr>
          <w:rFonts w:ascii="Arial" w:hAnsi="Arial" w:cs="Arial"/>
          <w:vanish/>
          <w:color w:val="FF0000"/>
          <w:sz w:val="20"/>
          <w:highlight w:val="yellow"/>
        </w:rPr>
        <w:t xml:space="preserve"> art. 3</w:t>
      </w:r>
      <w:r w:rsidR="00407663" w:rsidRPr="00390253">
        <w:rPr>
          <w:rFonts w:ascii="Arial" w:hAnsi="Arial" w:cs="Arial"/>
          <w:vanish/>
          <w:color w:val="FF0000"/>
          <w:sz w:val="20"/>
          <w:highlight w:val="yellow"/>
        </w:rPr>
        <w:t>,</w:t>
      </w:r>
      <w:r w:rsidRPr="00390253">
        <w:rPr>
          <w:rFonts w:ascii="Arial" w:hAnsi="Arial" w:cs="Arial"/>
          <w:vanish/>
          <w:color w:val="FF0000"/>
          <w:sz w:val="20"/>
          <w:highlight w:val="yellow"/>
        </w:rPr>
        <w:t xml:space="preserve"> al. 2 LCMP-NE</w:t>
      </w:r>
      <w:r w:rsidR="00407663" w:rsidRPr="00390253">
        <w:rPr>
          <w:rFonts w:ascii="Arial" w:hAnsi="Arial" w:cs="Arial"/>
          <w:vanish/>
          <w:color w:val="FF0000"/>
          <w:sz w:val="20"/>
          <w:highlight w:val="yellow"/>
        </w:rPr>
        <w:t> ; art. 19 RLMP-VD</w:t>
      </w:r>
      <w:r w:rsidR="00C05D92" w:rsidRPr="00390253">
        <w:rPr>
          <w:rFonts w:ascii="Arial" w:hAnsi="Arial" w:cs="Arial"/>
          <w:vanish/>
          <w:color w:val="FF0000"/>
          <w:sz w:val="20"/>
          <w:highlight w:val="yellow"/>
        </w:rPr>
        <w:t>]</w:t>
      </w:r>
      <w:r w:rsidR="00F25BD0" w:rsidRPr="00390253">
        <w:rPr>
          <w:rFonts w:ascii="Arial" w:hAnsi="Arial" w:cs="Arial"/>
          <w:vanish/>
          <w:color w:val="FF0000"/>
          <w:sz w:val="20"/>
          <w:highlight w:val="yellow"/>
        </w:rPr>
        <w:t>.</w:t>
      </w:r>
      <w:r w:rsidRPr="00390253">
        <w:rPr>
          <w:rFonts w:ascii="Arial" w:hAnsi="Arial" w:cs="Arial"/>
          <w:vanish/>
          <w:color w:val="FF0000"/>
          <w:sz w:val="20"/>
          <w:highlight w:val="yellow"/>
        </w:rPr>
        <w:t>)</w:t>
      </w:r>
    </w:p>
    <w:p w14:paraId="0E1B246D" w14:textId="77777777" w:rsidR="00654B9D" w:rsidRPr="001005CE" w:rsidRDefault="00654B9D" w:rsidP="00D16C0F">
      <w:pPr>
        <w:pStyle w:val="Normal-retait"/>
        <w:spacing w:before="0" w:after="120" w:line="280" w:lineRule="exact"/>
        <w:ind w:left="709"/>
        <w:rPr>
          <w:rFonts w:cs="Arial"/>
        </w:rPr>
      </w:pPr>
      <w:r w:rsidRPr="001005CE">
        <w:rPr>
          <w:rFonts w:cs="Arial"/>
        </w:rPr>
        <w:t>La (les) langue(s) de la procédure et des communications est (sont) :</w:t>
      </w:r>
    </w:p>
    <w:p w14:paraId="3E92BDF8" w14:textId="77777777" w:rsidR="005D4E28" w:rsidRPr="001005CE" w:rsidRDefault="00654B9D" w:rsidP="00D16C0F">
      <w:pPr>
        <w:pStyle w:val="Normal-retait"/>
        <w:tabs>
          <w:tab w:val="left" w:pos="2835"/>
          <w:tab w:val="left" w:pos="3402"/>
          <w:tab w:val="left" w:pos="5103"/>
          <w:tab w:val="left" w:pos="5670"/>
          <w:tab w:val="left" w:pos="7371"/>
          <w:tab w:val="left" w:pos="7938"/>
        </w:tabs>
        <w:ind w:left="1276" w:hanging="567"/>
        <w:rPr>
          <w:rFonts w:cs="Arial"/>
          <w:b/>
          <w:bCs/>
        </w:rPr>
      </w:pPr>
      <w:r w:rsidRPr="001005CE">
        <w:rPr>
          <w:rFonts w:cs="Arial"/>
          <w:b/>
          <w:bCs/>
          <w:lang w:val="fr-CH"/>
        </w:rPr>
        <w:fldChar w:fldCharType="begin">
          <w:ffData>
            <w:name w:val="CaseACocher19"/>
            <w:enabled/>
            <w:calcOnExit w:val="0"/>
            <w:checkBox>
              <w:sizeAuto/>
              <w:default w:val="0"/>
            </w:checkBox>
          </w:ffData>
        </w:fldChar>
      </w:r>
      <w:r w:rsidRPr="001005CE">
        <w:rPr>
          <w:rFonts w:cs="Arial"/>
          <w:b/>
          <w:bCs/>
          <w:lang w:val="fr-CH"/>
        </w:rPr>
        <w:instrText xml:space="preserve"> FORMCHECKBOX </w:instrText>
      </w:r>
      <w:r w:rsidRPr="001005CE">
        <w:rPr>
          <w:rFonts w:cs="Arial"/>
          <w:b/>
          <w:bCs/>
          <w:lang w:val="fr-CH"/>
        </w:rPr>
      </w:r>
      <w:r w:rsidRPr="001005CE">
        <w:rPr>
          <w:rFonts w:cs="Arial"/>
          <w:b/>
          <w:bCs/>
          <w:lang w:val="fr-CH"/>
        </w:rPr>
        <w:fldChar w:fldCharType="separate"/>
      </w:r>
      <w:r w:rsidRPr="001005CE">
        <w:rPr>
          <w:rFonts w:cs="Arial"/>
        </w:rPr>
        <w:fldChar w:fldCharType="end"/>
      </w:r>
      <w:r w:rsidRPr="001005CE">
        <w:rPr>
          <w:rFonts w:cs="Arial"/>
          <w:b/>
          <w:bCs/>
          <w:lang w:val="fr-CH"/>
        </w:rPr>
        <w:tab/>
        <w:t>le français</w:t>
      </w:r>
      <w:r w:rsidRPr="001005CE">
        <w:rPr>
          <w:rFonts w:cs="Arial"/>
          <w:b/>
          <w:bCs/>
          <w:lang w:val="fr-CH"/>
        </w:rPr>
        <w:tab/>
      </w:r>
      <w:r w:rsidRPr="001005CE">
        <w:rPr>
          <w:rFonts w:cs="Arial"/>
          <w:b/>
          <w:bCs/>
          <w:lang w:val="fr-CH"/>
        </w:rPr>
        <w:fldChar w:fldCharType="begin">
          <w:ffData>
            <w:name w:val="CaseACocher20"/>
            <w:enabled/>
            <w:calcOnExit w:val="0"/>
            <w:checkBox>
              <w:sizeAuto/>
              <w:default w:val="0"/>
            </w:checkBox>
          </w:ffData>
        </w:fldChar>
      </w:r>
      <w:r w:rsidRPr="001005CE">
        <w:rPr>
          <w:rFonts w:cs="Arial"/>
          <w:b/>
          <w:bCs/>
          <w:lang w:val="fr-CH"/>
        </w:rPr>
        <w:instrText xml:space="preserve"> FORMCHECKBOX </w:instrText>
      </w:r>
      <w:r w:rsidRPr="001005CE">
        <w:rPr>
          <w:rFonts w:cs="Arial"/>
          <w:b/>
          <w:bCs/>
          <w:lang w:val="fr-CH"/>
        </w:rPr>
      </w:r>
      <w:r w:rsidRPr="001005CE">
        <w:rPr>
          <w:rFonts w:cs="Arial"/>
          <w:b/>
          <w:bCs/>
          <w:lang w:val="fr-CH"/>
        </w:rPr>
        <w:fldChar w:fldCharType="separate"/>
      </w:r>
      <w:r w:rsidRPr="001005CE">
        <w:rPr>
          <w:rFonts w:cs="Arial"/>
        </w:rPr>
        <w:fldChar w:fldCharType="end"/>
      </w:r>
      <w:r w:rsidRPr="001005CE">
        <w:rPr>
          <w:rFonts w:cs="Arial"/>
          <w:b/>
          <w:bCs/>
          <w:lang w:val="fr-CH"/>
        </w:rPr>
        <w:tab/>
        <w:t>l’allemand</w:t>
      </w:r>
      <w:r w:rsidRPr="001005CE">
        <w:rPr>
          <w:rFonts w:cs="Arial"/>
          <w:b/>
          <w:bCs/>
          <w:lang w:val="fr-CH"/>
        </w:rPr>
        <w:tab/>
      </w:r>
      <w:r w:rsidR="005D4E28" w:rsidRPr="001005CE">
        <w:rPr>
          <w:rFonts w:cs="Arial"/>
          <w:b/>
          <w:bCs/>
        </w:rPr>
        <w:fldChar w:fldCharType="begin">
          <w:ffData>
            <w:name w:val="CaseACocher21"/>
            <w:enabled/>
            <w:calcOnExit w:val="0"/>
            <w:checkBox>
              <w:sizeAuto/>
              <w:default w:val="0"/>
            </w:checkBox>
          </w:ffData>
        </w:fldChar>
      </w:r>
      <w:r w:rsidR="005D4E28" w:rsidRPr="001005CE">
        <w:rPr>
          <w:rFonts w:cs="Arial"/>
          <w:b/>
          <w:bCs/>
        </w:rPr>
        <w:instrText xml:space="preserve"> FORMCHECKBOX </w:instrText>
      </w:r>
      <w:r w:rsidR="005D4E28" w:rsidRPr="001005CE">
        <w:rPr>
          <w:rFonts w:cs="Arial"/>
          <w:b/>
          <w:bCs/>
        </w:rPr>
      </w:r>
      <w:r w:rsidR="005D4E28" w:rsidRPr="001005CE">
        <w:rPr>
          <w:rFonts w:cs="Arial"/>
          <w:b/>
          <w:bCs/>
        </w:rPr>
        <w:fldChar w:fldCharType="separate"/>
      </w:r>
      <w:r w:rsidR="005D4E28" w:rsidRPr="001005CE">
        <w:rPr>
          <w:rFonts w:cs="Arial"/>
          <w:b/>
          <w:bCs/>
        </w:rPr>
        <w:fldChar w:fldCharType="end"/>
      </w:r>
      <w:r w:rsidR="005D4E28" w:rsidRPr="001005CE">
        <w:rPr>
          <w:rFonts w:cs="Arial"/>
          <w:b/>
          <w:bCs/>
        </w:rPr>
        <w:tab/>
        <w:t>l’italien</w:t>
      </w:r>
      <w:r w:rsidR="005D4E28" w:rsidRPr="001005CE">
        <w:rPr>
          <w:rFonts w:cs="Arial"/>
          <w:b/>
          <w:bCs/>
        </w:rPr>
        <w:tab/>
      </w:r>
      <w:r w:rsidR="005D4E28" w:rsidRPr="001005CE">
        <w:rPr>
          <w:rFonts w:cs="Arial"/>
          <w:b/>
          <w:bCs/>
        </w:rPr>
        <w:fldChar w:fldCharType="begin">
          <w:ffData>
            <w:name w:val="CaseACocher22"/>
            <w:enabled/>
            <w:calcOnExit w:val="0"/>
            <w:checkBox>
              <w:sizeAuto/>
              <w:default w:val="0"/>
            </w:checkBox>
          </w:ffData>
        </w:fldChar>
      </w:r>
      <w:r w:rsidR="005D4E28" w:rsidRPr="001005CE">
        <w:rPr>
          <w:rFonts w:cs="Arial"/>
          <w:b/>
          <w:bCs/>
        </w:rPr>
        <w:instrText xml:space="preserve"> FORMCHECKBOX </w:instrText>
      </w:r>
      <w:r w:rsidR="005D4E28" w:rsidRPr="001005CE">
        <w:rPr>
          <w:rFonts w:cs="Arial"/>
          <w:b/>
          <w:bCs/>
        </w:rPr>
      </w:r>
      <w:r w:rsidR="005D4E28" w:rsidRPr="001005CE">
        <w:rPr>
          <w:rFonts w:cs="Arial"/>
          <w:b/>
          <w:bCs/>
        </w:rPr>
        <w:fldChar w:fldCharType="separate"/>
      </w:r>
      <w:r w:rsidR="005D4E28" w:rsidRPr="001005CE">
        <w:rPr>
          <w:rFonts w:cs="Arial"/>
          <w:b/>
          <w:bCs/>
        </w:rPr>
        <w:fldChar w:fldCharType="end"/>
      </w:r>
      <w:r w:rsidR="005D4E28" w:rsidRPr="001005CE">
        <w:rPr>
          <w:rFonts w:cs="Arial"/>
          <w:b/>
          <w:bCs/>
        </w:rPr>
        <w:tab/>
        <w:t>l’anglais</w:t>
      </w:r>
    </w:p>
    <w:p w14:paraId="02670E2C" w14:textId="77777777" w:rsidR="00A1155B" w:rsidRPr="001005CE" w:rsidRDefault="00A1155B" w:rsidP="005D4E28">
      <w:pPr>
        <w:pStyle w:val="Normal-retait"/>
        <w:spacing w:before="0" w:after="0" w:line="280" w:lineRule="exact"/>
        <w:ind w:left="0"/>
        <w:rPr>
          <w:rFonts w:cs="Arial"/>
          <w:b/>
          <w:bCs/>
          <w:lang w:val="fr-CH"/>
        </w:rPr>
      </w:pPr>
    </w:p>
    <w:p w14:paraId="5210631C" w14:textId="77777777" w:rsidR="00654B9D" w:rsidRPr="001005CE" w:rsidRDefault="00654B9D" w:rsidP="00D16C0F">
      <w:pPr>
        <w:pStyle w:val="Normal-retait"/>
        <w:spacing w:before="0" w:after="120" w:line="280" w:lineRule="exact"/>
        <w:ind w:left="709"/>
        <w:rPr>
          <w:rFonts w:cs="Arial"/>
        </w:rPr>
      </w:pPr>
      <w:r w:rsidRPr="001005CE">
        <w:rPr>
          <w:rFonts w:cs="Arial"/>
        </w:rPr>
        <w:t xml:space="preserve">La (les) langue(s) acceptée(s) </w:t>
      </w:r>
      <w:r w:rsidRPr="002F0E29">
        <w:rPr>
          <w:rFonts w:cs="Arial"/>
        </w:rPr>
        <w:t>pour les demandes de participation et les offres est (sont</w:t>
      </w:r>
      <w:r w:rsidRPr="001005CE">
        <w:rPr>
          <w:rFonts w:cs="Arial"/>
        </w:rPr>
        <w:t>) :</w:t>
      </w:r>
    </w:p>
    <w:p w14:paraId="499E2ADF" w14:textId="7607388C" w:rsidR="00654B9D" w:rsidRPr="00D16C0F" w:rsidRDefault="00654B9D" w:rsidP="00D16C0F">
      <w:pPr>
        <w:pStyle w:val="Normal-retait"/>
        <w:tabs>
          <w:tab w:val="left" w:pos="2835"/>
          <w:tab w:val="left" w:pos="3402"/>
          <w:tab w:val="left" w:pos="5103"/>
          <w:tab w:val="left" w:pos="5670"/>
          <w:tab w:val="left" w:pos="7371"/>
          <w:tab w:val="left" w:pos="7938"/>
        </w:tabs>
        <w:ind w:left="1276" w:hanging="567"/>
        <w:rPr>
          <w:rFonts w:cs="Arial"/>
          <w:b/>
          <w:bCs/>
        </w:rPr>
      </w:pPr>
      <w:r w:rsidRPr="00D16C0F">
        <w:rPr>
          <w:rFonts w:cs="Arial"/>
          <w:b/>
          <w:bCs/>
        </w:rPr>
        <w:fldChar w:fldCharType="begin">
          <w:ffData>
            <w:name w:val="CaseACocher19"/>
            <w:enabled/>
            <w:calcOnExit w:val="0"/>
            <w:checkBox>
              <w:sizeAuto/>
              <w:default w:val="0"/>
            </w:checkBox>
          </w:ffData>
        </w:fldChar>
      </w:r>
      <w:r w:rsidRPr="00D16C0F">
        <w:rPr>
          <w:rFonts w:cs="Arial"/>
          <w:b/>
          <w:bCs/>
        </w:rPr>
        <w:instrText xml:space="preserve"> FORMCHECKBOX </w:instrText>
      </w:r>
      <w:r w:rsidRPr="00D16C0F">
        <w:rPr>
          <w:rFonts w:cs="Arial"/>
          <w:b/>
          <w:bCs/>
        </w:rPr>
      </w:r>
      <w:r w:rsidRPr="00D16C0F">
        <w:rPr>
          <w:rFonts w:cs="Arial"/>
          <w:b/>
          <w:bCs/>
        </w:rPr>
        <w:fldChar w:fldCharType="separate"/>
      </w:r>
      <w:r w:rsidRPr="00D16C0F">
        <w:rPr>
          <w:rFonts w:cs="Arial"/>
          <w:b/>
          <w:bCs/>
        </w:rPr>
        <w:fldChar w:fldCharType="end"/>
      </w:r>
      <w:r w:rsidRPr="00D16C0F">
        <w:rPr>
          <w:rFonts w:cs="Arial"/>
          <w:b/>
          <w:bCs/>
        </w:rPr>
        <w:tab/>
        <w:t>le français</w:t>
      </w:r>
      <w:r w:rsidRPr="00D16C0F">
        <w:rPr>
          <w:rFonts w:cs="Arial"/>
          <w:b/>
          <w:bCs/>
        </w:rPr>
        <w:tab/>
      </w:r>
      <w:r w:rsidRPr="00D16C0F">
        <w:rPr>
          <w:rFonts w:cs="Arial"/>
          <w:b/>
          <w:bCs/>
        </w:rPr>
        <w:fldChar w:fldCharType="begin">
          <w:ffData>
            <w:name w:val="CaseACocher20"/>
            <w:enabled/>
            <w:calcOnExit w:val="0"/>
            <w:checkBox>
              <w:sizeAuto/>
              <w:default w:val="0"/>
            </w:checkBox>
          </w:ffData>
        </w:fldChar>
      </w:r>
      <w:r w:rsidRPr="00D16C0F">
        <w:rPr>
          <w:rFonts w:cs="Arial"/>
          <w:b/>
          <w:bCs/>
        </w:rPr>
        <w:instrText xml:space="preserve"> FORMCHECKBOX </w:instrText>
      </w:r>
      <w:r w:rsidRPr="00D16C0F">
        <w:rPr>
          <w:rFonts w:cs="Arial"/>
          <w:b/>
          <w:bCs/>
        </w:rPr>
      </w:r>
      <w:r w:rsidRPr="00D16C0F">
        <w:rPr>
          <w:rFonts w:cs="Arial"/>
          <w:b/>
          <w:bCs/>
        </w:rPr>
        <w:fldChar w:fldCharType="separate"/>
      </w:r>
      <w:r w:rsidRPr="00D16C0F">
        <w:rPr>
          <w:rFonts w:cs="Arial"/>
          <w:b/>
          <w:bCs/>
        </w:rPr>
        <w:fldChar w:fldCharType="end"/>
      </w:r>
      <w:r w:rsidRPr="00D16C0F">
        <w:rPr>
          <w:rFonts w:cs="Arial"/>
          <w:b/>
          <w:bCs/>
        </w:rPr>
        <w:tab/>
        <w:t>l’allemand</w:t>
      </w:r>
      <w:r w:rsidRPr="00D16C0F">
        <w:rPr>
          <w:rFonts w:cs="Arial"/>
          <w:b/>
          <w:bCs/>
        </w:rPr>
        <w:tab/>
      </w:r>
      <w:r w:rsidR="005D4E28" w:rsidRPr="00D16C0F">
        <w:rPr>
          <w:rFonts w:cs="Arial"/>
          <w:b/>
          <w:bCs/>
        </w:rPr>
        <w:fldChar w:fldCharType="begin">
          <w:ffData>
            <w:name w:val="CaseACocher21"/>
            <w:enabled/>
            <w:calcOnExit w:val="0"/>
            <w:checkBox>
              <w:sizeAuto/>
              <w:default w:val="0"/>
            </w:checkBox>
          </w:ffData>
        </w:fldChar>
      </w:r>
      <w:r w:rsidR="005D4E28" w:rsidRPr="00D16C0F">
        <w:rPr>
          <w:rFonts w:cs="Arial"/>
          <w:b/>
          <w:bCs/>
        </w:rPr>
        <w:instrText xml:space="preserve"> FORMCHECKBOX </w:instrText>
      </w:r>
      <w:r w:rsidR="005D4E28" w:rsidRPr="00D16C0F">
        <w:rPr>
          <w:rFonts w:cs="Arial"/>
          <w:b/>
          <w:bCs/>
        </w:rPr>
      </w:r>
      <w:r w:rsidR="005D4E28" w:rsidRPr="00D16C0F">
        <w:rPr>
          <w:rFonts w:cs="Arial"/>
          <w:b/>
          <w:bCs/>
        </w:rPr>
        <w:fldChar w:fldCharType="separate"/>
      </w:r>
      <w:r w:rsidR="005D4E28" w:rsidRPr="00D16C0F">
        <w:rPr>
          <w:rFonts w:cs="Arial"/>
          <w:b/>
          <w:bCs/>
        </w:rPr>
        <w:fldChar w:fldCharType="end"/>
      </w:r>
      <w:r w:rsidR="005D4E28" w:rsidRPr="00D16C0F">
        <w:rPr>
          <w:rFonts w:cs="Arial"/>
          <w:b/>
          <w:bCs/>
        </w:rPr>
        <w:tab/>
        <w:t>l’italien</w:t>
      </w:r>
      <w:r w:rsidR="005D4E28" w:rsidRPr="00D16C0F">
        <w:rPr>
          <w:rFonts w:cs="Arial"/>
          <w:b/>
          <w:bCs/>
        </w:rPr>
        <w:tab/>
      </w:r>
      <w:r w:rsidR="005D4E28" w:rsidRPr="00D16C0F">
        <w:rPr>
          <w:rFonts w:cs="Arial"/>
          <w:b/>
          <w:bCs/>
        </w:rPr>
        <w:fldChar w:fldCharType="begin">
          <w:ffData>
            <w:name w:val="CaseACocher22"/>
            <w:enabled/>
            <w:calcOnExit w:val="0"/>
            <w:checkBox>
              <w:sizeAuto/>
              <w:default w:val="0"/>
            </w:checkBox>
          </w:ffData>
        </w:fldChar>
      </w:r>
      <w:r w:rsidR="005D4E28" w:rsidRPr="00D16C0F">
        <w:rPr>
          <w:rFonts w:cs="Arial"/>
          <w:b/>
          <w:bCs/>
        </w:rPr>
        <w:instrText xml:space="preserve"> FORMCHECKBOX </w:instrText>
      </w:r>
      <w:r w:rsidR="005D4E28" w:rsidRPr="00D16C0F">
        <w:rPr>
          <w:rFonts w:cs="Arial"/>
          <w:b/>
          <w:bCs/>
        </w:rPr>
      </w:r>
      <w:r w:rsidR="005D4E28" w:rsidRPr="00D16C0F">
        <w:rPr>
          <w:rFonts w:cs="Arial"/>
          <w:b/>
          <w:bCs/>
        </w:rPr>
        <w:fldChar w:fldCharType="separate"/>
      </w:r>
      <w:r w:rsidR="005D4E28" w:rsidRPr="00D16C0F">
        <w:rPr>
          <w:rFonts w:cs="Arial"/>
          <w:b/>
          <w:bCs/>
        </w:rPr>
        <w:fldChar w:fldCharType="end"/>
      </w:r>
      <w:r w:rsidR="005D4E28" w:rsidRPr="00D16C0F">
        <w:rPr>
          <w:rFonts w:cs="Arial"/>
          <w:b/>
          <w:bCs/>
        </w:rPr>
        <w:tab/>
        <w:t>l’anglais</w:t>
      </w:r>
    </w:p>
    <w:p w14:paraId="4DB3CD29" w14:textId="77777777" w:rsidR="00A1155B" w:rsidRPr="001005CE" w:rsidRDefault="00A1155B" w:rsidP="00BD27D2">
      <w:pPr>
        <w:pStyle w:val="Normal-retait"/>
        <w:spacing w:before="0" w:after="0" w:line="280" w:lineRule="exact"/>
        <w:ind w:left="709"/>
        <w:rPr>
          <w:rFonts w:cs="Arial"/>
          <w:b/>
          <w:bCs/>
          <w:lang w:val="fr-CH"/>
        </w:rPr>
      </w:pPr>
    </w:p>
    <w:p w14:paraId="380E24BE" w14:textId="77777777" w:rsidR="00654B9D" w:rsidRPr="001005CE" w:rsidRDefault="00654B9D" w:rsidP="00D16C0F">
      <w:pPr>
        <w:pStyle w:val="Normal-retait"/>
        <w:spacing w:before="0" w:after="120" w:line="280" w:lineRule="exact"/>
        <w:ind w:left="709"/>
        <w:rPr>
          <w:rFonts w:cs="Arial"/>
        </w:rPr>
      </w:pPr>
      <w:r w:rsidRPr="001005CE">
        <w:rPr>
          <w:rFonts w:cs="Arial"/>
        </w:rPr>
        <w:t>L’adjudicateur autorise exceptionnellement les soumissionnaires à remettre des documents à caractère technique dans la (les) langue(s) suivante(s) :</w:t>
      </w:r>
    </w:p>
    <w:p w14:paraId="11A46105" w14:textId="5BB38044" w:rsidR="00654B9D" w:rsidRPr="001005CE" w:rsidRDefault="00654B9D" w:rsidP="00D16C0F">
      <w:pPr>
        <w:pStyle w:val="Normal-retait"/>
        <w:tabs>
          <w:tab w:val="left" w:pos="2835"/>
          <w:tab w:val="left" w:pos="3402"/>
          <w:tab w:val="left" w:pos="5103"/>
          <w:tab w:val="left" w:pos="5670"/>
          <w:tab w:val="left" w:pos="7371"/>
          <w:tab w:val="left" w:pos="7938"/>
        </w:tabs>
        <w:ind w:left="1276" w:hanging="567"/>
        <w:rPr>
          <w:rFonts w:cs="Arial"/>
          <w:b/>
          <w:bCs/>
        </w:rPr>
      </w:pPr>
      <w:r w:rsidRPr="001005CE">
        <w:rPr>
          <w:rFonts w:cs="Arial"/>
          <w:b/>
          <w:bCs/>
        </w:rPr>
        <w:fldChar w:fldCharType="begin">
          <w:ffData>
            <w:name w:val="CaseACocher20"/>
            <w:enabled/>
            <w:calcOnExit w:val="0"/>
            <w:checkBox>
              <w:sizeAuto/>
              <w:default w:val="0"/>
            </w:checkBox>
          </w:ffData>
        </w:fldChar>
      </w:r>
      <w:r w:rsidRPr="001005CE">
        <w:rPr>
          <w:rFonts w:cs="Arial"/>
          <w:b/>
          <w:bCs/>
        </w:rPr>
        <w:instrText xml:space="preserve"> FORMCHECKBOX </w:instrText>
      </w:r>
      <w:r w:rsidRPr="001005CE">
        <w:rPr>
          <w:rFonts w:cs="Arial"/>
          <w:b/>
          <w:bCs/>
        </w:rPr>
      </w:r>
      <w:r w:rsidRPr="001005CE">
        <w:rPr>
          <w:rFonts w:cs="Arial"/>
          <w:b/>
          <w:bCs/>
        </w:rPr>
        <w:fldChar w:fldCharType="separate"/>
      </w:r>
      <w:r w:rsidRPr="001005CE">
        <w:rPr>
          <w:rFonts w:cs="Arial"/>
          <w:b/>
          <w:bCs/>
        </w:rPr>
        <w:fldChar w:fldCharType="end"/>
      </w:r>
      <w:r w:rsidRPr="001005CE">
        <w:rPr>
          <w:rFonts w:cs="Arial"/>
          <w:b/>
          <w:bCs/>
        </w:rPr>
        <w:tab/>
        <w:t>l’allemand</w:t>
      </w:r>
      <w:r w:rsidRPr="001005CE">
        <w:rPr>
          <w:rFonts w:cs="Arial"/>
          <w:b/>
          <w:bCs/>
        </w:rPr>
        <w:tab/>
      </w:r>
      <w:r w:rsidRPr="001005CE">
        <w:rPr>
          <w:rFonts w:cs="Arial"/>
          <w:b/>
          <w:bCs/>
        </w:rPr>
        <w:fldChar w:fldCharType="begin">
          <w:ffData>
            <w:name w:val="CaseACocher21"/>
            <w:enabled/>
            <w:calcOnExit w:val="0"/>
            <w:checkBox>
              <w:sizeAuto/>
              <w:default w:val="0"/>
            </w:checkBox>
          </w:ffData>
        </w:fldChar>
      </w:r>
      <w:r w:rsidRPr="001005CE">
        <w:rPr>
          <w:rFonts w:cs="Arial"/>
          <w:b/>
          <w:bCs/>
        </w:rPr>
        <w:instrText xml:space="preserve"> FORMCHECKBOX </w:instrText>
      </w:r>
      <w:r w:rsidRPr="001005CE">
        <w:rPr>
          <w:rFonts w:cs="Arial"/>
          <w:b/>
          <w:bCs/>
        </w:rPr>
      </w:r>
      <w:r w:rsidRPr="001005CE">
        <w:rPr>
          <w:rFonts w:cs="Arial"/>
          <w:b/>
          <w:bCs/>
        </w:rPr>
        <w:fldChar w:fldCharType="separate"/>
      </w:r>
      <w:r w:rsidRPr="001005CE">
        <w:rPr>
          <w:rFonts w:cs="Arial"/>
          <w:b/>
          <w:bCs/>
        </w:rPr>
        <w:fldChar w:fldCharType="end"/>
      </w:r>
      <w:r w:rsidRPr="001005CE">
        <w:rPr>
          <w:rFonts w:cs="Arial"/>
          <w:b/>
          <w:bCs/>
        </w:rPr>
        <w:tab/>
        <w:t>l’italien</w:t>
      </w:r>
      <w:r w:rsidRPr="001005CE">
        <w:rPr>
          <w:rFonts w:cs="Arial"/>
          <w:b/>
          <w:bCs/>
        </w:rPr>
        <w:tab/>
      </w:r>
      <w:r w:rsidRPr="001005CE">
        <w:rPr>
          <w:rFonts w:cs="Arial"/>
          <w:b/>
          <w:bCs/>
        </w:rPr>
        <w:fldChar w:fldCharType="begin">
          <w:ffData>
            <w:name w:val="CaseACocher22"/>
            <w:enabled/>
            <w:calcOnExit w:val="0"/>
            <w:checkBox>
              <w:sizeAuto/>
              <w:default w:val="0"/>
            </w:checkBox>
          </w:ffData>
        </w:fldChar>
      </w:r>
      <w:r w:rsidRPr="001005CE">
        <w:rPr>
          <w:rFonts w:cs="Arial"/>
          <w:b/>
          <w:bCs/>
        </w:rPr>
        <w:instrText xml:space="preserve"> FORMCHECKBOX </w:instrText>
      </w:r>
      <w:r w:rsidRPr="001005CE">
        <w:rPr>
          <w:rFonts w:cs="Arial"/>
          <w:b/>
          <w:bCs/>
        </w:rPr>
      </w:r>
      <w:r w:rsidRPr="001005CE">
        <w:rPr>
          <w:rFonts w:cs="Arial"/>
          <w:b/>
          <w:bCs/>
        </w:rPr>
        <w:fldChar w:fldCharType="separate"/>
      </w:r>
      <w:r w:rsidRPr="001005CE">
        <w:rPr>
          <w:rFonts w:cs="Arial"/>
          <w:b/>
          <w:bCs/>
        </w:rPr>
        <w:fldChar w:fldCharType="end"/>
      </w:r>
      <w:r w:rsidRPr="001005CE">
        <w:rPr>
          <w:rFonts w:cs="Arial"/>
          <w:b/>
          <w:bCs/>
        </w:rPr>
        <w:tab/>
        <w:t>l’anglais</w:t>
      </w:r>
    </w:p>
    <w:p w14:paraId="3D912072" w14:textId="77777777" w:rsidR="00A1155B" w:rsidRPr="001005CE" w:rsidRDefault="00A1155B" w:rsidP="00BD27D2">
      <w:pPr>
        <w:pStyle w:val="Normal-retait"/>
        <w:spacing w:before="0" w:after="0" w:line="280" w:lineRule="exact"/>
        <w:ind w:firstLine="425"/>
        <w:rPr>
          <w:rFonts w:cs="Arial"/>
          <w:b/>
          <w:bCs/>
        </w:rPr>
      </w:pPr>
    </w:p>
    <w:p w14:paraId="064935ED" w14:textId="20876FA7" w:rsidR="00654B9D" w:rsidRPr="001005CE" w:rsidRDefault="00654B9D" w:rsidP="00D16C0F">
      <w:pPr>
        <w:pStyle w:val="Normal-retait"/>
        <w:spacing w:before="0" w:after="120" w:line="280" w:lineRule="exact"/>
        <w:ind w:left="709"/>
        <w:rPr>
          <w:rFonts w:cs="Arial"/>
        </w:rPr>
      </w:pPr>
      <w:r w:rsidRPr="001005CE">
        <w:rPr>
          <w:rFonts w:cs="Arial"/>
        </w:rPr>
        <w:t>La (les) langue(s) pour l’exécution du marché est (sont) :</w:t>
      </w:r>
    </w:p>
    <w:p w14:paraId="551373C6" w14:textId="1C4BC299" w:rsidR="00654B9D" w:rsidRPr="00D16C0F" w:rsidRDefault="00654B9D" w:rsidP="00D16C0F">
      <w:pPr>
        <w:pStyle w:val="Normal-retait"/>
        <w:tabs>
          <w:tab w:val="left" w:pos="2835"/>
          <w:tab w:val="left" w:pos="3402"/>
          <w:tab w:val="left" w:pos="5103"/>
          <w:tab w:val="left" w:pos="5670"/>
          <w:tab w:val="left" w:pos="7371"/>
          <w:tab w:val="left" w:pos="7938"/>
        </w:tabs>
        <w:ind w:left="1276" w:hanging="567"/>
        <w:rPr>
          <w:rFonts w:cs="Arial"/>
          <w:b/>
          <w:bCs/>
        </w:rPr>
      </w:pPr>
      <w:r w:rsidRPr="00D16C0F">
        <w:rPr>
          <w:rFonts w:cs="Arial"/>
          <w:b/>
          <w:bCs/>
        </w:rPr>
        <w:fldChar w:fldCharType="begin">
          <w:ffData>
            <w:name w:val="CaseACocher19"/>
            <w:enabled/>
            <w:calcOnExit w:val="0"/>
            <w:checkBox>
              <w:sizeAuto/>
              <w:default w:val="0"/>
            </w:checkBox>
          </w:ffData>
        </w:fldChar>
      </w:r>
      <w:r w:rsidRPr="00D16C0F">
        <w:rPr>
          <w:rFonts w:cs="Arial"/>
          <w:b/>
          <w:bCs/>
        </w:rPr>
        <w:instrText xml:space="preserve"> FORMCHECKBOX </w:instrText>
      </w:r>
      <w:r w:rsidRPr="00D16C0F">
        <w:rPr>
          <w:rFonts w:cs="Arial"/>
          <w:b/>
          <w:bCs/>
        </w:rPr>
      </w:r>
      <w:r w:rsidRPr="00D16C0F">
        <w:rPr>
          <w:rFonts w:cs="Arial"/>
          <w:b/>
          <w:bCs/>
        </w:rPr>
        <w:fldChar w:fldCharType="separate"/>
      </w:r>
      <w:r w:rsidRPr="00D16C0F">
        <w:rPr>
          <w:rFonts w:cs="Arial"/>
          <w:b/>
          <w:bCs/>
        </w:rPr>
        <w:fldChar w:fldCharType="end"/>
      </w:r>
      <w:r w:rsidRPr="00D16C0F">
        <w:rPr>
          <w:rFonts w:cs="Arial"/>
          <w:b/>
          <w:bCs/>
        </w:rPr>
        <w:tab/>
        <w:t>le français</w:t>
      </w:r>
      <w:r w:rsidRPr="00D16C0F">
        <w:rPr>
          <w:rFonts w:cs="Arial"/>
          <w:b/>
          <w:bCs/>
        </w:rPr>
        <w:tab/>
      </w:r>
      <w:r w:rsidRPr="00D16C0F">
        <w:rPr>
          <w:rFonts w:cs="Arial"/>
          <w:b/>
          <w:bCs/>
        </w:rPr>
        <w:fldChar w:fldCharType="begin">
          <w:ffData>
            <w:name w:val="CaseACocher20"/>
            <w:enabled/>
            <w:calcOnExit w:val="0"/>
            <w:checkBox>
              <w:sizeAuto/>
              <w:default w:val="0"/>
            </w:checkBox>
          </w:ffData>
        </w:fldChar>
      </w:r>
      <w:r w:rsidRPr="00D16C0F">
        <w:rPr>
          <w:rFonts w:cs="Arial"/>
          <w:b/>
          <w:bCs/>
        </w:rPr>
        <w:instrText xml:space="preserve"> FORMCHECKBOX </w:instrText>
      </w:r>
      <w:r w:rsidRPr="00D16C0F">
        <w:rPr>
          <w:rFonts w:cs="Arial"/>
          <w:b/>
          <w:bCs/>
        </w:rPr>
      </w:r>
      <w:r w:rsidRPr="00D16C0F">
        <w:rPr>
          <w:rFonts w:cs="Arial"/>
          <w:b/>
          <w:bCs/>
        </w:rPr>
        <w:fldChar w:fldCharType="separate"/>
      </w:r>
      <w:r w:rsidRPr="00D16C0F">
        <w:rPr>
          <w:rFonts w:cs="Arial"/>
          <w:b/>
          <w:bCs/>
        </w:rPr>
        <w:fldChar w:fldCharType="end"/>
      </w:r>
      <w:r w:rsidRPr="00D16C0F">
        <w:rPr>
          <w:rFonts w:cs="Arial"/>
          <w:b/>
          <w:bCs/>
        </w:rPr>
        <w:tab/>
        <w:t>l’allemand</w:t>
      </w:r>
      <w:r w:rsidRPr="00D16C0F">
        <w:rPr>
          <w:rFonts w:cs="Arial"/>
          <w:b/>
          <w:bCs/>
        </w:rPr>
        <w:tab/>
      </w:r>
      <w:r w:rsidRPr="00D16C0F">
        <w:rPr>
          <w:rFonts w:cs="Arial"/>
          <w:b/>
          <w:bCs/>
        </w:rPr>
        <w:fldChar w:fldCharType="begin">
          <w:ffData>
            <w:name w:val="CaseACocher21"/>
            <w:enabled/>
            <w:calcOnExit w:val="0"/>
            <w:checkBox>
              <w:sizeAuto/>
              <w:default w:val="0"/>
            </w:checkBox>
          </w:ffData>
        </w:fldChar>
      </w:r>
      <w:r w:rsidRPr="00D16C0F">
        <w:rPr>
          <w:rFonts w:cs="Arial"/>
          <w:b/>
          <w:bCs/>
        </w:rPr>
        <w:instrText xml:space="preserve"> FORMCHECKBOX </w:instrText>
      </w:r>
      <w:r w:rsidRPr="00D16C0F">
        <w:rPr>
          <w:rFonts w:cs="Arial"/>
          <w:b/>
          <w:bCs/>
        </w:rPr>
      </w:r>
      <w:r w:rsidRPr="00D16C0F">
        <w:rPr>
          <w:rFonts w:cs="Arial"/>
          <w:b/>
          <w:bCs/>
        </w:rPr>
        <w:fldChar w:fldCharType="separate"/>
      </w:r>
      <w:r w:rsidRPr="00D16C0F">
        <w:rPr>
          <w:rFonts w:cs="Arial"/>
          <w:b/>
          <w:bCs/>
        </w:rPr>
        <w:fldChar w:fldCharType="end"/>
      </w:r>
      <w:r w:rsidRPr="00D16C0F">
        <w:rPr>
          <w:rFonts w:cs="Arial"/>
          <w:b/>
          <w:bCs/>
        </w:rPr>
        <w:tab/>
      </w:r>
      <w:r w:rsidR="00D84EED" w:rsidRPr="00D16C0F">
        <w:rPr>
          <w:rFonts w:cs="Arial"/>
          <w:b/>
          <w:bCs/>
        </w:rPr>
        <w:t>…</w:t>
      </w:r>
    </w:p>
    <w:p w14:paraId="0A5AF4DE" w14:textId="19AF6F8E" w:rsidR="00654B9D" w:rsidRPr="001005CE" w:rsidRDefault="00654B9D" w:rsidP="003A67C1">
      <w:pPr>
        <w:pStyle w:val="Titre2"/>
        <w:rPr>
          <w:rFonts w:eastAsia="Times New Roman"/>
          <w:lang w:val="fr-FR" w:eastAsia="fr-FR"/>
        </w:rPr>
      </w:pPr>
      <w:bookmarkStart w:id="818" w:name="_Toc180732347"/>
      <w:bookmarkStart w:id="819" w:name="_Toc192858892"/>
      <w:bookmarkStart w:id="820" w:name="_Toc194312030"/>
      <w:bookmarkStart w:id="821" w:name="_Toc194392457"/>
      <w:bookmarkStart w:id="822" w:name="_Toc216202720"/>
      <w:r w:rsidRPr="001005CE">
        <w:rPr>
          <w:rFonts w:eastAsia="Times New Roman"/>
          <w:lang w:val="fr-FR" w:eastAsia="fr-FR"/>
        </w:rPr>
        <w:t>Devise monétaire applicable</w:t>
      </w:r>
      <w:bookmarkEnd w:id="818"/>
      <w:bookmarkEnd w:id="819"/>
      <w:bookmarkEnd w:id="820"/>
      <w:bookmarkEnd w:id="821"/>
      <w:bookmarkEnd w:id="822"/>
    </w:p>
    <w:p w14:paraId="3EA6150A" w14:textId="15617F6B" w:rsidR="00654B9D" w:rsidRPr="001005CE" w:rsidRDefault="00654B9D" w:rsidP="00D16C0F">
      <w:pPr>
        <w:pStyle w:val="Normal-retait"/>
        <w:spacing w:before="0" w:after="0" w:line="280" w:lineRule="exact"/>
        <w:ind w:left="709"/>
        <w:rPr>
          <w:rFonts w:cs="Arial"/>
          <w:szCs w:val="22"/>
        </w:rPr>
      </w:pPr>
      <w:r w:rsidRPr="001005CE">
        <w:rPr>
          <w:rFonts w:cs="Arial"/>
          <w:szCs w:val="22"/>
        </w:rPr>
        <w:t>La ou les devises monétaires officielles acceptées pendant la durée de la procédure et pour l’exécution du marché sont :</w:t>
      </w:r>
    </w:p>
    <w:p w14:paraId="5861D7A1" w14:textId="77777777" w:rsidR="00A1155B" w:rsidRPr="001005CE" w:rsidRDefault="00A1155B" w:rsidP="00BD27D2">
      <w:pPr>
        <w:pStyle w:val="Normal-retait"/>
        <w:spacing w:before="0" w:after="0" w:line="280" w:lineRule="exact"/>
        <w:ind w:left="426"/>
        <w:rPr>
          <w:rFonts w:cs="Arial"/>
          <w:szCs w:val="22"/>
        </w:rPr>
      </w:pPr>
    </w:p>
    <w:p w14:paraId="0481EDBD" w14:textId="0EF62855" w:rsidR="00654B9D" w:rsidRPr="001005CE" w:rsidRDefault="00654B9D" w:rsidP="00D16C0F">
      <w:pPr>
        <w:pStyle w:val="Paragraphedeliste"/>
        <w:tabs>
          <w:tab w:val="left" w:pos="4820"/>
          <w:tab w:val="left" w:pos="5245"/>
          <w:tab w:val="left" w:pos="6804"/>
          <w:tab w:val="left" w:pos="7230"/>
        </w:tabs>
        <w:spacing w:after="120" w:line="280" w:lineRule="exact"/>
        <w:ind w:left="1276" w:hanging="567"/>
        <w:contextualSpacing w:val="0"/>
        <w:rPr>
          <w:rFonts w:ascii="Arial" w:hAnsi="Arial" w:cs="Arial"/>
          <w:b/>
          <w:bCs/>
        </w:rPr>
      </w:pPr>
      <w:r w:rsidRPr="001005CE">
        <w:rPr>
          <w:rFonts w:ascii="Arial" w:hAnsi="Arial" w:cs="Arial"/>
          <w:b/>
          <w:bCs/>
        </w:rPr>
        <w:fldChar w:fldCharType="begin">
          <w:ffData>
            <w:name w:val="CaseACocher19"/>
            <w:enabled/>
            <w:calcOnExit w:val="0"/>
            <w:checkBox>
              <w:sizeAuto/>
              <w:default w:val="0"/>
            </w:checkBox>
          </w:ffData>
        </w:fldChar>
      </w:r>
      <w:r w:rsidRPr="001005CE">
        <w:rPr>
          <w:rFonts w:ascii="Arial" w:hAnsi="Arial" w:cs="Arial"/>
          <w:b/>
          <w:bCs/>
        </w:rPr>
        <w:instrText xml:space="preserve"> FORMCHECKBOX </w:instrText>
      </w:r>
      <w:r w:rsidRPr="001005CE">
        <w:rPr>
          <w:rFonts w:ascii="Arial" w:hAnsi="Arial" w:cs="Arial"/>
          <w:b/>
          <w:bCs/>
        </w:rPr>
      </w:r>
      <w:r w:rsidRPr="001005CE">
        <w:rPr>
          <w:rFonts w:ascii="Arial" w:hAnsi="Arial" w:cs="Arial"/>
          <w:b/>
          <w:bCs/>
        </w:rPr>
        <w:fldChar w:fldCharType="separate"/>
      </w:r>
      <w:r w:rsidRPr="001005CE">
        <w:rPr>
          <w:rFonts w:ascii="Arial" w:hAnsi="Arial" w:cs="Arial"/>
          <w:b/>
          <w:bCs/>
        </w:rPr>
        <w:fldChar w:fldCharType="end"/>
      </w:r>
      <w:r w:rsidRPr="001005CE">
        <w:rPr>
          <w:rFonts w:ascii="Arial" w:hAnsi="Arial" w:cs="Arial"/>
          <w:b/>
          <w:bCs/>
        </w:rPr>
        <w:tab/>
        <w:t>le Franc suisse (CHF)</w:t>
      </w:r>
    </w:p>
    <w:p w14:paraId="1DB1E842" w14:textId="77777777" w:rsidR="00654B9D" w:rsidRPr="001005CE" w:rsidRDefault="00654B9D" w:rsidP="00D16C0F">
      <w:pPr>
        <w:pStyle w:val="Paragraphedeliste"/>
        <w:tabs>
          <w:tab w:val="left" w:pos="4820"/>
          <w:tab w:val="left" w:pos="5245"/>
          <w:tab w:val="left" w:pos="6804"/>
          <w:tab w:val="left" w:pos="7230"/>
        </w:tabs>
        <w:spacing w:after="120" w:line="280" w:lineRule="exact"/>
        <w:ind w:left="1276" w:hanging="567"/>
        <w:contextualSpacing w:val="0"/>
        <w:rPr>
          <w:rFonts w:ascii="Arial" w:hAnsi="Arial" w:cs="Arial"/>
          <w:b/>
          <w:bCs/>
        </w:rPr>
      </w:pPr>
      <w:r w:rsidRPr="001005CE">
        <w:rPr>
          <w:rFonts w:ascii="Arial" w:hAnsi="Arial" w:cs="Arial"/>
          <w:b/>
          <w:bCs/>
        </w:rPr>
        <w:fldChar w:fldCharType="begin">
          <w:ffData>
            <w:name w:val="CaseACocher20"/>
            <w:enabled/>
            <w:calcOnExit w:val="0"/>
            <w:checkBox>
              <w:sizeAuto/>
              <w:default w:val="0"/>
            </w:checkBox>
          </w:ffData>
        </w:fldChar>
      </w:r>
      <w:r w:rsidRPr="001005CE">
        <w:rPr>
          <w:rFonts w:ascii="Arial" w:hAnsi="Arial" w:cs="Arial"/>
          <w:b/>
          <w:bCs/>
        </w:rPr>
        <w:instrText xml:space="preserve"> FORMCHECKBOX </w:instrText>
      </w:r>
      <w:r w:rsidRPr="001005CE">
        <w:rPr>
          <w:rFonts w:ascii="Arial" w:hAnsi="Arial" w:cs="Arial"/>
          <w:b/>
          <w:bCs/>
        </w:rPr>
      </w:r>
      <w:r w:rsidRPr="001005CE">
        <w:rPr>
          <w:rFonts w:ascii="Arial" w:hAnsi="Arial" w:cs="Arial"/>
          <w:b/>
          <w:bCs/>
        </w:rPr>
        <w:fldChar w:fldCharType="separate"/>
      </w:r>
      <w:r w:rsidRPr="001005CE">
        <w:rPr>
          <w:rFonts w:ascii="Arial" w:hAnsi="Arial" w:cs="Arial"/>
          <w:b/>
          <w:bCs/>
        </w:rPr>
        <w:fldChar w:fldCharType="end"/>
      </w:r>
      <w:r w:rsidRPr="001005CE">
        <w:rPr>
          <w:rFonts w:ascii="Arial" w:hAnsi="Arial" w:cs="Arial"/>
          <w:b/>
          <w:bCs/>
        </w:rPr>
        <w:tab/>
        <w:t>l’Euro (€)</w:t>
      </w:r>
    </w:p>
    <w:p w14:paraId="078A1B9E" w14:textId="7E15F3D4" w:rsidR="00654B9D" w:rsidRPr="001005CE" w:rsidRDefault="00654B9D" w:rsidP="00D16C0F">
      <w:pPr>
        <w:pStyle w:val="Paragraphedeliste"/>
        <w:tabs>
          <w:tab w:val="left" w:pos="4820"/>
          <w:tab w:val="left" w:pos="5245"/>
          <w:tab w:val="left" w:pos="6804"/>
          <w:tab w:val="left" w:pos="7230"/>
        </w:tabs>
        <w:spacing w:after="0" w:line="280" w:lineRule="exact"/>
        <w:ind w:left="1276" w:hanging="567"/>
        <w:contextualSpacing w:val="0"/>
        <w:rPr>
          <w:rFonts w:ascii="Arial" w:hAnsi="Arial" w:cs="Arial"/>
          <w:b/>
          <w:shd w:val="clear" w:color="auto" w:fill="FFFFFF"/>
        </w:rPr>
      </w:pPr>
      <w:r w:rsidRPr="001005CE">
        <w:rPr>
          <w:rFonts w:ascii="Arial" w:hAnsi="Arial" w:cs="Arial"/>
          <w:b/>
          <w:bCs/>
        </w:rPr>
        <w:fldChar w:fldCharType="begin">
          <w:ffData>
            <w:name w:val="CaseACocher21"/>
            <w:enabled/>
            <w:calcOnExit w:val="0"/>
            <w:checkBox>
              <w:sizeAuto/>
              <w:default w:val="0"/>
            </w:checkBox>
          </w:ffData>
        </w:fldChar>
      </w:r>
      <w:r w:rsidRPr="001005CE">
        <w:rPr>
          <w:rFonts w:ascii="Arial" w:hAnsi="Arial" w:cs="Arial"/>
          <w:b/>
          <w:bCs/>
        </w:rPr>
        <w:instrText xml:space="preserve"> FORMCHECKBOX </w:instrText>
      </w:r>
      <w:r w:rsidRPr="001005CE">
        <w:rPr>
          <w:rFonts w:ascii="Arial" w:hAnsi="Arial" w:cs="Arial"/>
          <w:b/>
          <w:bCs/>
        </w:rPr>
      </w:r>
      <w:r w:rsidRPr="001005CE">
        <w:rPr>
          <w:rFonts w:ascii="Arial" w:hAnsi="Arial" w:cs="Arial"/>
          <w:b/>
          <w:bCs/>
        </w:rPr>
        <w:fldChar w:fldCharType="separate"/>
      </w:r>
      <w:r w:rsidRPr="001005CE">
        <w:rPr>
          <w:rFonts w:ascii="Arial" w:hAnsi="Arial" w:cs="Arial"/>
          <w:b/>
          <w:bCs/>
        </w:rPr>
        <w:fldChar w:fldCharType="end"/>
      </w:r>
      <w:r w:rsidRPr="001005CE">
        <w:rPr>
          <w:rFonts w:ascii="Arial" w:hAnsi="Arial" w:cs="Arial"/>
          <w:b/>
          <w:bCs/>
        </w:rPr>
        <w:tab/>
        <w:t>le Dollar (</w:t>
      </w:r>
      <w:r w:rsidRPr="001005CE">
        <w:rPr>
          <w:rFonts w:ascii="Arial" w:hAnsi="Arial" w:cs="Arial"/>
          <w:b/>
          <w:shd w:val="clear" w:color="auto" w:fill="FFFFFF"/>
        </w:rPr>
        <w:t>$)</w:t>
      </w:r>
    </w:p>
    <w:p w14:paraId="2B3806D3" w14:textId="77777777" w:rsidR="00A1155B" w:rsidRPr="001005CE" w:rsidRDefault="00A1155B" w:rsidP="00D16C0F">
      <w:pPr>
        <w:pStyle w:val="Paragraphedeliste"/>
        <w:tabs>
          <w:tab w:val="left" w:pos="4820"/>
          <w:tab w:val="left" w:pos="5245"/>
          <w:tab w:val="left" w:pos="6804"/>
          <w:tab w:val="left" w:pos="7230"/>
        </w:tabs>
        <w:spacing w:after="0" w:line="280" w:lineRule="exact"/>
        <w:ind w:left="1276" w:hanging="567"/>
        <w:contextualSpacing w:val="0"/>
        <w:rPr>
          <w:rFonts w:ascii="Arial" w:hAnsi="Arial" w:cs="Arial"/>
          <w:b/>
          <w:bCs/>
        </w:rPr>
      </w:pPr>
    </w:p>
    <w:p w14:paraId="58523977" w14:textId="7FAAEF36" w:rsidR="00654B9D" w:rsidRPr="001005CE" w:rsidRDefault="00654B9D" w:rsidP="00D16C0F">
      <w:pPr>
        <w:tabs>
          <w:tab w:val="left" w:pos="4820"/>
          <w:tab w:val="left" w:pos="5245"/>
          <w:tab w:val="left" w:pos="6804"/>
          <w:tab w:val="left" w:pos="7230"/>
        </w:tabs>
        <w:spacing w:after="0" w:line="280" w:lineRule="exact"/>
        <w:ind w:left="709"/>
        <w:jc w:val="both"/>
        <w:rPr>
          <w:rFonts w:ascii="Arial" w:hAnsi="Arial" w:cs="Arial"/>
        </w:rPr>
      </w:pPr>
      <w:r w:rsidRPr="001005CE">
        <w:rPr>
          <w:rFonts w:ascii="Arial" w:hAnsi="Arial" w:cs="Arial"/>
        </w:rPr>
        <w:t xml:space="preserve">Lorsque le CHF n’est pas appliqué, l’adjudicateur détermine le taux de conversion au dernier jour du délai pour la remise des offres. </w:t>
      </w:r>
    </w:p>
    <w:p w14:paraId="371CF2FD" w14:textId="29CC4D10" w:rsidR="00654B9D" w:rsidRPr="001005CE" w:rsidRDefault="00654B9D" w:rsidP="003A67C1">
      <w:pPr>
        <w:pStyle w:val="Titre2"/>
        <w:rPr>
          <w:rFonts w:eastAsia="Times New Roman"/>
          <w:lang w:val="fr-FR" w:eastAsia="fr-FR"/>
        </w:rPr>
      </w:pPr>
      <w:bookmarkStart w:id="823" w:name="_Toc180732348"/>
      <w:bookmarkStart w:id="824" w:name="_Toc192858893"/>
      <w:bookmarkStart w:id="825" w:name="_Toc194312031"/>
      <w:bookmarkStart w:id="826" w:name="_Toc194392458"/>
      <w:bookmarkStart w:id="827" w:name="_Toc216202721"/>
      <w:r w:rsidRPr="001005CE">
        <w:rPr>
          <w:rFonts w:eastAsia="Times New Roman"/>
          <w:lang w:val="fr-FR" w:eastAsia="fr-FR"/>
        </w:rPr>
        <w:t>Confidentialité et propriété des documents et informations</w:t>
      </w:r>
      <w:bookmarkEnd w:id="823"/>
      <w:bookmarkEnd w:id="824"/>
      <w:bookmarkEnd w:id="825"/>
      <w:bookmarkEnd w:id="826"/>
      <w:bookmarkEnd w:id="827"/>
    </w:p>
    <w:p w14:paraId="18A8FE5D" w14:textId="60F0AA55" w:rsidR="00654B9D" w:rsidRPr="002F0E29" w:rsidRDefault="00654B9D" w:rsidP="00D16C0F">
      <w:pPr>
        <w:pStyle w:val="Normal-retait"/>
        <w:spacing w:before="0" w:after="0" w:line="280" w:lineRule="exact"/>
        <w:ind w:left="709"/>
        <w:rPr>
          <w:rFonts w:cs="Arial"/>
        </w:rPr>
      </w:pPr>
      <w:bookmarkStart w:id="828" w:name="_Hlk163209022"/>
      <w:r w:rsidRPr="002F0E29">
        <w:rPr>
          <w:rFonts w:cs="Arial"/>
        </w:rPr>
        <w:t>Les documents qui sont remis par l’adjudicateur aux candidats sont confidentiels et demeurent la propriété de l’adjudicateur.</w:t>
      </w:r>
    </w:p>
    <w:p w14:paraId="0BC378F1" w14:textId="77777777" w:rsidR="00A1155B" w:rsidRPr="002F0E29" w:rsidRDefault="00A1155B" w:rsidP="00D16C0F">
      <w:pPr>
        <w:pStyle w:val="Normal-retait"/>
        <w:spacing w:before="0" w:after="0" w:line="280" w:lineRule="exact"/>
        <w:ind w:left="709"/>
        <w:rPr>
          <w:rFonts w:cs="Arial"/>
        </w:rPr>
      </w:pPr>
    </w:p>
    <w:p w14:paraId="26330104" w14:textId="2F928CCB" w:rsidR="00654B9D" w:rsidRPr="002F0E29" w:rsidRDefault="00654B9D" w:rsidP="00D16C0F">
      <w:pPr>
        <w:pStyle w:val="Normal-retait"/>
        <w:spacing w:before="0" w:after="0" w:line="280" w:lineRule="exact"/>
        <w:ind w:left="709"/>
        <w:rPr>
          <w:rFonts w:cs="Arial"/>
        </w:rPr>
      </w:pPr>
      <w:r w:rsidRPr="002F0E29">
        <w:rPr>
          <w:rFonts w:cs="Arial"/>
        </w:rPr>
        <w:t xml:space="preserve">Lors du dépôt de sa demande de participation, il appartient au candidat d’indiquer les parties (rubriques, pièces, etc.) de celle-ci qu’il considère comme confidentielles. </w:t>
      </w:r>
    </w:p>
    <w:p w14:paraId="5EE602C8" w14:textId="77777777" w:rsidR="00A1155B" w:rsidRPr="002F0E29" w:rsidRDefault="00A1155B" w:rsidP="00D16C0F">
      <w:pPr>
        <w:pStyle w:val="Normal-retait"/>
        <w:spacing w:before="0" w:after="0" w:line="280" w:lineRule="exact"/>
        <w:ind w:left="709"/>
        <w:rPr>
          <w:rFonts w:cs="Arial"/>
          <w:b/>
          <w:bCs/>
        </w:rPr>
      </w:pPr>
    </w:p>
    <w:p w14:paraId="0DBAB805" w14:textId="05BB9446" w:rsidR="00654B9D" w:rsidRPr="002F0E29" w:rsidRDefault="00654B9D" w:rsidP="00D16C0F">
      <w:pPr>
        <w:pStyle w:val="Normal-retait"/>
        <w:spacing w:before="0" w:after="0" w:line="280" w:lineRule="exact"/>
        <w:ind w:left="709"/>
        <w:rPr>
          <w:rFonts w:cs="Arial"/>
        </w:rPr>
      </w:pPr>
      <w:r w:rsidRPr="002F0E29">
        <w:rPr>
          <w:rFonts w:cs="Arial"/>
        </w:rPr>
        <w:t xml:space="preserve">L’adjudicateur conservera les documents déterminants en lien avec la procédure d’appel d’offres pendant trois ans à compter de l’entrée en force de la décision qui met un terme à la procédure d’adjudication (décision d’adjudication ou d’interruption). </w:t>
      </w:r>
    </w:p>
    <w:p w14:paraId="08340073" w14:textId="77777777" w:rsidR="00A1155B" w:rsidRPr="002F0E29" w:rsidRDefault="00A1155B" w:rsidP="00D16C0F">
      <w:pPr>
        <w:pStyle w:val="Normal-retait"/>
        <w:spacing w:before="0" w:after="0" w:line="280" w:lineRule="exact"/>
        <w:ind w:left="709"/>
        <w:rPr>
          <w:rFonts w:cs="Arial"/>
        </w:rPr>
      </w:pPr>
    </w:p>
    <w:p w14:paraId="4F3248D2" w14:textId="5AC9A869" w:rsidR="00654B9D" w:rsidRPr="002F0E29" w:rsidRDefault="00654B9D" w:rsidP="00D16C0F">
      <w:pPr>
        <w:pStyle w:val="Normal-retait"/>
        <w:spacing w:before="0" w:after="0" w:line="280" w:lineRule="exact"/>
        <w:ind w:left="709"/>
        <w:rPr>
          <w:rFonts w:cs="Arial"/>
        </w:rPr>
      </w:pPr>
      <w:r w:rsidRPr="002F0E29">
        <w:rPr>
          <w:rFonts w:cs="Arial"/>
        </w:rPr>
        <w:t>Les documents déterminants sont énoncés à l’art. 49</w:t>
      </w:r>
      <w:r w:rsidR="00BD0B74" w:rsidRPr="002F0E29">
        <w:rPr>
          <w:rFonts w:cs="Arial"/>
        </w:rPr>
        <w:t>,</w:t>
      </w:r>
      <w:r w:rsidRPr="002F0E29">
        <w:rPr>
          <w:rFonts w:cs="Arial"/>
        </w:rPr>
        <w:t xml:space="preserve"> al. 2 AIMP 2019.</w:t>
      </w:r>
    </w:p>
    <w:p w14:paraId="11A14ABE" w14:textId="77777777" w:rsidR="00A1155B" w:rsidRPr="002F0E29" w:rsidRDefault="00A1155B" w:rsidP="00D16C0F">
      <w:pPr>
        <w:pStyle w:val="Normal-retait"/>
        <w:spacing w:before="0" w:after="0" w:line="280" w:lineRule="exact"/>
        <w:ind w:left="709"/>
        <w:rPr>
          <w:rFonts w:cs="Arial"/>
        </w:rPr>
      </w:pPr>
    </w:p>
    <w:p w14:paraId="5720722F" w14:textId="77777777" w:rsidR="00654B9D" w:rsidRPr="001005CE" w:rsidRDefault="00654B9D" w:rsidP="00D16C0F">
      <w:pPr>
        <w:pStyle w:val="Normal-retait"/>
        <w:spacing w:before="0" w:after="0" w:line="280" w:lineRule="exact"/>
        <w:ind w:left="709"/>
        <w:rPr>
          <w:rFonts w:cs="Arial"/>
        </w:rPr>
      </w:pPr>
      <w:r w:rsidRPr="002F0E29">
        <w:rPr>
          <w:rFonts w:cs="Arial"/>
        </w:rPr>
        <w:t>Pendant la durée de leur conservation, les documents déterminants sont traités de manière confidentielle. Sont réservés les devoirs légaux d’information.</w:t>
      </w:r>
      <w:bookmarkEnd w:id="828"/>
      <w:r w:rsidRPr="001005CE">
        <w:rPr>
          <w:rFonts w:cs="Arial"/>
        </w:rPr>
        <w:t xml:space="preserve"> </w:t>
      </w:r>
    </w:p>
    <w:p w14:paraId="4E236AB1" w14:textId="453DC216" w:rsidR="00654B9D" w:rsidRPr="001005CE" w:rsidRDefault="00654B9D" w:rsidP="003A67C1">
      <w:pPr>
        <w:pStyle w:val="Titre2"/>
        <w:rPr>
          <w:rFonts w:eastAsia="Times New Roman"/>
          <w:lang w:val="fr-FR" w:eastAsia="fr-FR"/>
        </w:rPr>
      </w:pPr>
      <w:bookmarkStart w:id="829" w:name="_Toc180732349"/>
      <w:bookmarkStart w:id="830" w:name="_Toc192858894"/>
      <w:bookmarkStart w:id="831" w:name="_Toc194312032"/>
      <w:bookmarkStart w:id="832" w:name="_Toc194392459"/>
      <w:bookmarkStart w:id="833" w:name="_Toc216202722"/>
      <w:r w:rsidRPr="001005CE">
        <w:rPr>
          <w:rFonts w:eastAsia="Times New Roman"/>
          <w:lang w:val="fr-FR" w:eastAsia="fr-FR"/>
        </w:rPr>
        <w:t xml:space="preserve">Durée de validité de la </w:t>
      </w:r>
      <w:r w:rsidRPr="002F0E29">
        <w:rPr>
          <w:rFonts w:eastAsia="Times New Roman"/>
          <w:lang w:val="fr-FR" w:eastAsia="fr-FR"/>
        </w:rPr>
        <w:t>demande de participation</w:t>
      </w:r>
      <w:bookmarkEnd w:id="829"/>
      <w:bookmarkEnd w:id="830"/>
      <w:bookmarkEnd w:id="831"/>
      <w:bookmarkEnd w:id="832"/>
      <w:bookmarkEnd w:id="833"/>
    </w:p>
    <w:p w14:paraId="66897959" w14:textId="11B298CA" w:rsidR="00A1155B" w:rsidRPr="0017188A" w:rsidRDefault="00654B9D" w:rsidP="0017188A">
      <w:pPr>
        <w:pStyle w:val="Normal-retait"/>
        <w:spacing w:before="0" w:line="280" w:lineRule="exact"/>
        <w:ind w:left="709"/>
        <w:rPr>
          <w:rFonts w:cs="Arial"/>
          <w:vanish/>
          <w:color w:val="FF0000"/>
          <w:sz w:val="20"/>
        </w:rPr>
      </w:pPr>
      <w:bookmarkStart w:id="834" w:name="_Hlk163209195"/>
      <w:r w:rsidRPr="001005CE">
        <w:rPr>
          <w:rFonts w:cs="Arial"/>
          <w:vanish/>
          <w:color w:val="FF0000"/>
          <w:sz w:val="20"/>
          <w:highlight w:val="yellow"/>
        </w:rPr>
        <w:t>(</w:t>
      </w:r>
      <w:r w:rsidRPr="001005CE">
        <w:rPr>
          <w:rFonts w:cs="Arial"/>
          <w:b/>
          <w:bCs/>
          <w:vanish/>
          <w:color w:val="FF0000"/>
          <w:sz w:val="20"/>
          <w:highlight w:val="yellow"/>
        </w:rPr>
        <w:t>Remarque à l’attention de l’adjudicateur</w:t>
      </w:r>
      <w:r w:rsidRPr="001005CE">
        <w:rPr>
          <w:rFonts w:cs="Arial"/>
          <w:vanish/>
          <w:color w:val="FF0000"/>
          <w:sz w:val="20"/>
          <w:highlight w:val="yellow"/>
        </w:rPr>
        <w:t xml:space="preserve"> : il est recommandé de prévoir une durée de validité </w:t>
      </w:r>
      <w:r w:rsidR="00407663">
        <w:rPr>
          <w:rFonts w:cs="Arial"/>
          <w:vanish/>
          <w:color w:val="FF0000"/>
          <w:sz w:val="20"/>
          <w:highlight w:val="yellow"/>
        </w:rPr>
        <w:t xml:space="preserve">de </w:t>
      </w:r>
      <w:r w:rsidRPr="001005CE">
        <w:rPr>
          <w:rFonts w:cs="Arial"/>
          <w:vanish/>
          <w:color w:val="FF0000"/>
          <w:sz w:val="20"/>
          <w:highlight w:val="yellow"/>
        </w:rPr>
        <w:t>3 mois au minimum et d’un an au maximum</w:t>
      </w:r>
      <w:r w:rsidR="00F25BD0" w:rsidRPr="001005CE">
        <w:rPr>
          <w:rFonts w:cs="Arial"/>
          <w:vanish/>
          <w:color w:val="FF0000"/>
          <w:sz w:val="20"/>
          <w:highlight w:val="yellow"/>
        </w:rPr>
        <w:t>.</w:t>
      </w:r>
      <w:r w:rsidRPr="001005CE">
        <w:rPr>
          <w:rFonts w:cs="Arial"/>
          <w:vanish/>
          <w:color w:val="FF0000"/>
          <w:sz w:val="20"/>
          <w:highlight w:val="yellow"/>
        </w:rPr>
        <w:t>)</w:t>
      </w:r>
      <w:bookmarkEnd w:id="834"/>
    </w:p>
    <w:p w14:paraId="34A13C54" w14:textId="620D1EEF" w:rsidR="00654B9D" w:rsidRPr="002F0E29" w:rsidRDefault="00654B9D" w:rsidP="00407663">
      <w:pPr>
        <w:pStyle w:val="Normal-retait"/>
        <w:spacing w:before="0" w:after="0" w:line="280" w:lineRule="exact"/>
        <w:ind w:left="709"/>
        <w:rPr>
          <w:rFonts w:cs="Arial"/>
          <w:b/>
          <w:bCs/>
        </w:rPr>
      </w:pPr>
      <w:r w:rsidRPr="002F0E29">
        <w:rPr>
          <w:rFonts w:cs="Arial"/>
        </w:rPr>
        <w:t xml:space="preserve">La durée de validité de la </w:t>
      </w:r>
      <w:r w:rsidR="00B53088" w:rsidRPr="002F0E29">
        <w:rPr>
          <w:rFonts w:cs="Arial"/>
        </w:rPr>
        <w:t>demande de participation</w:t>
      </w:r>
      <w:r w:rsidRPr="002F0E29">
        <w:rPr>
          <w:rFonts w:cs="Arial"/>
        </w:rPr>
        <w:t xml:space="preserve"> est de</w:t>
      </w:r>
      <w:bookmarkStart w:id="835" w:name="_Hlk193122646"/>
      <w:r w:rsidR="00407663" w:rsidRPr="002F0E29">
        <w:rPr>
          <w:rFonts w:cs="Arial"/>
        </w:rPr>
        <w:t xml:space="preserve"> </w:t>
      </w:r>
      <w:r w:rsidR="00407663" w:rsidRPr="002F0E29">
        <w:rPr>
          <w:rFonts w:cs="Arial"/>
          <w:b/>
          <w:bCs/>
        </w:rPr>
        <w:fldChar w:fldCharType="begin">
          <w:ffData>
            <w:name w:val="Texte37"/>
            <w:enabled/>
            <w:calcOnExit w:val="0"/>
            <w:textInput>
              <w:type w:val="number"/>
              <w:maxLength w:val="2"/>
            </w:textInput>
          </w:ffData>
        </w:fldChar>
      </w:r>
      <w:r w:rsidR="00407663" w:rsidRPr="002F0E29">
        <w:rPr>
          <w:rFonts w:cs="Arial"/>
          <w:b/>
          <w:bCs/>
        </w:rPr>
        <w:instrText xml:space="preserve"> FORMTEXT </w:instrText>
      </w:r>
      <w:r w:rsidR="00407663" w:rsidRPr="002F0E29">
        <w:rPr>
          <w:rFonts w:cs="Arial"/>
          <w:b/>
          <w:bCs/>
        </w:rPr>
      </w:r>
      <w:r w:rsidR="00407663" w:rsidRPr="002F0E29">
        <w:rPr>
          <w:rFonts w:cs="Arial"/>
          <w:b/>
          <w:bCs/>
        </w:rPr>
        <w:fldChar w:fldCharType="separate"/>
      </w:r>
      <w:r w:rsidR="00407663" w:rsidRPr="002F0E29">
        <w:rPr>
          <w:rFonts w:cs="Arial"/>
          <w:b/>
          <w:bCs/>
          <w:noProof/>
        </w:rPr>
        <w:t> </w:t>
      </w:r>
      <w:r w:rsidR="00407663" w:rsidRPr="002F0E29">
        <w:rPr>
          <w:rFonts w:cs="Arial"/>
          <w:b/>
          <w:bCs/>
          <w:noProof/>
        </w:rPr>
        <w:t> </w:t>
      </w:r>
      <w:r w:rsidR="00407663" w:rsidRPr="002F0E29">
        <w:rPr>
          <w:rFonts w:cs="Arial"/>
          <w:b/>
          <w:bCs/>
        </w:rPr>
        <w:fldChar w:fldCharType="end"/>
      </w:r>
      <w:r w:rsidR="00407663" w:rsidRPr="002F0E29">
        <w:rPr>
          <w:rFonts w:cs="Arial"/>
        </w:rPr>
        <w:t xml:space="preserve"> </w:t>
      </w:r>
      <w:r w:rsidRPr="002F0E29">
        <w:rPr>
          <w:rFonts w:cs="Arial"/>
          <w:bCs/>
        </w:rPr>
        <w:t>mois</w:t>
      </w:r>
      <w:r w:rsidR="00186CFD" w:rsidRPr="002F0E29">
        <w:rPr>
          <w:rFonts w:cs="Arial"/>
          <w:bCs/>
        </w:rPr>
        <w:t xml:space="preserve"> </w:t>
      </w:r>
      <w:r w:rsidR="00186CFD" w:rsidRPr="002F0E29">
        <w:rPr>
          <w:rFonts w:cs="Arial"/>
          <w:b/>
          <w:bCs/>
        </w:rPr>
        <w:t>[à compléter par l’adjudicateur]</w:t>
      </w:r>
      <w:r w:rsidRPr="002F0E29">
        <w:rPr>
          <w:rFonts w:cs="Arial"/>
          <w:bCs/>
        </w:rPr>
        <w:t xml:space="preserve"> à compter de la date de la remise de la demande de participation</w:t>
      </w:r>
      <w:r w:rsidR="001F75B0" w:rsidRPr="002F0E29">
        <w:rPr>
          <w:rFonts w:cs="Arial"/>
          <w:bCs/>
        </w:rPr>
        <w:t>.</w:t>
      </w:r>
    </w:p>
    <w:bookmarkEnd w:id="835"/>
    <w:p w14:paraId="5B55023D" w14:textId="77777777" w:rsidR="00A1155B" w:rsidRPr="002F0E29" w:rsidRDefault="00A1155B" w:rsidP="00451E97">
      <w:pPr>
        <w:pStyle w:val="Normal-retait"/>
        <w:spacing w:before="0" w:after="0" w:line="280" w:lineRule="exact"/>
        <w:ind w:left="709"/>
        <w:rPr>
          <w:rFonts w:cs="Arial"/>
        </w:rPr>
      </w:pPr>
    </w:p>
    <w:p w14:paraId="452FDACF" w14:textId="7BC76BF7" w:rsidR="00A1155B" w:rsidRPr="00451E97" w:rsidRDefault="00654B9D" w:rsidP="00451E97">
      <w:pPr>
        <w:pStyle w:val="Normal-retait"/>
        <w:spacing w:before="0" w:after="0" w:line="280" w:lineRule="exact"/>
        <w:ind w:left="709"/>
        <w:rPr>
          <w:rFonts w:cs="Arial"/>
        </w:rPr>
      </w:pPr>
      <w:r w:rsidRPr="002F0E29">
        <w:rPr>
          <w:rFonts w:cs="Arial"/>
        </w:rPr>
        <w:t>Une demande de participation déposée est considérée comme ferme et définitive. Elle ne peut plus être retirée unilatéralement par le candidat durant la période de validité fixée par l’adjudicateur à moins d’une justification telle qu’une procédure de sursis concordataire, de mise en faillite ou de mise en poursuite, susceptible de remettre en question le bien-fondé de la décision de sélection en vue du 2</w:t>
      </w:r>
      <w:r w:rsidRPr="002F0E29">
        <w:rPr>
          <w:rFonts w:cs="Arial"/>
          <w:vertAlign w:val="superscript"/>
        </w:rPr>
        <w:t>ème</w:t>
      </w:r>
      <w:r w:rsidRPr="002F0E29">
        <w:rPr>
          <w:rFonts w:cs="Arial"/>
        </w:rPr>
        <w:t xml:space="preserve"> tour. La justification peut également s’appuyer sur un élément extérieur indépendant de la volonté du candidat, voire sur une erreur essentielle au sens de l’art. 24, al</w:t>
      </w:r>
      <w:r w:rsidR="00BD0B74" w:rsidRPr="002F0E29">
        <w:rPr>
          <w:rFonts w:cs="Arial"/>
        </w:rPr>
        <w:t>.</w:t>
      </w:r>
      <w:r w:rsidRPr="002F0E29">
        <w:rPr>
          <w:rFonts w:cs="Arial"/>
        </w:rPr>
        <w:t xml:space="preserve"> 1, chi</w:t>
      </w:r>
      <w:r w:rsidR="00BD0B74" w:rsidRPr="002F0E29">
        <w:rPr>
          <w:rFonts w:cs="Arial"/>
        </w:rPr>
        <w:t>.</w:t>
      </w:r>
      <w:r w:rsidRPr="002F0E29">
        <w:rPr>
          <w:rFonts w:cs="Arial"/>
        </w:rPr>
        <w:t xml:space="preserve"> 4 CO.</w:t>
      </w:r>
    </w:p>
    <w:p w14:paraId="5C7F810C" w14:textId="759750CC" w:rsidR="00654B9D" w:rsidRPr="001005CE" w:rsidRDefault="00654B9D" w:rsidP="003A67C1">
      <w:pPr>
        <w:pStyle w:val="Titre2"/>
        <w:rPr>
          <w:rFonts w:eastAsia="Times New Roman"/>
          <w:lang w:val="fr-FR" w:eastAsia="fr-FR"/>
        </w:rPr>
      </w:pPr>
      <w:bookmarkStart w:id="836" w:name="_Toc180732350"/>
      <w:bookmarkStart w:id="837" w:name="_Toc192858895"/>
      <w:bookmarkStart w:id="838" w:name="_Toc194312033"/>
      <w:bookmarkStart w:id="839" w:name="_Toc194392460"/>
      <w:bookmarkStart w:id="840" w:name="_Toc216202723"/>
      <w:r w:rsidRPr="001005CE">
        <w:rPr>
          <w:rFonts w:eastAsia="Times New Roman"/>
          <w:lang w:val="fr-FR" w:eastAsia="fr-FR"/>
        </w:rPr>
        <w:t>Indemnisation</w:t>
      </w:r>
      <w:bookmarkEnd w:id="836"/>
      <w:bookmarkEnd w:id="837"/>
      <w:bookmarkEnd w:id="838"/>
      <w:bookmarkEnd w:id="839"/>
      <w:bookmarkEnd w:id="840"/>
    </w:p>
    <w:p w14:paraId="056A4BE6" w14:textId="68925F67" w:rsidR="00654B9D" w:rsidRPr="001005CE" w:rsidRDefault="00654B9D" w:rsidP="00451E97">
      <w:pPr>
        <w:pStyle w:val="Retraitcorpsdetexte"/>
        <w:spacing w:after="0" w:line="280" w:lineRule="exact"/>
        <w:ind w:left="709"/>
        <w:rPr>
          <w:rFonts w:cs="Arial"/>
        </w:rPr>
      </w:pPr>
      <w:r w:rsidRPr="002F0E29">
        <w:rPr>
          <w:rFonts w:cs="Arial"/>
        </w:rPr>
        <w:t>L’élaboration d’une demande de participation ne donne droit à aucune indemnité. Le candidat ne peut donc faire valoir une note de frais, un dédommagement ou une indemnisation auprès de l’adjudicateur pour toute démarche se rapportant à la procédure ou au rendu de sa demande de participation.</w:t>
      </w:r>
    </w:p>
    <w:p w14:paraId="02B70D76" w14:textId="585F5C20" w:rsidR="00654B9D" w:rsidRPr="001005CE" w:rsidRDefault="00654B9D" w:rsidP="003A67C1">
      <w:pPr>
        <w:pStyle w:val="Titre2"/>
        <w:rPr>
          <w:rFonts w:eastAsia="Times New Roman"/>
          <w:lang w:val="fr-FR" w:eastAsia="fr-FR"/>
        </w:rPr>
      </w:pPr>
      <w:bookmarkStart w:id="841" w:name="_Toc180732351"/>
      <w:bookmarkStart w:id="842" w:name="_Toc192858896"/>
      <w:bookmarkStart w:id="843" w:name="_Toc194312034"/>
      <w:bookmarkStart w:id="844" w:name="_Toc194392461"/>
      <w:bookmarkStart w:id="845" w:name="_Toc216202724"/>
      <w:r w:rsidRPr="001005CE">
        <w:rPr>
          <w:rFonts w:eastAsia="Times New Roman"/>
          <w:lang w:val="fr-FR" w:eastAsia="fr-FR"/>
        </w:rPr>
        <w:t>Marché divisé en lots</w:t>
      </w:r>
      <w:bookmarkEnd w:id="841"/>
      <w:bookmarkEnd w:id="842"/>
      <w:bookmarkEnd w:id="843"/>
      <w:bookmarkEnd w:id="844"/>
      <w:bookmarkEnd w:id="845"/>
    </w:p>
    <w:bookmarkEnd w:id="780"/>
    <w:p w14:paraId="72A12442" w14:textId="77777777" w:rsidR="00654B9D" w:rsidRPr="002F0E29" w:rsidRDefault="00654B9D" w:rsidP="00451E97">
      <w:pPr>
        <w:pStyle w:val="Normal-retait"/>
        <w:spacing w:before="0" w:after="120" w:line="280" w:lineRule="exact"/>
        <w:ind w:left="1276" w:hanging="567"/>
        <w:rPr>
          <w:rFonts w:cs="Arial"/>
        </w:rPr>
      </w:pPr>
      <w:r w:rsidRPr="002F0E29">
        <w:rPr>
          <w:rFonts w:cs="Arial"/>
        </w:rPr>
        <w:fldChar w:fldCharType="begin">
          <w:ffData>
            <w:name w:val="CaseACocher27"/>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Pr="002F0E29">
        <w:rPr>
          <w:rFonts w:cs="Arial"/>
        </w:rPr>
        <w:tab/>
        <w:t>L’adjudicateur n’a pas divisé le marché en lots. En conséquence, le candidat a l’obligation de fournir une demande de participation pour l’ensemble du marché (candidatures partielles exclues).</w:t>
      </w:r>
    </w:p>
    <w:p w14:paraId="2AF8FDBA" w14:textId="11B3B608" w:rsidR="00654B9D" w:rsidRPr="001005CE" w:rsidRDefault="00654B9D" w:rsidP="00451E97">
      <w:pPr>
        <w:pStyle w:val="Normal-retait"/>
        <w:spacing w:before="0" w:after="0" w:line="280" w:lineRule="exact"/>
        <w:ind w:left="1276" w:hanging="567"/>
        <w:rPr>
          <w:rFonts w:cs="Arial"/>
        </w:rPr>
      </w:pPr>
      <w:r w:rsidRPr="002F0E29">
        <w:rPr>
          <w:rFonts w:cs="Arial"/>
        </w:rPr>
        <w:fldChar w:fldCharType="begin">
          <w:ffData>
            <w:name w:val="CaseACocher28"/>
            <w:enabled/>
            <w:calcOnExit w:val="0"/>
            <w:checkBox>
              <w:sizeAuto/>
              <w:default w:val="0"/>
            </w:checkBox>
          </w:ffData>
        </w:fldChar>
      </w:r>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r w:rsidRPr="002F0E29">
        <w:rPr>
          <w:rFonts w:cs="Arial"/>
        </w:rPr>
        <w:tab/>
        <w:t>L’adjudicateur se réserve le droit de sélectionner les candidats et d’adjuger le marché par lots ou par groupes de lots. Le candidat a l’obligation de fournir une demande de participation pour l’ensemble du marché.</w:t>
      </w:r>
    </w:p>
    <w:p w14:paraId="01145B29" w14:textId="0CD31285" w:rsidR="00654B9D" w:rsidRPr="001005CE" w:rsidRDefault="005B4CB4" w:rsidP="001005CE">
      <w:pPr>
        <w:pStyle w:val="Titre1"/>
      </w:pPr>
      <w:bookmarkStart w:id="846" w:name="_Toc180732352"/>
      <w:bookmarkStart w:id="847" w:name="_Toc192858897"/>
      <w:bookmarkStart w:id="848" w:name="_Toc194312035"/>
      <w:bookmarkStart w:id="849" w:name="_Toc194392462"/>
      <w:bookmarkStart w:id="850" w:name="_Toc216202725"/>
      <w:r w:rsidRPr="001005CE">
        <w:t>PROC</w:t>
      </w:r>
      <w:r w:rsidR="00A1155B" w:rsidRPr="001005CE">
        <w:t>É</w:t>
      </w:r>
      <w:r w:rsidRPr="001005CE">
        <w:t>DURE DE S</w:t>
      </w:r>
      <w:r w:rsidR="00A1155B" w:rsidRPr="001005CE">
        <w:t>É</w:t>
      </w:r>
      <w:r w:rsidRPr="001005CE">
        <w:t>LECTION</w:t>
      </w:r>
      <w:bookmarkEnd w:id="846"/>
      <w:bookmarkEnd w:id="847"/>
      <w:bookmarkEnd w:id="848"/>
      <w:bookmarkEnd w:id="849"/>
      <w:bookmarkEnd w:id="850"/>
    </w:p>
    <w:p w14:paraId="3B0A1AB7" w14:textId="6AB5B867" w:rsidR="00654B9D" w:rsidRPr="001005CE" w:rsidRDefault="00654B9D" w:rsidP="003A67C1">
      <w:pPr>
        <w:pStyle w:val="Titre2"/>
        <w:rPr>
          <w:rFonts w:eastAsia="Times New Roman"/>
          <w:lang w:val="fr-FR" w:eastAsia="fr-FR"/>
        </w:rPr>
      </w:pPr>
      <w:bookmarkStart w:id="851" w:name="_Toc180732353"/>
      <w:bookmarkStart w:id="852" w:name="_Toc192858898"/>
      <w:bookmarkStart w:id="853" w:name="_Toc194312036"/>
      <w:bookmarkStart w:id="854" w:name="_Toc194392463"/>
      <w:bookmarkStart w:id="855" w:name="_Toc216202726"/>
      <w:r w:rsidRPr="001005CE">
        <w:rPr>
          <w:rFonts w:eastAsia="Times New Roman"/>
          <w:lang w:val="fr-FR" w:eastAsia="fr-FR"/>
        </w:rPr>
        <w:t>Séance d’information et/ou visite du site d’exécution</w:t>
      </w:r>
      <w:bookmarkEnd w:id="851"/>
      <w:bookmarkEnd w:id="852"/>
      <w:bookmarkEnd w:id="853"/>
      <w:bookmarkEnd w:id="854"/>
      <w:bookmarkEnd w:id="855"/>
    </w:p>
    <w:p w14:paraId="6D9B5E1E" w14:textId="40A82666" w:rsidR="00654B9D" w:rsidRPr="001005CE" w:rsidRDefault="00654B9D" w:rsidP="00DA3F91">
      <w:pPr>
        <w:pStyle w:val="Retraitcorpsdetexte"/>
        <w:spacing w:line="280" w:lineRule="exact"/>
        <w:ind w:left="567"/>
        <w:rPr>
          <w:rFonts w:cs="Arial"/>
          <w:bCs/>
          <w:vanish/>
          <w:color w:val="FF0000"/>
          <w:sz w:val="20"/>
        </w:rPr>
      </w:pPr>
      <w:r w:rsidRPr="001005CE">
        <w:rPr>
          <w:rFonts w:cs="Arial"/>
          <w:b/>
          <w:vanish/>
          <w:color w:val="FF0000"/>
          <w:sz w:val="20"/>
          <w:highlight w:val="yellow"/>
        </w:rPr>
        <w:t xml:space="preserve">(Remarque à l’attention de l’adjudicateur : </w:t>
      </w:r>
      <w:r w:rsidRPr="001005CE">
        <w:rPr>
          <w:rFonts w:cs="Arial"/>
          <w:bCs/>
          <w:vanish/>
          <w:color w:val="FF0000"/>
          <w:sz w:val="20"/>
          <w:highlight w:val="yellow"/>
        </w:rPr>
        <w:t xml:space="preserve">une visite obligatoire ne doit être prévue que si des informations confidentielles ne doivent être transmises que sur le lieu d’exécution du marché, que le site est sécurisé, que le site est inaccessible sans une visite organisée ou si les particularités du marché imposent une visite du site comme seule mesure pour que le candidat comprenne les exigences du marché qui ne peuvent pas être communiquées dans le dossier de </w:t>
      </w:r>
      <w:r w:rsidR="00715E5A" w:rsidRPr="001005CE">
        <w:rPr>
          <w:rFonts w:cs="Arial"/>
          <w:bCs/>
          <w:vanish/>
          <w:color w:val="FF0000"/>
          <w:sz w:val="20"/>
          <w:highlight w:val="yellow"/>
        </w:rPr>
        <w:t>participation</w:t>
      </w:r>
      <w:r w:rsidRPr="001005CE">
        <w:rPr>
          <w:rFonts w:cs="Arial"/>
          <w:bCs/>
          <w:vanish/>
          <w:color w:val="FF0000"/>
          <w:sz w:val="20"/>
          <w:highlight w:val="yellow"/>
        </w:rPr>
        <w:t>, par exemple lorsqu’il s’agit de fournir des prestations dans un bâtiment en exploitation</w:t>
      </w:r>
      <w:r w:rsidR="00F25BD0" w:rsidRPr="001005CE">
        <w:rPr>
          <w:rFonts w:cs="Arial"/>
          <w:bCs/>
          <w:vanish/>
          <w:color w:val="FF0000"/>
          <w:sz w:val="20"/>
          <w:highlight w:val="yellow"/>
        </w:rPr>
        <w:t>.</w:t>
      </w:r>
      <w:r w:rsidRPr="001005CE">
        <w:rPr>
          <w:rFonts w:cs="Arial"/>
          <w:bCs/>
          <w:vanish/>
          <w:color w:val="FF0000"/>
          <w:sz w:val="20"/>
          <w:highlight w:val="yellow"/>
        </w:rPr>
        <w:t>)</w:t>
      </w:r>
      <w:r w:rsidRPr="001005CE">
        <w:rPr>
          <w:rFonts w:cs="Arial"/>
          <w:bCs/>
          <w:vanish/>
          <w:color w:val="FF0000"/>
          <w:sz w:val="20"/>
        </w:rPr>
        <w:t xml:space="preserve"> </w:t>
      </w:r>
    </w:p>
    <w:p w14:paraId="4194E17F" w14:textId="128B0F21" w:rsidR="008F1ED3" w:rsidRPr="002F0E29" w:rsidRDefault="008F1ED3" w:rsidP="00451E97">
      <w:pPr>
        <w:spacing w:after="120" w:line="280" w:lineRule="exact"/>
        <w:ind w:left="1134" w:hanging="567"/>
        <w:jc w:val="both"/>
        <w:rPr>
          <w:rFonts w:ascii="Arial" w:hAnsi="Arial" w:cs="Arial"/>
        </w:rPr>
      </w:pPr>
      <w:r w:rsidRPr="002F0E29">
        <w:rPr>
          <w:rFonts w:ascii="Arial" w:hAnsi="Arial" w:cs="Arial"/>
        </w:rPr>
        <w:fldChar w:fldCharType="begin">
          <w:ffData>
            <w:name w:val="CaseACocher28"/>
            <w:enabled/>
            <w:calcOnExit w:val="0"/>
            <w:checkBox>
              <w:sizeAuto/>
              <w:default w:val="0"/>
            </w:checkBox>
          </w:ffData>
        </w:fldChar>
      </w:r>
      <w:bookmarkStart w:id="856" w:name="CaseACocher28"/>
      <w:r w:rsidRPr="002F0E29">
        <w:rPr>
          <w:rFonts w:ascii="Arial" w:hAnsi="Arial" w:cs="Arial"/>
        </w:rPr>
        <w:instrText xml:space="preserve"> FORMCHECKBOX </w:instrText>
      </w:r>
      <w:r w:rsidRPr="002F0E29">
        <w:rPr>
          <w:rFonts w:ascii="Arial" w:hAnsi="Arial" w:cs="Arial"/>
        </w:rPr>
      </w:r>
      <w:r w:rsidRPr="002F0E29">
        <w:rPr>
          <w:rFonts w:ascii="Arial" w:hAnsi="Arial" w:cs="Arial"/>
        </w:rPr>
        <w:fldChar w:fldCharType="separate"/>
      </w:r>
      <w:r w:rsidRPr="002F0E29">
        <w:rPr>
          <w:rFonts w:ascii="Arial" w:hAnsi="Arial" w:cs="Arial"/>
        </w:rPr>
        <w:fldChar w:fldCharType="end"/>
      </w:r>
      <w:bookmarkEnd w:id="856"/>
      <w:r w:rsidRPr="002F0E29">
        <w:rPr>
          <w:rFonts w:ascii="Arial" w:hAnsi="Arial" w:cs="Arial"/>
        </w:rPr>
        <w:tab/>
        <w:t xml:space="preserve">Aucune séance d’information ou visite du site d’exécution n’est envisagée durant </w:t>
      </w:r>
      <w:r w:rsidR="00407663" w:rsidRPr="002F0E29">
        <w:rPr>
          <w:rFonts w:ascii="Arial" w:hAnsi="Arial" w:cs="Arial"/>
        </w:rPr>
        <w:t>le 1</w:t>
      </w:r>
      <w:r w:rsidR="00407663" w:rsidRPr="002F0E29">
        <w:rPr>
          <w:rFonts w:ascii="Arial" w:hAnsi="Arial" w:cs="Arial"/>
          <w:vertAlign w:val="superscript"/>
        </w:rPr>
        <w:t>er</w:t>
      </w:r>
      <w:r w:rsidR="00407663" w:rsidRPr="002F0E29">
        <w:rPr>
          <w:rFonts w:ascii="Arial" w:hAnsi="Arial" w:cs="Arial"/>
        </w:rPr>
        <w:t xml:space="preserve"> tour de </w:t>
      </w:r>
      <w:r w:rsidRPr="002F0E29">
        <w:rPr>
          <w:rFonts w:ascii="Arial" w:hAnsi="Arial" w:cs="Arial"/>
        </w:rPr>
        <w:t xml:space="preserve">la procédure de sélection. </w:t>
      </w:r>
    </w:p>
    <w:p w14:paraId="079BA2E0" w14:textId="490B0677" w:rsidR="008F1ED3" w:rsidRPr="001005CE" w:rsidRDefault="008F1ED3" w:rsidP="00451E97">
      <w:pPr>
        <w:pStyle w:val="Normal-retait"/>
        <w:spacing w:before="0" w:after="0" w:line="280" w:lineRule="exact"/>
        <w:ind w:left="1134" w:hanging="567"/>
        <w:rPr>
          <w:rFonts w:cs="Arial"/>
        </w:rPr>
      </w:pPr>
      <w:r w:rsidRPr="002F0E29">
        <w:rPr>
          <w:rFonts w:cs="Arial"/>
        </w:rPr>
        <w:fldChar w:fldCharType="begin">
          <w:ffData>
            <w:name w:val="CaseACocher29"/>
            <w:enabled/>
            <w:calcOnExit w:val="0"/>
            <w:checkBox>
              <w:sizeAuto/>
              <w:default w:val="0"/>
            </w:checkBox>
          </w:ffData>
        </w:fldChar>
      </w:r>
      <w:bookmarkStart w:id="857" w:name="CaseACocher29"/>
      <w:r w:rsidRPr="002F0E29">
        <w:rPr>
          <w:rFonts w:cs="Arial"/>
        </w:rPr>
        <w:instrText xml:space="preserve"> FORMCHECKBOX </w:instrText>
      </w:r>
      <w:r w:rsidRPr="002F0E29">
        <w:rPr>
          <w:rFonts w:cs="Arial"/>
        </w:rPr>
      </w:r>
      <w:r w:rsidRPr="002F0E29">
        <w:rPr>
          <w:rFonts w:cs="Arial"/>
        </w:rPr>
        <w:fldChar w:fldCharType="separate"/>
      </w:r>
      <w:r w:rsidRPr="002F0E29">
        <w:rPr>
          <w:rFonts w:cs="Arial"/>
        </w:rPr>
        <w:fldChar w:fldCharType="end"/>
      </w:r>
      <w:bookmarkEnd w:id="857"/>
      <w:r w:rsidRPr="002F0E29">
        <w:rPr>
          <w:rFonts w:cs="Arial"/>
        </w:rPr>
        <w:tab/>
        <w:t xml:space="preserve">Une séance d’information et/ou visite du site d’exécution est organisée à la date indiquée dans le calendrier </w:t>
      </w:r>
      <w:r w:rsidR="00A83D0B" w:rsidRPr="002F0E29">
        <w:rPr>
          <w:rFonts w:cs="Arial"/>
        </w:rPr>
        <w:t xml:space="preserve">prévisionnel </w:t>
      </w:r>
      <w:r w:rsidRPr="002F0E29">
        <w:rPr>
          <w:rFonts w:cs="Arial"/>
        </w:rPr>
        <w:t>de la procédure (cf. ch.</w:t>
      </w:r>
      <w:r w:rsidR="006C17BD" w:rsidRPr="002F0E29">
        <w:rPr>
          <w:rFonts w:cs="Arial"/>
        </w:rPr>
        <w:t xml:space="preserve"> </w:t>
      </w:r>
      <w:r w:rsidR="00B53088" w:rsidRPr="002F0E29">
        <w:rPr>
          <w:rFonts w:cs="Arial"/>
        </w:rPr>
        <w:fldChar w:fldCharType="begin"/>
      </w:r>
      <w:r w:rsidR="00B53088" w:rsidRPr="002F0E29">
        <w:rPr>
          <w:rFonts w:cs="Arial"/>
        </w:rPr>
        <w:instrText xml:space="preserve"> REF _Ref175925082 \r \h  \* MERGEFORMAT </w:instrText>
      </w:r>
      <w:r w:rsidR="00B53088" w:rsidRPr="002F0E29">
        <w:rPr>
          <w:rFonts w:cs="Arial"/>
        </w:rPr>
      </w:r>
      <w:r w:rsidR="00B53088" w:rsidRPr="002F0E29">
        <w:rPr>
          <w:rFonts w:cs="Arial"/>
        </w:rPr>
        <w:fldChar w:fldCharType="separate"/>
      </w:r>
      <w:r w:rsidR="00390253">
        <w:rPr>
          <w:rFonts w:cs="Arial"/>
        </w:rPr>
        <w:t>3</w:t>
      </w:r>
      <w:r w:rsidR="00B53088" w:rsidRPr="002F0E29">
        <w:rPr>
          <w:rFonts w:cs="Arial"/>
        </w:rPr>
        <w:fldChar w:fldCharType="end"/>
      </w:r>
      <w:r w:rsidR="00B53088" w:rsidRPr="002F0E29">
        <w:rPr>
          <w:rFonts w:cs="Arial"/>
        </w:rPr>
        <w:t xml:space="preserve"> </w:t>
      </w:r>
      <w:r w:rsidRPr="002F0E29">
        <w:rPr>
          <w:rFonts w:cs="Arial"/>
        </w:rPr>
        <w:t>ci-avant), à l’adresse suivante :</w:t>
      </w:r>
    </w:p>
    <w:p w14:paraId="46F5A548" w14:textId="77777777" w:rsidR="00667C6C" w:rsidRPr="001005CE" w:rsidRDefault="00667C6C" w:rsidP="0077324A">
      <w:pPr>
        <w:pStyle w:val="Normal-retait"/>
        <w:spacing w:before="0" w:after="0" w:line="280" w:lineRule="exact"/>
        <w:ind w:left="851" w:hanging="567"/>
        <w:rPr>
          <w:rFonts w:cs="Arial"/>
        </w:rPr>
      </w:pPr>
    </w:p>
    <w:tbl>
      <w:tblPr>
        <w:tblW w:w="8229" w:type="dxa"/>
        <w:tblInd w:w="1119" w:type="dxa"/>
        <w:tblLayout w:type="fixed"/>
        <w:tblCellMar>
          <w:left w:w="71" w:type="dxa"/>
          <w:right w:w="71" w:type="dxa"/>
        </w:tblCellMar>
        <w:tblLook w:val="0000" w:firstRow="0" w:lastRow="0" w:firstColumn="0" w:lastColumn="0" w:noHBand="0" w:noVBand="0"/>
      </w:tblPr>
      <w:tblGrid>
        <w:gridCol w:w="8229"/>
      </w:tblGrid>
      <w:tr w:rsidR="00D01E5C" w:rsidRPr="001005CE" w14:paraId="3B320E9C" w14:textId="77777777" w:rsidTr="00451E97">
        <w:tc>
          <w:tcPr>
            <w:tcW w:w="8229" w:type="dxa"/>
            <w:tcBorders>
              <w:top w:val="single" w:sz="12" w:space="0" w:color="auto"/>
              <w:left w:val="single" w:sz="12" w:space="0" w:color="auto"/>
              <w:bottom w:val="single" w:sz="12" w:space="0" w:color="auto"/>
              <w:right w:val="single" w:sz="12" w:space="0" w:color="auto"/>
            </w:tcBorders>
          </w:tcPr>
          <w:p w14:paraId="72CF82B1" w14:textId="5B12A205" w:rsidR="008F1ED3" w:rsidRPr="001005CE" w:rsidRDefault="008F1ED3" w:rsidP="00BD27D2">
            <w:pPr>
              <w:spacing w:after="0" w:line="280" w:lineRule="exact"/>
              <w:jc w:val="center"/>
              <w:rPr>
                <w:rFonts w:ascii="Arial" w:hAnsi="Arial" w:cs="Arial"/>
                <w:b/>
              </w:rPr>
            </w:pPr>
          </w:p>
          <w:p w14:paraId="1DD5B74A" w14:textId="13FA64F3" w:rsidR="008F1ED3" w:rsidRPr="001005CE" w:rsidRDefault="008F1ED3" w:rsidP="00BD27D2">
            <w:pPr>
              <w:spacing w:after="0" w:line="280" w:lineRule="exact"/>
              <w:jc w:val="center"/>
              <w:rPr>
                <w:rFonts w:ascii="Arial" w:hAnsi="Arial" w:cs="Arial"/>
                <w:b/>
              </w:rPr>
            </w:pPr>
          </w:p>
          <w:p w14:paraId="07FF7248" w14:textId="77777777" w:rsidR="008F1ED3" w:rsidRPr="001005CE" w:rsidRDefault="008F1ED3" w:rsidP="00BD27D2">
            <w:pPr>
              <w:spacing w:after="0" w:line="280" w:lineRule="exact"/>
              <w:jc w:val="center"/>
              <w:rPr>
                <w:rFonts w:ascii="Arial" w:hAnsi="Arial" w:cs="Arial"/>
                <w:b/>
              </w:rPr>
            </w:pPr>
          </w:p>
          <w:p w14:paraId="2AE55672" w14:textId="77777777" w:rsidR="008F1ED3" w:rsidRPr="001005CE" w:rsidRDefault="008F1ED3" w:rsidP="00BD27D2">
            <w:pPr>
              <w:spacing w:after="0" w:line="280" w:lineRule="exact"/>
              <w:rPr>
                <w:rFonts w:ascii="Arial" w:hAnsi="Arial" w:cs="Arial"/>
                <w:b/>
              </w:rPr>
            </w:pPr>
          </w:p>
        </w:tc>
      </w:tr>
    </w:tbl>
    <w:p w14:paraId="25A43CFA" w14:textId="5CFF4CBE" w:rsidR="00654B9D" w:rsidRPr="001005CE" w:rsidRDefault="00654B9D" w:rsidP="00451E97">
      <w:pPr>
        <w:spacing w:after="0" w:line="280" w:lineRule="exact"/>
        <w:ind w:left="567"/>
        <w:rPr>
          <w:rFonts w:ascii="Arial" w:hAnsi="Arial" w:cs="Arial"/>
          <w:lang w:val="fr-FR" w:eastAsia="fr-FR"/>
        </w:rPr>
      </w:pPr>
    </w:p>
    <w:p w14:paraId="52639DFF" w14:textId="51E66DC1" w:rsidR="008F1ED3" w:rsidRPr="001005CE" w:rsidRDefault="008F1ED3" w:rsidP="00F57F8E">
      <w:pPr>
        <w:pStyle w:val="Retraitcorpsdetexte"/>
        <w:spacing w:after="0" w:line="280" w:lineRule="exact"/>
        <w:ind w:left="1134"/>
        <w:rPr>
          <w:rFonts w:cs="Arial"/>
        </w:rPr>
      </w:pPr>
      <w:r w:rsidRPr="001005CE">
        <w:rPr>
          <w:rFonts w:cs="Arial"/>
        </w:rPr>
        <w:t>La séance d’information et/ou visite du site fera l’objet d’un procès-verbal dans lequel seront énumérées les informations essentielles qui ont été transmises sur place, ainsi que les questions posées par les candidats présents et les réponses données par l’adjudicateur. Le procès-verbal sera transmis à tous les candidats, qu’ils aient été présents ou non à la séance d’information.</w:t>
      </w:r>
    </w:p>
    <w:p w14:paraId="6A447EA4" w14:textId="77777777" w:rsidR="00A1155B" w:rsidRPr="001005CE" w:rsidRDefault="00A1155B" w:rsidP="00F57F8E">
      <w:pPr>
        <w:pStyle w:val="Retraitcorpsdetexte"/>
        <w:spacing w:after="0" w:line="280" w:lineRule="exact"/>
        <w:ind w:left="1134"/>
        <w:rPr>
          <w:rFonts w:cs="Arial"/>
        </w:rPr>
      </w:pPr>
    </w:p>
    <w:p w14:paraId="52B1119C" w14:textId="7BB68682" w:rsidR="008F1ED3" w:rsidRPr="001005CE" w:rsidRDefault="008F1ED3" w:rsidP="00F57F8E">
      <w:pPr>
        <w:pStyle w:val="Retraitcorpsdetexte"/>
        <w:spacing w:after="0" w:line="280" w:lineRule="exact"/>
        <w:ind w:left="1134"/>
        <w:rPr>
          <w:rFonts w:cs="Arial"/>
        </w:rPr>
      </w:pPr>
      <w:r w:rsidRPr="001005CE">
        <w:rPr>
          <w:rFonts w:cs="Arial"/>
        </w:rPr>
        <w:t>Au vu de la particularité du marché, la séance d’information et/ou la visite du site d’exécution :</w:t>
      </w:r>
    </w:p>
    <w:p w14:paraId="2453272F" w14:textId="77777777" w:rsidR="00A1155B" w:rsidRPr="001005CE" w:rsidRDefault="00A1155B" w:rsidP="00451E97">
      <w:pPr>
        <w:pStyle w:val="Retraitcorpsdetexte"/>
        <w:spacing w:after="0" w:line="280" w:lineRule="exact"/>
        <w:ind w:left="567"/>
        <w:rPr>
          <w:rFonts w:cs="Arial"/>
        </w:rPr>
      </w:pPr>
    </w:p>
    <w:p w14:paraId="6DFD5C92" w14:textId="77777777" w:rsidR="008F1ED3" w:rsidRPr="001005CE" w:rsidRDefault="008F1ED3" w:rsidP="00F57F8E">
      <w:pPr>
        <w:pStyle w:val="Retraitcorpsdetexte"/>
        <w:spacing w:line="280" w:lineRule="exact"/>
        <w:ind w:left="1701" w:hanging="567"/>
        <w:rPr>
          <w:rFonts w:cs="Arial"/>
          <w:b/>
          <w:bCs/>
        </w:rPr>
      </w:pPr>
      <w:r w:rsidRPr="001005CE">
        <w:rPr>
          <w:rFonts w:cs="Arial"/>
          <w:b/>
          <w:bCs/>
        </w:rPr>
        <w:fldChar w:fldCharType="begin">
          <w:ffData>
            <w:name w:val="CaseACocher30"/>
            <w:enabled/>
            <w:calcOnExit w:val="0"/>
            <w:checkBox>
              <w:sizeAuto/>
              <w:default w:val="0"/>
            </w:checkBox>
          </w:ffData>
        </w:fldChar>
      </w:r>
      <w:r w:rsidRPr="001005CE">
        <w:rPr>
          <w:rFonts w:cs="Arial"/>
          <w:b/>
          <w:bCs/>
        </w:rPr>
        <w:instrText xml:space="preserve"> FORMCHECKBOX </w:instrText>
      </w:r>
      <w:r w:rsidRPr="001005CE">
        <w:rPr>
          <w:rFonts w:cs="Arial"/>
          <w:b/>
          <w:bCs/>
        </w:rPr>
      </w:r>
      <w:r w:rsidRPr="001005CE">
        <w:rPr>
          <w:rFonts w:cs="Arial"/>
          <w:b/>
          <w:bCs/>
        </w:rPr>
        <w:fldChar w:fldCharType="separate"/>
      </w:r>
      <w:r w:rsidRPr="001005CE">
        <w:rPr>
          <w:rFonts w:cs="Arial"/>
          <w:b/>
          <w:bCs/>
        </w:rPr>
        <w:fldChar w:fldCharType="end"/>
      </w:r>
      <w:r w:rsidRPr="001005CE">
        <w:rPr>
          <w:rFonts w:cs="Arial"/>
          <w:b/>
          <w:bCs/>
        </w:rPr>
        <w:tab/>
        <w:t>n’est pas obligatoire</w:t>
      </w:r>
    </w:p>
    <w:p w14:paraId="0F249DA7" w14:textId="77777777" w:rsidR="00DB357F" w:rsidRDefault="008F1ED3" w:rsidP="00F57F8E">
      <w:pPr>
        <w:spacing w:after="0" w:line="280" w:lineRule="exact"/>
        <w:ind w:left="1701" w:hanging="567"/>
        <w:jc w:val="both"/>
        <w:rPr>
          <w:rFonts w:ascii="Arial" w:hAnsi="Arial" w:cs="Arial"/>
          <w:bCs/>
        </w:rPr>
      </w:pPr>
      <w:r w:rsidRPr="001005CE">
        <w:rPr>
          <w:rFonts w:ascii="Arial" w:hAnsi="Arial" w:cs="Arial"/>
          <w:b/>
          <w:bCs/>
        </w:rPr>
        <w:fldChar w:fldCharType="begin">
          <w:ffData>
            <w:name w:val="CaseACocher30"/>
            <w:enabled/>
            <w:calcOnExit w:val="0"/>
            <w:checkBox>
              <w:sizeAuto/>
              <w:default w:val="0"/>
            </w:checkBox>
          </w:ffData>
        </w:fldChar>
      </w:r>
      <w:bookmarkStart w:id="858" w:name="CaseACocher30"/>
      <w:r w:rsidRPr="001005CE">
        <w:rPr>
          <w:rFonts w:ascii="Arial" w:hAnsi="Arial" w:cs="Arial"/>
          <w:b/>
          <w:bCs/>
        </w:rPr>
        <w:instrText xml:space="preserve"> FORMCHECKBOX </w:instrText>
      </w:r>
      <w:r w:rsidRPr="001005CE">
        <w:rPr>
          <w:rFonts w:ascii="Arial" w:hAnsi="Arial" w:cs="Arial"/>
          <w:b/>
          <w:bCs/>
        </w:rPr>
      </w:r>
      <w:r w:rsidRPr="001005CE">
        <w:rPr>
          <w:rFonts w:ascii="Arial" w:hAnsi="Arial" w:cs="Arial"/>
          <w:b/>
          <w:bCs/>
        </w:rPr>
        <w:fldChar w:fldCharType="separate"/>
      </w:r>
      <w:r w:rsidRPr="001005CE">
        <w:rPr>
          <w:rFonts w:ascii="Arial" w:hAnsi="Arial" w:cs="Arial"/>
          <w:b/>
          <w:bCs/>
        </w:rPr>
        <w:fldChar w:fldCharType="end"/>
      </w:r>
      <w:bookmarkEnd w:id="858"/>
      <w:r w:rsidRPr="001005CE">
        <w:rPr>
          <w:rFonts w:ascii="Arial" w:hAnsi="Arial" w:cs="Arial"/>
          <w:b/>
          <w:bCs/>
        </w:rPr>
        <w:tab/>
        <w:t xml:space="preserve">est obligatoire </w:t>
      </w:r>
      <w:r w:rsidRPr="001005CE">
        <w:rPr>
          <w:rFonts w:ascii="Arial" w:hAnsi="Arial" w:cs="Arial"/>
          <w:bCs/>
        </w:rPr>
        <w:t xml:space="preserve">par le fait que des informations ne peuvent être fournies autrement que par cette démarche. </w:t>
      </w:r>
    </w:p>
    <w:p w14:paraId="49300604" w14:textId="6E56EA14" w:rsidR="008F1ED3" w:rsidRPr="001005CE" w:rsidRDefault="008F1ED3" w:rsidP="00DB357F">
      <w:pPr>
        <w:spacing w:after="0" w:line="280" w:lineRule="exact"/>
        <w:ind w:left="1701"/>
        <w:jc w:val="both"/>
        <w:rPr>
          <w:rFonts w:ascii="Arial" w:hAnsi="Arial" w:cs="Arial"/>
          <w:bCs/>
        </w:rPr>
      </w:pPr>
      <w:r w:rsidRPr="001005CE">
        <w:rPr>
          <w:rFonts w:ascii="Arial" w:hAnsi="Arial" w:cs="Arial"/>
          <w:bCs/>
        </w:rPr>
        <w:t>Le fait qu’un candidat dépose une offre sans avoir participé à la visite obligatoire entraîne l’exclusion de son offre.</w:t>
      </w:r>
    </w:p>
    <w:p w14:paraId="1352FF05" w14:textId="25BD028D" w:rsidR="008F1ED3" w:rsidRPr="001005CE" w:rsidRDefault="008F1ED3" w:rsidP="003A67C1">
      <w:pPr>
        <w:pStyle w:val="Titre2"/>
        <w:rPr>
          <w:rFonts w:eastAsia="Times New Roman"/>
          <w:lang w:val="fr-FR" w:eastAsia="fr-FR"/>
        </w:rPr>
      </w:pPr>
      <w:bookmarkStart w:id="859" w:name="_Toc180732354"/>
      <w:bookmarkStart w:id="860" w:name="_Toc192858899"/>
      <w:bookmarkStart w:id="861" w:name="_Toc194312037"/>
      <w:bookmarkStart w:id="862" w:name="_Toc194392464"/>
      <w:bookmarkStart w:id="863" w:name="_Toc216202727"/>
      <w:r w:rsidRPr="001005CE">
        <w:rPr>
          <w:rFonts w:eastAsia="Times New Roman"/>
          <w:lang w:val="fr-FR" w:eastAsia="fr-FR"/>
        </w:rPr>
        <w:t>Délai pour poser des questions</w:t>
      </w:r>
      <w:bookmarkEnd w:id="859"/>
      <w:bookmarkEnd w:id="860"/>
      <w:bookmarkEnd w:id="861"/>
      <w:bookmarkEnd w:id="862"/>
      <w:bookmarkEnd w:id="863"/>
    </w:p>
    <w:p w14:paraId="0EB569F4" w14:textId="7B6CDFE3" w:rsidR="008F1ED3" w:rsidRPr="001005CE" w:rsidRDefault="008F1ED3" w:rsidP="00451E97">
      <w:pPr>
        <w:pStyle w:val="Normal-retait"/>
        <w:spacing w:before="0" w:after="0" w:line="280" w:lineRule="exact"/>
        <w:ind w:left="567"/>
        <w:rPr>
          <w:rFonts w:cs="Arial"/>
        </w:rPr>
      </w:pPr>
      <w:r w:rsidRPr="001005CE">
        <w:rPr>
          <w:rFonts w:cs="Arial"/>
        </w:rPr>
        <w:t xml:space="preserve">Les questions éventuelles doivent parvenir au plus tard à la date indiquée dans </w:t>
      </w:r>
      <w:r w:rsidRPr="002F0E29">
        <w:rPr>
          <w:rFonts w:cs="Arial"/>
        </w:rPr>
        <w:t xml:space="preserve">le calendrier </w:t>
      </w:r>
      <w:r w:rsidR="00A83D0B" w:rsidRPr="002F0E29">
        <w:rPr>
          <w:rFonts w:cs="Arial"/>
        </w:rPr>
        <w:t xml:space="preserve">prévisionnel </w:t>
      </w:r>
      <w:r w:rsidRPr="002F0E29">
        <w:rPr>
          <w:rFonts w:cs="Arial"/>
        </w:rPr>
        <w:t>de la procédure (cf. ch.</w:t>
      </w:r>
      <w:r w:rsidR="00A1155B" w:rsidRPr="002F0E29">
        <w:rPr>
          <w:rFonts w:cs="Arial"/>
        </w:rPr>
        <w:t xml:space="preserve"> </w:t>
      </w:r>
      <w:r w:rsidR="00A1155B" w:rsidRPr="002F0E29">
        <w:rPr>
          <w:rFonts w:cs="Arial"/>
        </w:rPr>
        <w:fldChar w:fldCharType="begin"/>
      </w:r>
      <w:r w:rsidR="00A1155B" w:rsidRPr="002F0E29">
        <w:rPr>
          <w:rFonts w:cs="Arial"/>
        </w:rPr>
        <w:instrText xml:space="preserve"> REF _Ref175925082 \r \h </w:instrText>
      </w:r>
      <w:r w:rsidR="00B53088" w:rsidRPr="002F0E29">
        <w:rPr>
          <w:rFonts w:cs="Arial"/>
        </w:rPr>
        <w:instrText xml:space="preserve"> \* MERGEFORMAT </w:instrText>
      </w:r>
      <w:r w:rsidR="00A1155B" w:rsidRPr="002F0E29">
        <w:rPr>
          <w:rFonts w:cs="Arial"/>
        </w:rPr>
      </w:r>
      <w:r w:rsidR="00A1155B" w:rsidRPr="002F0E29">
        <w:rPr>
          <w:rFonts w:cs="Arial"/>
        </w:rPr>
        <w:fldChar w:fldCharType="separate"/>
      </w:r>
      <w:r w:rsidR="00390253">
        <w:rPr>
          <w:rFonts w:cs="Arial"/>
        </w:rPr>
        <w:t>3</w:t>
      </w:r>
      <w:r w:rsidR="00A1155B" w:rsidRPr="002F0E29">
        <w:rPr>
          <w:rFonts w:cs="Arial"/>
        </w:rPr>
        <w:fldChar w:fldCharType="end"/>
      </w:r>
      <w:r w:rsidRPr="002F0E29">
        <w:rPr>
          <w:rFonts w:cs="Arial"/>
        </w:rPr>
        <w:t xml:space="preserve"> ci-</w:t>
      </w:r>
      <w:r w:rsidR="00B53088" w:rsidRPr="002F0E29">
        <w:rPr>
          <w:rFonts w:cs="Arial"/>
        </w:rPr>
        <w:t>avant</w:t>
      </w:r>
      <w:r w:rsidRPr="002F0E29">
        <w:rPr>
          <w:rFonts w:cs="Arial"/>
        </w:rPr>
        <w:t>), auprès de l’organisateur de la procédure.</w:t>
      </w:r>
    </w:p>
    <w:p w14:paraId="648D3D46" w14:textId="77777777" w:rsidR="00A1155B" w:rsidRPr="001005CE" w:rsidRDefault="00A1155B" w:rsidP="00451E97">
      <w:pPr>
        <w:pStyle w:val="Normal-retait"/>
        <w:spacing w:before="0" w:after="0" w:line="280" w:lineRule="exact"/>
        <w:ind w:left="567"/>
        <w:rPr>
          <w:rFonts w:cs="Arial"/>
        </w:rPr>
      </w:pPr>
    </w:p>
    <w:p w14:paraId="60AE6DFC" w14:textId="3FF12988" w:rsidR="008F1ED3" w:rsidRPr="001005CE" w:rsidRDefault="008F1ED3" w:rsidP="00451E97">
      <w:pPr>
        <w:pStyle w:val="Retraitcorpsdetexte"/>
        <w:spacing w:after="0" w:line="280" w:lineRule="exact"/>
        <w:ind w:left="567"/>
        <w:rPr>
          <w:rFonts w:cs="Arial"/>
        </w:rPr>
      </w:pPr>
      <w:r w:rsidRPr="001005CE">
        <w:rPr>
          <w:rFonts w:cs="Arial"/>
        </w:rPr>
        <w:t>L’adjudicateur répondra uniquement aux questions arrivées dans le délai fixé, posées par écrit et transmises :</w:t>
      </w:r>
    </w:p>
    <w:p w14:paraId="21D323B2" w14:textId="77777777" w:rsidR="00A1155B" w:rsidRPr="001005CE" w:rsidRDefault="00A1155B" w:rsidP="00451E97">
      <w:pPr>
        <w:pStyle w:val="Retraitcorpsdetexte"/>
        <w:spacing w:after="0" w:line="280" w:lineRule="exact"/>
        <w:ind w:left="567"/>
        <w:rPr>
          <w:rFonts w:cs="Arial"/>
        </w:rPr>
      </w:pPr>
    </w:p>
    <w:p w14:paraId="1EBE4D2B" w14:textId="3F3744EA" w:rsidR="008F1ED3" w:rsidRPr="001005CE" w:rsidRDefault="008F1ED3" w:rsidP="00451E97">
      <w:pPr>
        <w:pStyle w:val="Retraitcorpsdetexte"/>
        <w:spacing w:line="280" w:lineRule="exact"/>
        <w:ind w:left="1134" w:hanging="567"/>
        <w:rPr>
          <w:rFonts w:cs="Arial"/>
        </w:rPr>
      </w:pPr>
      <w:r w:rsidRPr="001005CE">
        <w:rPr>
          <w:rFonts w:cs="Arial"/>
        </w:rPr>
        <w:fldChar w:fldCharType="begin">
          <w:ffData>
            <w:name w:val="CaseACocher26"/>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t>via le forum SIMAP.CH</w:t>
      </w:r>
    </w:p>
    <w:p w14:paraId="05A31E53" w14:textId="4400BB78" w:rsidR="008F1ED3" w:rsidRPr="001005CE" w:rsidRDefault="008F1ED3" w:rsidP="00451E97">
      <w:pPr>
        <w:pStyle w:val="Retraitcorpsdetexte"/>
        <w:spacing w:line="280" w:lineRule="exact"/>
        <w:ind w:left="1134" w:hanging="567"/>
        <w:rPr>
          <w:rFonts w:cs="Arial"/>
        </w:rPr>
      </w:pPr>
      <w:r w:rsidRPr="001005CE">
        <w:rPr>
          <w:rFonts w:cs="Arial"/>
        </w:rPr>
        <w:fldChar w:fldCharType="begin">
          <w:ffData>
            <w:name w:val="CaseACocher26"/>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t xml:space="preserve">par courrier électronique </w:t>
      </w:r>
    </w:p>
    <w:p w14:paraId="5DCF165D" w14:textId="28F4DA76" w:rsidR="008F1ED3" w:rsidRPr="001005CE" w:rsidRDefault="008F1ED3" w:rsidP="00451E97">
      <w:pPr>
        <w:pStyle w:val="Retraitcorpsdetexte"/>
        <w:spacing w:after="0" w:line="280" w:lineRule="exact"/>
        <w:ind w:left="1134" w:hanging="567"/>
        <w:rPr>
          <w:rFonts w:cs="Arial"/>
        </w:rPr>
      </w:pPr>
      <w:r w:rsidRPr="001005CE">
        <w:rPr>
          <w:rFonts w:cs="Arial"/>
        </w:rPr>
        <w:fldChar w:fldCharType="begin">
          <w:ffData>
            <w:name w:val="CaseACocher26"/>
            <w:enabled/>
            <w:calcOnExit w:val="0"/>
            <w:checkBox>
              <w:sizeAuto/>
              <w:default w:val="0"/>
            </w:checkBox>
          </w:ffData>
        </w:fldChar>
      </w:r>
      <w:r w:rsidRPr="001005CE">
        <w:rPr>
          <w:rFonts w:cs="Arial"/>
        </w:rPr>
        <w:instrText xml:space="preserve"> FORMCHECKBOX </w:instrText>
      </w:r>
      <w:r w:rsidRPr="001005CE">
        <w:rPr>
          <w:rFonts w:cs="Arial"/>
        </w:rPr>
      </w:r>
      <w:r w:rsidRPr="001005CE">
        <w:rPr>
          <w:rFonts w:cs="Arial"/>
        </w:rPr>
        <w:fldChar w:fldCharType="separate"/>
      </w:r>
      <w:r w:rsidRPr="001005CE">
        <w:rPr>
          <w:rFonts w:cs="Arial"/>
        </w:rPr>
        <w:fldChar w:fldCharType="end"/>
      </w:r>
      <w:r w:rsidRPr="001005CE">
        <w:rPr>
          <w:rFonts w:cs="Arial"/>
        </w:rPr>
        <w:tab/>
        <w:t xml:space="preserve">par courrier postal. </w:t>
      </w:r>
    </w:p>
    <w:p w14:paraId="546DABA5" w14:textId="77777777" w:rsidR="00A1155B" w:rsidRPr="001005CE" w:rsidRDefault="00A1155B" w:rsidP="00451E97">
      <w:pPr>
        <w:pStyle w:val="Retraitcorpsdetexte"/>
        <w:spacing w:after="0" w:line="280" w:lineRule="exact"/>
        <w:ind w:left="1134" w:hanging="567"/>
        <w:rPr>
          <w:rFonts w:cs="Arial"/>
        </w:rPr>
      </w:pPr>
    </w:p>
    <w:p w14:paraId="6C99E12C" w14:textId="751737D3" w:rsidR="008F1ED3" w:rsidRPr="001005CE" w:rsidRDefault="008F1ED3" w:rsidP="00451E97">
      <w:pPr>
        <w:pStyle w:val="Retraitcorpsdetexte"/>
        <w:spacing w:after="0" w:line="280" w:lineRule="exact"/>
        <w:ind w:left="567"/>
        <w:rPr>
          <w:rFonts w:cs="Arial"/>
        </w:rPr>
      </w:pPr>
      <w:r w:rsidRPr="001005CE">
        <w:rPr>
          <w:rFonts w:cs="Arial"/>
        </w:rPr>
        <w:t>L’adjudicateur ne traitera aucune demande par téléphone. Les questions doivent être précises et concises, avec référence à un chapitre et/ou à un document remis par l’adjudicateur. Ce dernier répondra aux questions sous la forme d’un fichier qui pourra être téléchargé sur SIMAP.CH, voire par courrier électronique ou postal. Pour les candidats qui ont demandé le dossier par écrit, ils recevront la liste des questions et des réponses par courrier électronique ou postal. L’adjudicateur se réserve le droit de refuser de répondre aux questions sans rapport avec le marché mis en concurrence.</w:t>
      </w:r>
    </w:p>
    <w:p w14:paraId="61C5410E" w14:textId="5EBC54A8" w:rsidR="008F1ED3" w:rsidRPr="001005CE" w:rsidRDefault="008F1ED3" w:rsidP="003A67C1">
      <w:pPr>
        <w:pStyle w:val="Titre2"/>
        <w:rPr>
          <w:rFonts w:eastAsia="Times New Roman"/>
          <w:lang w:val="fr-FR" w:eastAsia="fr-FR"/>
        </w:rPr>
      </w:pPr>
      <w:bookmarkStart w:id="864" w:name="_Toc180732355"/>
      <w:bookmarkStart w:id="865" w:name="_Toc192858900"/>
      <w:bookmarkStart w:id="866" w:name="_Toc194312038"/>
      <w:bookmarkStart w:id="867" w:name="_Toc194392465"/>
      <w:bookmarkStart w:id="868" w:name="_Toc216202728"/>
      <w:r w:rsidRPr="001005CE">
        <w:rPr>
          <w:rFonts w:eastAsia="Times New Roman"/>
          <w:lang w:val="fr-FR" w:eastAsia="fr-FR"/>
        </w:rPr>
        <w:t xml:space="preserve">Ouverture </w:t>
      </w:r>
      <w:r w:rsidRPr="002F0E29">
        <w:rPr>
          <w:rFonts w:eastAsia="Times New Roman"/>
          <w:lang w:val="fr-FR" w:eastAsia="fr-FR"/>
        </w:rPr>
        <w:t>des demandes de participation</w:t>
      </w:r>
      <w:bookmarkEnd w:id="864"/>
      <w:bookmarkEnd w:id="865"/>
      <w:bookmarkEnd w:id="866"/>
      <w:bookmarkEnd w:id="867"/>
      <w:bookmarkEnd w:id="868"/>
    </w:p>
    <w:p w14:paraId="6A1A1246" w14:textId="6773E528" w:rsidR="00583666" w:rsidRPr="00583666" w:rsidRDefault="008F1ED3" w:rsidP="00294727">
      <w:pPr>
        <w:pStyle w:val="Normal-retait"/>
        <w:spacing w:before="0" w:line="280" w:lineRule="exact"/>
        <w:ind w:left="567"/>
        <w:rPr>
          <w:vanish/>
          <w:color w:val="FF0000"/>
          <w:sz w:val="20"/>
          <w:highlight w:val="green"/>
        </w:rPr>
      </w:pPr>
      <w:r w:rsidRPr="001005CE">
        <w:rPr>
          <w:rFonts w:cs="Arial"/>
          <w:vanish/>
          <w:color w:val="FF0000"/>
          <w:sz w:val="20"/>
          <w:highlight w:val="yellow"/>
        </w:rPr>
        <w:t>(</w:t>
      </w:r>
      <w:r w:rsidRPr="001005CE">
        <w:rPr>
          <w:rFonts w:cs="Arial"/>
          <w:b/>
          <w:bCs/>
          <w:vanish/>
          <w:color w:val="FF0000"/>
          <w:sz w:val="20"/>
          <w:highlight w:val="yellow"/>
        </w:rPr>
        <w:t>Remarques à l’attention de l’adjudicateur</w:t>
      </w:r>
      <w:r w:rsidRPr="001005CE">
        <w:rPr>
          <w:rFonts w:cs="Arial"/>
          <w:vanish/>
          <w:color w:val="FF0000"/>
          <w:sz w:val="20"/>
          <w:highlight w:val="yellow"/>
        </w:rPr>
        <w:t xml:space="preserve"> : l’ouverture des </w:t>
      </w:r>
      <w:r w:rsidR="00DA3752" w:rsidRPr="001005CE">
        <w:rPr>
          <w:rFonts w:cs="Arial"/>
          <w:vanish/>
          <w:color w:val="FF0000"/>
          <w:sz w:val="20"/>
          <w:highlight w:val="yellow"/>
        </w:rPr>
        <w:t>demandes</w:t>
      </w:r>
      <w:r w:rsidRPr="001005CE">
        <w:rPr>
          <w:rFonts w:cs="Arial"/>
          <w:vanish/>
          <w:color w:val="FF0000"/>
          <w:sz w:val="20"/>
          <w:highlight w:val="yellow"/>
        </w:rPr>
        <w:t xml:space="preserve"> de </w:t>
      </w:r>
      <w:r w:rsidR="00DA3752" w:rsidRPr="001005CE">
        <w:rPr>
          <w:rFonts w:cs="Arial"/>
          <w:vanish/>
          <w:color w:val="FF0000"/>
          <w:sz w:val="20"/>
          <w:highlight w:val="yellow"/>
        </w:rPr>
        <w:t>participation</w:t>
      </w:r>
      <w:r w:rsidRPr="001005CE">
        <w:rPr>
          <w:rFonts w:cs="Arial"/>
          <w:vanish/>
          <w:color w:val="FF0000"/>
          <w:sz w:val="20"/>
          <w:highlight w:val="yellow"/>
        </w:rPr>
        <w:t xml:space="preserve"> se fait en une fois ; un procès-verbal d’ouverture des demandes de participation doit être établi </w:t>
      </w:r>
      <w:r w:rsidR="00F25BD0" w:rsidRPr="001005CE">
        <w:rPr>
          <w:rFonts w:cs="Arial"/>
          <w:vanish/>
          <w:color w:val="FF0000"/>
          <w:sz w:val="20"/>
          <w:highlight w:val="yellow"/>
        </w:rPr>
        <w:t>[</w:t>
      </w:r>
      <w:r w:rsidRPr="001005CE">
        <w:rPr>
          <w:rFonts w:cs="Arial"/>
          <w:vanish/>
          <w:color w:val="FF0000"/>
          <w:sz w:val="20"/>
          <w:highlight w:val="yellow"/>
        </w:rPr>
        <w:t>un modèle de procès-verbal, avec les indications minimales légales figure à l’annexe S3 du Guide romand</w:t>
      </w:r>
      <w:r w:rsidR="00F25BD0" w:rsidRPr="001005CE">
        <w:rPr>
          <w:rFonts w:cs="Arial"/>
          <w:vanish/>
          <w:color w:val="FF0000"/>
          <w:sz w:val="20"/>
          <w:highlight w:val="yellow"/>
        </w:rPr>
        <w:t>]</w:t>
      </w:r>
      <w:r w:rsidRPr="001005CE">
        <w:rPr>
          <w:rFonts w:cs="Arial"/>
          <w:vanish/>
          <w:color w:val="FF0000"/>
          <w:sz w:val="20"/>
          <w:highlight w:val="yellow"/>
        </w:rPr>
        <w:t>.</w:t>
      </w:r>
      <w:r w:rsidR="00583666">
        <w:rPr>
          <w:rFonts w:cs="Arial"/>
          <w:vanish/>
          <w:color w:val="FF0000"/>
          <w:sz w:val="20"/>
          <w:highlight w:val="yellow"/>
        </w:rPr>
        <w:t xml:space="preserve"> </w:t>
      </w:r>
      <w:r w:rsidR="00583666" w:rsidRPr="00583666">
        <w:rPr>
          <w:vanish/>
          <w:color w:val="FF0000"/>
          <w:sz w:val="20"/>
          <w:highlight w:val="yellow"/>
        </w:rPr>
        <w:t>Le procès-verbal doit mentionner les noms des de</w:t>
      </w:r>
      <w:r w:rsidR="00583666" w:rsidRPr="007A57EE">
        <w:rPr>
          <w:vanish/>
          <w:color w:val="FF0000"/>
          <w:sz w:val="20"/>
          <w:highlight w:val="yellow"/>
        </w:rPr>
        <w:t xml:space="preserve">ux personnes qui procèdent à l’ouverture des </w:t>
      </w:r>
      <w:r w:rsidR="000A2432" w:rsidRPr="007A57EE">
        <w:rPr>
          <w:vanish/>
          <w:color w:val="FF0000"/>
          <w:sz w:val="20"/>
          <w:highlight w:val="yellow"/>
        </w:rPr>
        <w:t>demandes de participation</w:t>
      </w:r>
      <w:r w:rsidR="00C37F2F" w:rsidRPr="007A57EE">
        <w:rPr>
          <w:vanish/>
          <w:color w:val="FF0000"/>
          <w:sz w:val="20"/>
          <w:highlight w:val="yellow"/>
        </w:rPr>
        <w:t>,</w:t>
      </w:r>
      <w:r w:rsidR="002F0E29" w:rsidRPr="007A57EE">
        <w:rPr>
          <w:vanish/>
          <w:sz w:val="20"/>
          <w:highlight w:val="yellow"/>
        </w:rPr>
        <w:t xml:space="preserve"> </w:t>
      </w:r>
      <w:r w:rsidR="00583666" w:rsidRPr="007A57EE">
        <w:rPr>
          <w:vanish/>
          <w:color w:val="FF0000"/>
          <w:sz w:val="20"/>
          <w:highlight w:val="yellow"/>
        </w:rPr>
        <w:t>ainsi que ceux des autres personnes éventuellement présentes.</w:t>
      </w:r>
      <w:bookmarkStart w:id="869" w:name="_Toc178776558"/>
      <w:bookmarkStart w:id="870" w:name="_Toc178776650"/>
      <w:bookmarkStart w:id="871" w:name="_Toc178776742"/>
      <w:bookmarkStart w:id="872" w:name="_Toc178777631"/>
      <w:bookmarkStart w:id="873" w:name="_Toc179196549"/>
      <w:bookmarkStart w:id="874" w:name="_Toc179211171"/>
      <w:bookmarkStart w:id="875" w:name="_Toc179275966"/>
      <w:bookmarkStart w:id="876" w:name="_Toc180583056"/>
      <w:bookmarkStart w:id="877" w:name="_Toc181191563"/>
      <w:bookmarkStart w:id="878" w:name="_Toc181194333"/>
      <w:bookmarkStart w:id="879" w:name="_Toc181200151"/>
      <w:bookmarkEnd w:id="869"/>
      <w:bookmarkEnd w:id="870"/>
      <w:bookmarkEnd w:id="871"/>
      <w:bookmarkEnd w:id="872"/>
      <w:bookmarkEnd w:id="873"/>
      <w:bookmarkEnd w:id="874"/>
      <w:bookmarkEnd w:id="875"/>
      <w:bookmarkEnd w:id="876"/>
      <w:bookmarkEnd w:id="877"/>
      <w:bookmarkEnd w:id="878"/>
      <w:bookmarkEnd w:id="879"/>
      <w:r w:rsidR="00583666" w:rsidRPr="007A57EE">
        <w:rPr>
          <w:vanish/>
          <w:color w:val="FF0000"/>
          <w:sz w:val="20"/>
          <w:highlight w:val="yellow"/>
        </w:rPr>
        <w:t xml:space="preserve"> Le procès-verbal d’ouverture des </w:t>
      </w:r>
      <w:r w:rsidR="00C37F2F" w:rsidRPr="007A57EE">
        <w:rPr>
          <w:vanish/>
          <w:color w:val="FF0000"/>
          <w:sz w:val="20"/>
          <w:highlight w:val="yellow"/>
        </w:rPr>
        <w:t>demandes de participation</w:t>
      </w:r>
      <w:r w:rsidR="00583666" w:rsidRPr="007A57EE">
        <w:rPr>
          <w:vanish/>
          <w:color w:val="FF0000"/>
          <w:sz w:val="20"/>
          <w:highlight w:val="yellow"/>
        </w:rPr>
        <w:t xml:space="preserve">, signé et daté, contiendra le nom des </w:t>
      </w:r>
      <w:r w:rsidR="00C37F2F" w:rsidRPr="007A57EE">
        <w:rPr>
          <w:vanish/>
          <w:color w:val="FF0000"/>
          <w:sz w:val="20"/>
          <w:highlight w:val="yellow"/>
        </w:rPr>
        <w:t>candidats et</w:t>
      </w:r>
      <w:r w:rsidR="00583666" w:rsidRPr="007A57EE">
        <w:rPr>
          <w:vanish/>
          <w:color w:val="FF0000"/>
          <w:sz w:val="20"/>
          <w:highlight w:val="yellow"/>
        </w:rPr>
        <w:t xml:space="preserve"> la date de remise des </w:t>
      </w:r>
      <w:r w:rsidR="00C37F2F" w:rsidRPr="007A57EE">
        <w:rPr>
          <w:vanish/>
          <w:color w:val="FF0000"/>
          <w:sz w:val="20"/>
          <w:highlight w:val="yellow"/>
        </w:rPr>
        <w:t>demandes de participation</w:t>
      </w:r>
      <w:r w:rsidR="00583666" w:rsidRPr="007A57EE">
        <w:rPr>
          <w:vanish/>
          <w:color w:val="FF0000"/>
          <w:sz w:val="20"/>
          <w:highlight w:val="yellow"/>
        </w:rPr>
        <w:t>. Les règles plus contraignantes du droit cantonal demeurent réservées [cf. art. 10 RCMP-FR ; art. 10, al. 2 OMP-JU ; art. 10, al. 3 RELCMP-NE ; art. 38, al. 2 RMP-GE ; art. 21 OcMP-VS ].)</w:t>
      </w:r>
      <w:bookmarkStart w:id="880" w:name="_Toc178776559"/>
      <w:bookmarkStart w:id="881" w:name="_Toc178776651"/>
      <w:bookmarkStart w:id="882" w:name="_Toc178776743"/>
      <w:bookmarkStart w:id="883" w:name="_Toc178777632"/>
      <w:bookmarkStart w:id="884" w:name="_Toc179196550"/>
      <w:bookmarkStart w:id="885" w:name="_Toc179211172"/>
      <w:bookmarkStart w:id="886" w:name="_Toc179275967"/>
      <w:bookmarkStart w:id="887" w:name="_Toc180583057"/>
      <w:bookmarkStart w:id="888" w:name="_Toc181191564"/>
      <w:bookmarkStart w:id="889" w:name="_Toc181194334"/>
      <w:bookmarkStart w:id="890" w:name="_Toc181200152"/>
      <w:bookmarkEnd w:id="880"/>
      <w:bookmarkEnd w:id="881"/>
      <w:bookmarkEnd w:id="882"/>
      <w:bookmarkEnd w:id="883"/>
      <w:bookmarkEnd w:id="884"/>
      <w:bookmarkEnd w:id="885"/>
      <w:bookmarkEnd w:id="886"/>
      <w:bookmarkEnd w:id="887"/>
      <w:bookmarkEnd w:id="888"/>
      <w:bookmarkEnd w:id="889"/>
      <w:bookmarkEnd w:id="890"/>
    </w:p>
    <w:p w14:paraId="7962EAB0" w14:textId="4E0C68A4" w:rsidR="008F1ED3" w:rsidRPr="001005CE" w:rsidRDefault="008F1ED3" w:rsidP="007A57EE">
      <w:pPr>
        <w:pStyle w:val="Normal-retait"/>
        <w:tabs>
          <w:tab w:val="left" w:pos="567"/>
        </w:tabs>
        <w:spacing w:before="0" w:after="0" w:line="280" w:lineRule="exact"/>
        <w:ind w:left="567"/>
        <w:rPr>
          <w:rFonts w:cs="Arial"/>
        </w:rPr>
      </w:pPr>
      <w:r w:rsidRPr="001005CE">
        <w:rPr>
          <w:rFonts w:cs="Arial"/>
        </w:rPr>
        <w:t xml:space="preserve">L’adjudicateur ne procèdera pas </w:t>
      </w:r>
      <w:r w:rsidRPr="007A57EE">
        <w:rPr>
          <w:rFonts w:cs="Arial"/>
        </w:rPr>
        <w:t xml:space="preserve">à une ouverture publique des demandes de participation. L’ouverture des demandes de participation est un acte formel de réception qui est sujet à une vérification plus approfondie par la suite. Toutefois, le procès-verbal est remis sur demande à tous les candidats, au plus tard avec la décision de sélection des candidats pour le </w:t>
      </w:r>
      <w:r w:rsidR="001F75B0" w:rsidRPr="007A57EE">
        <w:rPr>
          <w:rFonts w:cs="Arial"/>
        </w:rPr>
        <w:t>2</w:t>
      </w:r>
      <w:r w:rsidRPr="007A57EE">
        <w:rPr>
          <w:rFonts w:cs="Arial"/>
          <w:vertAlign w:val="superscript"/>
        </w:rPr>
        <w:t>ème</w:t>
      </w:r>
      <w:r w:rsidRPr="007A57EE">
        <w:rPr>
          <w:rFonts w:cs="Arial"/>
        </w:rPr>
        <w:t xml:space="preserve"> tour. La législation cantonale demeure réservée (cf. art. 10, al. 1 RMP-FR</w:t>
      </w:r>
      <w:r w:rsidR="00407663" w:rsidRPr="007A57EE">
        <w:rPr>
          <w:rFonts w:cs="Arial"/>
        </w:rPr>
        <w:t> ;</w:t>
      </w:r>
      <w:r w:rsidRPr="007A57EE">
        <w:rPr>
          <w:rFonts w:cs="Arial"/>
        </w:rPr>
        <w:t> </w:t>
      </w:r>
      <w:r w:rsidR="00407663" w:rsidRPr="007A57EE">
        <w:rPr>
          <w:rFonts w:cs="Arial"/>
        </w:rPr>
        <w:t xml:space="preserve">art. 10, al. 2 OMP-JU </w:t>
      </w:r>
      <w:r w:rsidRPr="007A57EE">
        <w:rPr>
          <w:rFonts w:cs="Arial"/>
        </w:rPr>
        <w:t xml:space="preserve">; art. 8, al. 7 </w:t>
      </w:r>
      <w:proofErr w:type="spellStart"/>
      <w:r w:rsidRPr="007A57EE">
        <w:rPr>
          <w:rFonts w:cs="Arial"/>
        </w:rPr>
        <w:t>LcAIMP</w:t>
      </w:r>
      <w:proofErr w:type="spellEnd"/>
      <w:r w:rsidRPr="007A57EE">
        <w:rPr>
          <w:rFonts w:cs="Arial"/>
        </w:rPr>
        <w:t xml:space="preserve">-VS et 21 </w:t>
      </w:r>
      <w:proofErr w:type="spellStart"/>
      <w:r w:rsidRPr="007A57EE">
        <w:rPr>
          <w:rFonts w:cs="Arial"/>
        </w:rPr>
        <w:t>OcMP</w:t>
      </w:r>
      <w:proofErr w:type="spellEnd"/>
      <w:r w:rsidRPr="007A57EE">
        <w:rPr>
          <w:rFonts w:cs="Arial"/>
        </w:rPr>
        <w:t>-VS).</w:t>
      </w:r>
    </w:p>
    <w:p w14:paraId="39C142D2" w14:textId="432CF2B3" w:rsidR="008F1ED3" w:rsidRPr="007A57EE" w:rsidRDefault="008F1ED3" w:rsidP="003A67C1">
      <w:pPr>
        <w:pStyle w:val="Titre2"/>
        <w:rPr>
          <w:rFonts w:eastAsia="Times New Roman"/>
          <w:lang w:val="fr-FR" w:eastAsia="fr-FR"/>
        </w:rPr>
      </w:pPr>
      <w:bookmarkStart w:id="891" w:name="_Toc180732356"/>
      <w:bookmarkStart w:id="892" w:name="_Toc192858901"/>
      <w:bookmarkStart w:id="893" w:name="_Toc194312039"/>
      <w:bookmarkStart w:id="894" w:name="_Toc194392466"/>
      <w:bookmarkStart w:id="895" w:name="_Toc216202729"/>
      <w:r w:rsidRPr="001005CE">
        <w:rPr>
          <w:rFonts w:eastAsia="Times New Roman"/>
          <w:lang w:val="fr-FR" w:eastAsia="fr-FR"/>
        </w:rPr>
        <w:t xml:space="preserve">Clarification </w:t>
      </w:r>
      <w:r w:rsidRPr="007A57EE">
        <w:rPr>
          <w:rFonts w:eastAsia="Times New Roman"/>
          <w:lang w:val="fr-FR" w:eastAsia="fr-FR"/>
        </w:rPr>
        <w:t>d</w:t>
      </w:r>
      <w:r w:rsidR="00407663" w:rsidRPr="007A57EE">
        <w:rPr>
          <w:rFonts w:eastAsia="Times New Roman"/>
          <w:lang w:val="fr-FR" w:eastAsia="fr-FR"/>
        </w:rPr>
        <w:t xml:space="preserve">’une </w:t>
      </w:r>
      <w:r w:rsidRPr="007A57EE">
        <w:rPr>
          <w:rFonts w:eastAsia="Times New Roman"/>
          <w:lang w:val="fr-FR" w:eastAsia="fr-FR"/>
        </w:rPr>
        <w:t>demande de participation</w:t>
      </w:r>
      <w:bookmarkEnd w:id="891"/>
      <w:bookmarkEnd w:id="892"/>
      <w:bookmarkEnd w:id="893"/>
      <w:bookmarkEnd w:id="894"/>
      <w:bookmarkEnd w:id="895"/>
    </w:p>
    <w:p w14:paraId="6B256D98" w14:textId="06429B23" w:rsidR="008F1ED3" w:rsidRPr="001005CE" w:rsidRDefault="008F1ED3" w:rsidP="00451E97">
      <w:pPr>
        <w:pStyle w:val="Retraitcorpsdetexte"/>
        <w:spacing w:after="0" w:line="280" w:lineRule="exact"/>
        <w:ind w:left="1134" w:hanging="567"/>
        <w:rPr>
          <w:rFonts w:cs="Arial"/>
        </w:rPr>
      </w:pPr>
      <w:r w:rsidRPr="007A57EE">
        <w:rPr>
          <w:rFonts w:cs="Arial"/>
        </w:rPr>
        <w:fldChar w:fldCharType="begin">
          <w:ffData>
            <w:name w:val="CaseACocher35"/>
            <w:enabled/>
            <w:calcOnExit w:val="0"/>
            <w:checkBox>
              <w:sizeAuto/>
              <w:default w:val="0"/>
            </w:checkBox>
          </w:ffData>
        </w:fldChar>
      </w:r>
      <w:r w:rsidRPr="007A57EE">
        <w:rPr>
          <w:rFonts w:cs="Arial"/>
        </w:rPr>
        <w:instrText xml:space="preserve"> FORMCHECKBOX </w:instrText>
      </w:r>
      <w:r w:rsidRPr="007A57EE">
        <w:rPr>
          <w:rFonts w:cs="Arial"/>
        </w:rPr>
      </w:r>
      <w:r w:rsidRPr="007A57EE">
        <w:rPr>
          <w:rFonts w:cs="Arial"/>
        </w:rPr>
        <w:fldChar w:fldCharType="separate"/>
      </w:r>
      <w:r w:rsidRPr="007A57EE">
        <w:rPr>
          <w:rFonts w:cs="Arial"/>
        </w:rPr>
        <w:fldChar w:fldCharType="end"/>
      </w:r>
      <w:r w:rsidRPr="007A57EE">
        <w:rPr>
          <w:rFonts w:cs="Arial"/>
        </w:rPr>
        <w:tab/>
      </w:r>
      <w:r w:rsidR="00CB7695" w:rsidRPr="007A57EE">
        <w:rPr>
          <w:rFonts w:cs="Arial"/>
        </w:rPr>
        <w:t>L</w:t>
      </w:r>
      <w:r w:rsidRPr="007A57EE">
        <w:rPr>
          <w:rFonts w:cs="Arial"/>
        </w:rPr>
        <w:t>’adjudicateur se réserve le droit de poser des questions par écrit à un candidat dont la demande de participation contient des informations douteuses ou imprécises. Le cas échéant, le candidat ne pourra pas modifier sa demande de participation au risque de se voir exclure de la procédure.</w:t>
      </w:r>
    </w:p>
    <w:p w14:paraId="1D673C76" w14:textId="77777777" w:rsidR="00A1155B" w:rsidRPr="001005CE" w:rsidRDefault="00A1155B" w:rsidP="00451E97">
      <w:pPr>
        <w:pStyle w:val="Retraitcorpsdetexte"/>
        <w:spacing w:after="0" w:line="280" w:lineRule="exact"/>
        <w:ind w:left="1134"/>
        <w:rPr>
          <w:rFonts w:cs="Arial"/>
        </w:rPr>
      </w:pPr>
    </w:p>
    <w:p w14:paraId="15EA5975" w14:textId="0E6C3741" w:rsidR="008F1ED3" w:rsidRPr="007A57EE" w:rsidRDefault="008F1ED3" w:rsidP="00451E97">
      <w:pPr>
        <w:pStyle w:val="Retraitcorpsdetexte"/>
        <w:spacing w:after="0" w:line="280" w:lineRule="exact"/>
        <w:ind w:left="1134"/>
        <w:rPr>
          <w:rFonts w:cs="Arial"/>
        </w:rPr>
      </w:pPr>
      <w:r w:rsidRPr="001005CE">
        <w:rPr>
          <w:rFonts w:cs="Arial"/>
        </w:rPr>
        <w:t xml:space="preserve">Si l’adjudicateur souhaite néanmoins fixer une séance de clarification afin de vérifier </w:t>
      </w:r>
      <w:r w:rsidRPr="007A57EE">
        <w:rPr>
          <w:rFonts w:cs="Arial"/>
        </w:rPr>
        <w:t>certains aspects d’une demande de participation, il en informera le candidat concerné et les échanges feront l’objet d’un procès-verbal. Le procès-verbal mentionnera également le lieu, la date, la durée et les noms des personnes présentes. Le procès-verbal ne sera pas transmis aux autres candidats.</w:t>
      </w:r>
    </w:p>
    <w:p w14:paraId="689080C4" w14:textId="77777777" w:rsidR="00A1155B" w:rsidRPr="007A57EE" w:rsidRDefault="00A1155B" w:rsidP="00451E97">
      <w:pPr>
        <w:pStyle w:val="Retraitcorpsdetexte"/>
        <w:spacing w:after="0" w:line="280" w:lineRule="exact"/>
        <w:ind w:left="1134"/>
        <w:rPr>
          <w:rFonts w:cs="Arial"/>
        </w:rPr>
      </w:pPr>
    </w:p>
    <w:p w14:paraId="5A768D15" w14:textId="1F80E1D7" w:rsidR="008F1ED3" w:rsidRPr="001005CE" w:rsidRDefault="008F1ED3" w:rsidP="00A003AB">
      <w:pPr>
        <w:pStyle w:val="Normal-retait"/>
        <w:spacing w:before="0" w:after="0" w:line="280" w:lineRule="exact"/>
        <w:ind w:left="1134" w:hanging="567"/>
        <w:rPr>
          <w:rFonts w:cs="Arial"/>
        </w:rPr>
      </w:pPr>
      <w:r w:rsidRPr="007A57EE">
        <w:rPr>
          <w:rFonts w:cs="Arial"/>
        </w:rPr>
        <w:fldChar w:fldCharType="begin">
          <w:ffData>
            <w:name w:val="CaseACocher36"/>
            <w:enabled/>
            <w:calcOnExit w:val="0"/>
            <w:checkBox>
              <w:sizeAuto/>
              <w:default w:val="0"/>
            </w:checkBox>
          </w:ffData>
        </w:fldChar>
      </w:r>
      <w:r w:rsidRPr="007A57EE">
        <w:rPr>
          <w:rFonts w:cs="Arial"/>
        </w:rPr>
        <w:instrText xml:space="preserve"> FORMCHECKBOX </w:instrText>
      </w:r>
      <w:r w:rsidRPr="007A57EE">
        <w:rPr>
          <w:rFonts w:cs="Arial"/>
        </w:rPr>
      </w:r>
      <w:r w:rsidRPr="007A57EE">
        <w:rPr>
          <w:rFonts w:cs="Arial"/>
        </w:rPr>
        <w:fldChar w:fldCharType="separate"/>
      </w:r>
      <w:r w:rsidRPr="007A57EE">
        <w:rPr>
          <w:rFonts w:cs="Arial"/>
        </w:rPr>
        <w:fldChar w:fldCharType="end"/>
      </w:r>
      <w:r w:rsidRPr="007A57EE">
        <w:rPr>
          <w:rFonts w:cs="Arial"/>
        </w:rPr>
        <w:tab/>
      </w:r>
      <w:r w:rsidR="006E668F" w:rsidRPr="007A57EE">
        <w:rPr>
          <w:rFonts w:cs="Arial"/>
        </w:rPr>
        <w:t>Si nécessaire, u</w:t>
      </w:r>
      <w:r w:rsidRPr="007A57EE">
        <w:rPr>
          <w:rFonts w:cs="Arial"/>
        </w:rPr>
        <w:t xml:space="preserve">ne séance de clarification </w:t>
      </w:r>
      <w:r w:rsidR="006E668F" w:rsidRPr="007A57EE">
        <w:rPr>
          <w:rFonts w:cs="Arial"/>
        </w:rPr>
        <w:t>sera</w:t>
      </w:r>
      <w:r w:rsidRPr="007A57EE">
        <w:rPr>
          <w:rFonts w:cs="Arial"/>
        </w:rPr>
        <w:t xml:space="preserve"> organisée</w:t>
      </w:r>
      <w:r w:rsidR="00667C6C" w:rsidRPr="007A57EE">
        <w:rPr>
          <w:rFonts w:cs="Arial"/>
        </w:rPr>
        <w:t xml:space="preserve"> </w:t>
      </w:r>
      <w:r w:rsidRPr="007A57EE">
        <w:rPr>
          <w:rFonts w:cs="Arial"/>
        </w:rPr>
        <w:t xml:space="preserve">à la date indiquée dans le calendrier </w:t>
      </w:r>
      <w:r w:rsidR="00B53088" w:rsidRPr="007A57EE">
        <w:rPr>
          <w:rFonts w:cs="Arial"/>
        </w:rPr>
        <w:t xml:space="preserve">prévisionnel </w:t>
      </w:r>
      <w:r w:rsidRPr="007A57EE">
        <w:rPr>
          <w:rFonts w:cs="Arial"/>
        </w:rPr>
        <w:t>de la procédure (cf. ch.</w:t>
      </w:r>
      <w:r w:rsidR="00667C6C" w:rsidRPr="007A57EE">
        <w:rPr>
          <w:rFonts w:cs="Arial"/>
        </w:rPr>
        <w:t xml:space="preserve"> </w:t>
      </w:r>
      <w:r w:rsidR="00667C6C" w:rsidRPr="007A57EE">
        <w:rPr>
          <w:rFonts w:cs="Arial"/>
        </w:rPr>
        <w:fldChar w:fldCharType="begin"/>
      </w:r>
      <w:r w:rsidR="00667C6C" w:rsidRPr="007A57EE">
        <w:rPr>
          <w:rFonts w:cs="Arial"/>
        </w:rPr>
        <w:instrText xml:space="preserve"> REF _Ref175925082 \r \h </w:instrText>
      </w:r>
      <w:r w:rsidR="00B53088" w:rsidRPr="007A57EE">
        <w:rPr>
          <w:rFonts w:cs="Arial"/>
        </w:rPr>
        <w:instrText xml:space="preserve"> \* MERGEFORMAT </w:instrText>
      </w:r>
      <w:r w:rsidR="00667C6C" w:rsidRPr="007A57EE">
        <w:rPr>
          <w:rFonts w:cs="Arial"/>
        </w:rPr>
      </w:r>
      <w:r w:rsidR="00667C6C" w:rsidRPr="007A57EE">
        <w:rPr>
          <w:rFonts w:cs="Arial"/>
        </w:rPr>
        <w:fldChar w:fldCharType="separate"/>
      </w:r>
      <w:r w:rsidR="00390253">
        <w:rPr>
          <w:rFonts w:cs="Arial"/>
        </w:rPr>
        <w:t>3</w:t>
      </w:r>
      <w:r w:rsidR="00667C6C" w:rsidRPr="007A57EE">
        <w:rPr>
          <w:rFonts w:cs="Arial"/>
        </w:rPr>
        <w:fldChar w:fldCharType="end"/>
      </w:r>
      <w:r w:rsidRPr="007A57EE">
        <w:rPr>
          <w:rFonts w:cs="Arial"/>
        </w:rPr>
        <w:t xml:space="preserve"> ci-avant), auprès de :</w:t>
      </w:r>
    </w:p>
    <w:p w14:paraId="04BB4A03" w14:textId="77777777" w:rsidR="00A1155B" w:rsidRPr="001005CE" w:rsidRDefault="00A1155B" w:rsidP="00BD27D2">
      <w:pPr>
        <w:pStyle w:val="Normal-retait"/>
        <w:spacing w:before="0" w:after="0" w:line="280" w:lineRule="exact"/>
        <w:ind w:hanging="567"/>
        <w:rPr>
          <w:rFonts w:cs="Arial"/>
        </w:rPr>
      </w:pPr>
    </w:p>
    <w:tbl>
      <w:tblPr>
        <w:tblW w:w="8229" w:type="dxa"/>
        <w:tblInd w:w="1119" w:type="dxa"/>
        <w:tblLayout w:type="fixed"/>
        <w:tblCellMar>
          <w:left w:w="71" w:type="dxa"/>
          <w:right w:w="71" w:type="dxa"/>
        </w:tblCellMar>
        <w:tblLook w:val="0000" w:firstRow="0" w:lastRow="0" w:firstColumn="0" w:lastColumn="0" w:noHBand="0" w:noVBand="0"/>
      </w:tblPr>
      <w:tblGrid>
        <w:gridCol w:w="8229"/>
      </w:tblGrid>
      <w:tr w:rsidR="007D42BF" w:rsidRPr="001005CE" w14:paraId="371B18E8" w14:textId="77777777" w:rsidTr="00A003AB">
        <w:tc>
          <w:tcPr>
            <w:tcW w:w="8229" w:type="dxa"/>
            <w:tcBorders>
              <w:top w:val="single" w:sz="12" w:space="0" w:color="auto"/>
              <w:left w:val="single" w:sz="12" w:space="0" w:color="auto"/>
              <w:bottom w:val="single" w:sz="12" w:space="0" w:color="auto"/>
              <w:right w:val="single" w:sz="12" w:space="0" w:color="auto"/>
            </w:tcBorders>
          </w:tcPr>
          <w:p w14:paraId="2A154734" w14:textId="44CFFA4A" w:rsidR="008F1ED3" w:rsidRPr="001005CE" w:rsidRDefault="008F1ED3" w:rsidP="00BD27D2">
            <w:pPr>
              <w:spacing w:after="0" w:line="280" w:lineRule="exact"/>
              <w:jc w:val="center"/>
              <w:rPr>
                <w:rFonts w:ascii="Arial" w:hAnsi="Arial" w:cs="Arial"/>
                <w:b/>
              </w:rPr>
            </w:pPr>
            <w:r w:rsidRPr="001005CE">
              <w:rPr>
                <w:rFonts w:ascii="Arial" w:hAnsi="Arial" w:cs="Arial"/>
                <w:b/>
              </w:rPr>
              <w:fldChar w:fldCharType="begin">
                <w:ffData>
                  <w:name w:val=""/>
                  <w:enabled/>
                  <w:calcOnExit w:val="0"/>
                  <w:textInput>
                    <w:maxLength w:val="50"/>
                  </w:textInput>
                </w:ffData>
              </w:fldChar>
            </w:r>
            <w:r w:rsidRPr="001005CE">
              <w:rPr>
                <w:rFonts w:ascii="Arial" w:hAnsi="Arial" w:cs="Arial"/>
                <w:b/>
              </w:rPr>
              <w:instrText xml:space="preserve"> FORMTEXT </w:instrText>
            </w:r>
            <w:r w:rsidRPr="001005CE">
              <w:rPr>
                <w:rFonts w:ascii="Arial" w:hAnsi="Arial" w:cs="Arial"/>
                <w:b/>
              </w:rPr>
            </w:r>
            <w:r w:rsidRPr="001005CE">
              <w:rPr>
                <w:rFonts w:ascii="Arial" w:hAnsi="Arial" w:cs="Arial"/>
                <w:b/>
              </w:rPr>
              <w:fldChar w:fldCharType="separate"/>
            </w:r>
            <w:r w:rsidR="00A64C30" w:rsidRPr="001005CE">
              <w:rPr>
                <w:rFonts w:ascii="Arial" w:hAnsi="Arial" w:cs="Arial"/>
                <w:b/>
                <w:noProof/>
              </w:rPr>
              <w:t> </w:t>
            </w:r>
            <w:r w:rsidR="00A64C30" w:rsidRPr="001005CE">
              <w:rPr>
                <w:rFonts w:ascii="Arial" w:hAnsi="Arial" w:cs="Arial"/>
                <w:b/>
                <w:noProof/>
              </w:rPr>
              <w:t> </w:t>
            </w:r>
            <w:r w:rsidR="00A64C30" w:rsidRPr="001005CE">
              <w:rPr>
                <w:rFonts w:ascii="Arial" w:hAnsi="Arial" w:cs="Arial"/>
                <w:b/>
                <w:noProof/>
              </w:rPr>
              <w:t> </w:t>
            </w:r>
            <w:r w:rsidR="00A64C30" w:rsidRPr="001005CE">
              <w:rPr>
                <w:rFonts w:ascii="Arial" w:hAnsi="Arial" w:cs="Arial"/>
                <w:b/>
                <w:noProof/>
              </w:rPr>
              <w:t> </w:t>
            </w:r>
            <w:r w:rsidR="00A64C30" w:rsidRPr="001005CE">
              <w:rPr>
                <w:rFonts w:ascii="Arial" w:hAnsi="Arial" w:cs="Arial"/>
                <w:b/>
                <w:noProof/>
              </w:rPr>
              <w:t> </w:t>
            </w:r>
            <w:r w:rsidRPr="001005CE">
              <w:rPr>
                <w:rFonts w:ascii="Arial" w:hAnsi="Arial" w:cs="Arial"/>
                <w:b/>
              </w:rPr>
              <w:fldChar w:fldCharType="end"/>
            </w:r>
            <w:r w:rsidRPr="001005CE">
              <w:rPr>
                <w:rFonts w:ascii="Arial" w:hAnsi="Arial" w:cs="Arial"/>
                <w:b/>
              </w:rPr>
              <w:t xml:space="preserve"> (nom </w:t>
            </w:r>
            <w:r w:rsidRPr="007A57EE">
              <w:rPr>
                <w:rFonts w:ascii="Arial" w:hAnsi="Arial" w:cs="Arial"/>
                <w:b/>
              </w:rPr>
              <w:t>de l’adjudicateur)</w:t>
            </w:r>
            <w:r w:rsidR="007D42BF" w:rsidRPr="001005CE">
              <w:rPr>
                <w:rFonts w:ascii="Arial" w:hAnsi="Arial" w:cs="Arial"/>
                <w:b/>
              </w:rPr>
              <w:t xml:space="preserve"> </w:t>
            </w:r>
          </w:p>
          <w:p w14:paraId="0D5954E9" w14:textId="194105EB" w:rsidR="008F1ED3" w:rsidRPr="001005CE" w:rsidRDefault="008F1ED3" w:rsidP="00BD27D2">
            <w:pPr>
              <w:spacing w:after="0" w:line="280" w:lineRule="exact"/>
              <w:jc w:val="center"/>
              <w:rPr>
                <w:rFonts w:ascii="Arial" w:hAnsi="Arial" w:cs="Arial"/>
                <w:b/>
              </w:rPr>
            </w:pPr>
            <w:r w:rsidRPr="001005CE">
              <w:rPr>
                <w:rFonts w:ascii="Arial" w:hAnsi="Arial" w:cs="Arial"/>
                <w:b/>
              </w:rPr>
              <w:fldChar w:fldCharType="begin">
                <w:ffData>
                  <w:name w:val=""/>
                  <w:enabled/>
                  <w:calcOnExit w:val="0"/>
                  <w:textInput>
                    <w:maxLength w:val="60"/>
                  </w:textInput>
                </w:ffData>
              </w:fldChar>
            </w:r>
            <w:r w:rsidRPr="001005CE">
              <w:rPr>
                <w:rFonts w:ascii="Arial" w:hAnsi="Arial" w:cs="Arial"/>
                <w:b/>
              </w:rPr>
              <w:instrText xml:space="preserve"> FORMTEXT </w:instrText>
            </w:r>
            <w:r w:rsidRPr="001005CE">
              <w:rPr>
                <w:rFonts w:ascii="Arial" w:hAnsi="Arial" w:cs="Arial"/>
                <w:b/>
              </w:rPr>
            </w:r>
            <w:r w:rsidRPr="001005CE">
              <w:rPr>
                <w:rFonts w:ascii="Arial" w:hAnsi="Arial" w:cs="Arial"/>
                <w:b/>
              </w:rPr>
              <w:fldChar w:fldCharType="separate"/>
            </w:r>
            <w:r w:rsidR="00A64C30" w:rsidRPr="001005CE">
              <w:rPr>
                <w:rFonts w:ascii="Arial" w:hAnsi="Arial" w:cs="Arial"/>
                <w:b/>
                <w:noProof/>
              </w:rPr>
              <w:t> </w:t>
            </w:r>
            <w:r w:rsidR="00A64C30" w:rsidRPr="001005CE">
              <w:rPr>
                <w:rFonts w:ascii="Arial" w:hAnsi="Arial" w:cs="Arial"/>
                <w:b/>
                <w:noProof/>
              </w:rPr>
              <w:t> </w:t>
            </w:r>
            <w:r w:rsidR="00A64C30" w:rsidRPr="001005CE">
              <w:rPr>
                <w:rFonts w:ascii="Arial" w:hAnsi="Arial" w:cs="Arial"/>
                <w:b/>
                <w:noProof/>
              </w:rPr>
              <w:t> </w:t>
            </w:r>
            <w:r w:rsidR="00A64C30" w:rsidRPr="001005CE">
              <w:rPr>
                <w:rFonts w:ascii="Arial" w:hAnsi="Arial" w:cs="Arial"/>
                <w:b/>
                <w:noProof/>
              </w:rPr>
              <w:t> </w:t>
            </w:r>
            <w:r w:rsidR="00A64C30" w:rsidRPr="001005CE">
              <w:rPr>
                <w:rFonts w:ascii="Arial" w:hAnsi="Arial" w:cs="Arial"/>
                <w:b/>
                <w:noProof/>
              </w:rPr>
              <w:t> </w:t>
            </w:r>
            <w:r w:rsidRPr="001005CE">
              <w:rPr>
                <w:rFonts w:ascii="Arial" w:hAnsi="Arial" w:cs="Arial"/>
                <w:b/>
              </w:rPr>
              <w:fldChar w:fldCharType="end"/>
            </w:r>
            <w:r w:rsidRPr="001005CE">
              <w:rPr>
                <w:rFonts w:ascii="Arial" w:hAnsi="Arial" w:cs="Arial"/>
                <w:b/>
              </w:rPr>
              <w:t xml:space="preserve"> (adresse)</w:t>
            </w:r>
          </w:p>
        </w:tc>
      </w:tr>
    </w:tbl>
    <w:p w14:paraId="521AE4B6" w14:textId="77777777" w:rsidR="00A1155B" w:rsidRPr="001005CE" w:rsidRDefault="00A1155B" w:rsidP="00A003AB">
      <w:pPr>
        <w:pStyle w:val="Retraitcorpsdetexte"/>
        <w:spacing w:after="0" w:line="280" w:lineRule="exact"/>
        <w:ind w:left="567"/>
        <w:rPr>
          <w:rFonts w:cs="Arial"/>
        </w:rPr>
      </w:pPr>
    </w:p>
    <w:p w14:paraId="326B1D09" w14:textId="6F45830F" w:rsidR="008F1ED3" w:rsidRPr="007A57EE" w:rsidRDefault="008F1ED3" w:rsidP="00A003AB">
      <w:pPr>
        <w:pStyle w:val="Retraitcorpsdetexte"/>
        <w:spacing w:after="0" w:line="280" w:lineRule="exact"/>
        <w:ind w:left="567"/>
        <w:rPr>
          <w:rFonts w:cs="Arial"/>
        </w:rPr>
      </w:pPr>
      <w:r w:rsidRPr="001005CE">
        <w:rPr>
          <w:rFonts w:cs="Arial"/>
        </w:rPr>
        <w:t>L’adjudicateur se réserve le droit de réaliser autant de séances de clarification qu’il le souhaite et au lieu qu’il détermine librement</w:t>
      </w:r>
      <w:r w:rsidRPr="007A57EE">
        <w:rPr>
          <w:rFonts w:cs="Arial"/>
        </w:rPr>
        <w:t xml:space="preserve">. Il se réserve le droit de n’auditionner que les candidats qui ont des chances objectives d’être qualifiés pour le </w:t>
      </w:r>
      <w:r w:rsidR="001F75B0" w:rsidRPr="007A57EE">
        <w:rPr>
          <w:rFonts w:cs="Arial"/>
        </w:rPr>
        <w:t>2</w:t>
      </w:r>
      <w:r w:rsidRPr="007A57EE">
        <w:rPr>
          <w:rFonts w:cs="Arial"/>
          <w:vertAlign w:val="superscript"/>
        </w:rPr>
        <w:t>ème</w:t>
      </w:r>
      <w:r w:rsidRPr="007A57EE">
        <w:rPr>
          <w:rFonts w:cs="Arial"/>
        </w:rPr>
        <w:t xml:space="preserve"> tour et/ou dont la demande de participation nécessite des clarifications.</w:t>
      </w:r>
    </w:p>
    <w:p w14:paraId="78FAFDEB" w14:textId="77777777" w:rsidR="00A1155B" w:rsidRPr="007A57EE" w:rsidRDefault="00A1155B" w:rsidP="00A003AB">
      <w:pPr>
        <w:pStyle w:val="Retraitcorpsdetexte"/>
        <w:spacing w:after="0" w:line="280" w:lineRule="exact"/>
        <w:ind w:left="567"/>
        <w:rPr>
          <w:rFonts w:cs="Arial"/>
        </w:rPr>
      </w:pPr>
    </w:p>
    <w:p w14:paraId="5245B750" w14:textId="6639E14B" w:rsidR="008F1ED3" w:rsidRPr="007A57EE" w:rsidRDefault="008F1ED3" w:rsidP="00A003AB">
      <w:pPr>
        <w:pStyle w:val="Retraitcorpsdetexte"/>
        <w:spacing w:after="0" w:line="280" w:lineRule="exact"/>
        <w:ind w:left="567"/>
        <w:rPr>
          <w:rFonts w:cs="Arial"/>
        </w:rPr>
      </w:pPr>
      <w:r w:rsidRPr="007A57EE">
        <w:rPr>
          <w:rFonts w:cs="Arial"/>
        </w:rPr>
        <w:t>L’adjudicateur informera ultérieurement le candidat de l’objet, de l’heure et du lieu, de la durée et des conditions de son audition.</w:t>
      </w:r>
    </w:p>
    <w:p w14:paraId="5584E7DD" w14:textId="77777777" w:rsidR="00A1155B" w:rsidRPr="007A57EE" w:rsidRDefault="00A1155B" w:rsidP="00A003AB">
      <w:pPr>
        <w:pStyle w:val="Retraitcorpsdetexte"/>
        <w:spacing w:after="0" w:line="280" w:lineRule="exact"/>
        <w:ind w:left="567"/>
        <w:rPr>
          <w:rFonts w:cs="Arial"/>
        </w:rPr>
      </w:pPr>
    </w:p>
    <w:p w14:paraId="5796581F" w14:textId="3C0F2BF7" w:rsidR="008F1ED3" w:rsidRPr="001005CE" w:rsidRDefault="008F1ED3" w:rsidP="00A003AB">
      <w:pPr>
        <w:pStyle w:val="Retraitcorpsdetexte"/>
        <w:spacing w:after="0" w:line="280" w:lineRule="exact"/>
        <w:ind w:left="567"/>
        <w:rPr>
          <w:rFonts w:cs="Arial"/>
        </w:rPr>
      </w:pPr>
      <w:r w:rsidRPr="007A57EE">
        <w:rPr>
          <w:rFonts w:cs="Arial"/>
        </w:rPr>
        <w:t>Avant, pendant et après la séance de clarification, le candidat ne pourra pas modifier sa demande de participation, au risque de se voir exclure de la procédure, à moins que l’adjudicateur le demande expressément à tous les candidats et que cela ne constitue pas une forme de négociation prohibée.</w:t>
      </w:r>
    </w:p>
    <w:p w14:paraId="2D16771A" w14:textId="77777777" w:rsidR="00A1155B" w:rsidRPr="001005CE" w:rsidRDefault="00A1155B" w:rsidP="00A003AB">
      <w:pPr>
        <w:pStyle w:val="Retraitcorpsdetexte"/>
        <w:spacing w:after="0" w:line="280" w:lineRule="exact"/>
        <w:ind w:left="567"/>
        <w:rPr>
          <w:rFonts w:cs="Arial"/>
        </w:rPr>
      </w:pPr>
    </w:p>
    <w:p w14:paraId="3DBF71DB" w14:textId="129C108D" w:rsidR="008F1ED3" w:rsidRPr="007A57EE" w:rsidRDefault="008F1ED3" w:rsidP="00A003AB">
      <w:pPr>
        <w:pStyle w:val="Retraitcorpsdetexte"/>
        <w:spacing w:after="0" w:line="280" w:lineRule="exact"/>
        <w:ind w:left="567"/>
        <w:rPr>
          <w:rFonts w:cs="Arial"/>
        </w:rPr>
      </w:pPr>
      <w:r w:rsidRPr="001005CE">
        <w:rPr>
          <w:rFonts w:cs="Arial"/>
        </w:rPr>
        <w:t xml:space="preserve">La séance de clarification fera l’objet d’un procès-verbal dans lequel seront énumérées les informations essentielles qui ont été échangées au cours de l’audition. Le procès-verbal mentionnera également le lieu, la date, la durée et les noms des personnes présentes. Le procès-verbal ne sera pas transmis aux autres candidats et fera partie intégrante du contrat conclu avec </w:t>
      </w:r>
      <w:r w:rsidRPr="007A57EE">
        <w:rPr>
          <w:rFonts w:cs="Arial"/>
        </w:rPr>
        <w:t xml:space="preserve">l’adjudicataire. </w:t>
      </w:r>
    </w:p>
    <w:p w14:paraId="3089D2DC" w14:textId="70C7163C" w:rsidR="008F1ED3" w:rsidRPr="007A57EE" w:rsidRDefault="008F1ED3" w:rsidP="003A67C1">
      <w:pPr>
        <w:pStyle w:val="Titre2"/>
        <w:rPr>
          <w:rFonts w:eastAsia="Times New Roman"/>
          <w:lang w:val="fr-FR" w:eastAsia="fr-FR"/>
        </w:rPr>
      </w:pPr>
      <w:bookmarkStart w:id="896" w:name="_Toc180732357"/>
      <w:bookmarkStart w:id="897" w:name="_Toc192858902"/>
      <w:bookmarkStart w:id="898" w:name="_Toc194312040"/>
      <w:bookmarkStart w:id="899" w:name="_Toc194392467"/>
      <w:bookmarkStart w:id="900" w:name="_Toc216202730"/>
      <w:r w:rsidRPr="007A57EE">
        <w:rPr>
          <w:rFonts w:eastAsia="Times New Roman"/>
          <w:lang w:val="fr-FR" w:eastAsia="fr-FR"/>
        </w:rPr>
        <w:t>Modification d’une demande de participation</w:t>
      </w:r>
      <w:bookmarkEnd w:id="896"/>
      <w:bookmarkEnd w:id="897"/>
      <w:bookmarkEnd w:id="898"/>
      <w:bookmarkEnd w:id="899"/>
      <w:bookmarkEnd w:id="900"/>
    </w:p>
    <w:p w14:paraId="6FC64524" w14:textId="295E8238" w:rsidR="00530159" w:rsidRPr="001005CE" w:rsidRDefault="008F1ED3" w:rsidP="00294727">
      <w:pPr>
        <w:pStyle w:val="Normal-retait"/>
        <w:spacing w:before="0" w:after="0" w:line="280" w:lineRule="exact"/>
        <w:ind w:left="567"/>
        <w:rPr>
          <w:rFonts w:cs="Arial"/>
        </w:rPr>
      </w:pPr>
      <w:r w:rsidRPr="007A57EE">
        <w:rPr>
          <w:rFonts w:cs="Arial"/>
        </w:rPr>
        <w:t>Une demande de participation déposée ne peut pas être modifiée ou complétée après le délai de dépôt fixé par l’adjudicateur. A l’échéance dudit délai, un candidat ne peut donc plus corriger ou faire corriger</w:t>
      </w:r>
      <w:r w:rsidRPr="001005CE">
        <w:rPr>
          <w:rFonts w:cs="Arial"/>
        </w:rPr>
        <w:t xml:space="preserve"> des documents transmis à l’adjudicateur. Demeurent réservés les cas dans lesquels la possibilité de procéder à des corrections déterminées est donnée dans une même mesure à tous les candidats.</w:t>
      </w:r>
    </w:p>
    <w:p w14:paraId="1D0C361D" w14:textId="57A98358" w:rsidR="008F1ED3" w:rsidRPr="007A57EE" w:rsidRDefault="00502297" w:rsidP="003A67C1">
      <w:pPr>
        <w:pStyle w:val="Titre2"/>
        <w:rPr>
          <w:rFonts w:eastAsia="Times New Roman"/>
          <w:lang w:val="fr-FR" w:eastAsia="fr-FR"/>
        </w:rPr>
      </w:pPr>
      <w:bookmarkStart w:id="901" w:name="_Toc180732358"/>
      <w:bookmarkStart w:id="902" w:name="_Toc192858903"/>
      <w:bookmarkStart w:id="903" w:name="_Toc194312041"/>
      <w:bookmarkStart w:id="904" w:name="_Toc194392468"/>
      <w:bookmarkStart w:id="905" w:name="_Toc216202731"/>
      <w:r w:rsidRPr="001005CE">
        <w:rPr>
          <w:rFonts w:eastAsia="Times New Roman"/>
          <w:lang w:val="fr-FR" w:eastAsia="fr-FR"/>
        </w:rPr>
        <w:t>Examen et é</w:t>
      </w:r>
      <w:r w:rsidR="008F1ED3" w:rsidRPr="001005CE">
        <w:rPr>
          <w:rFonts w:eastAsia="Times New Roman"/>
          <w:lang w:val="fr-FR" w:eastAsia="fr-FR"/>
        </w:rPr>
        <w:t xml:space="preserve">valuation </w:t>
      </w:r>
      <w:r w:rsidR="008F1ED3" w:rsidRPr="007A57EE">
        <w:rPr>
          <w:rFonts w:eastAsia="Times New Roman"/>
          <w:lang w:val="fr-FR" w:eastAsia="fr-FR"/>
        </w:rPr>
        <w:t>des demandes de participation</w:t>
      </w:r>
      <w:bookmarkEnd w:id="901"/>
      <w:bookmarkEnd w:id="902"/>
      <w:bookmarkEnd w:id="903"/>
      <w:bookmarkEnd w:id="904"/>
      <w:bookmarkEnd w:id="905"/>
    </w:p>
    <w:p w14:paraId="1AADFA70" w14:textId="74EEF7D3" w:rsidR="008F1ED3" w:rsidRPr="001005CE" w:rsidRDefault="00502297" w:rsidP="00A003AB">
      <w:pPr>
        <w:pStyle w:val="Normal-retait"/>
        <w:spacing w:before="0" w:after="0" w:line="280" w:lineRule="exact"/>
        <w:ind w:left="567"/>
        <w:rPr>
          <w:rFonts w:cs="Arial"/>
        </w:rPr>
      </w:pPr>
      <w:r w:rsidRPr="007A57EE">
        <w:rPr>
          <w:rFonts w:cs="Arial"/>
        </w:rPr>
        <w:t xml:space="preserve">L’adjudicateur vérifie que les </w:t>
      </w:r>
      <w:r w:rsidR="00407663" w:rsidRPr="007A57EE">
        <w:rPr>
          <w:rFonts w:cs="Arial"/>
        </w:rPr>
        <w:t>demandes de participation</w:t>
      </w:r>
      <w:r w:rsidRPr="007A57EE">
        <w:rPr>
          <w:rFonts w:cs="Arial"/>
        </w:rPr>
        <w:t xml:space="preserve"> sont conformes aux exigences de l’appel d’offres pour la remise des demandes de participation. </w:t>
      </w:r>
      <w:r w:rsidR="008F1ED3" w:rsidRPr="007A57EE">
        <w:rPr>
          <w:rFonts w:cs="Arial"/>
        </w:rPr>
        <w:t>L’évaluation ne se base que sur des critères annoncés aux candidats préalablement. L’évaluation des demandes de participation est placée sous la responsabilité</w:t>
      </w:r>
      <w:r w:rsidR="008F1ED3" w:rsidRPr="001005CE">
        <w:rPr>
          <w:rFonts w:cs="Arial"/>
        </w:rPr>
        <w:t xml:space="preserve"> de l’adjudicateur</w:t>
      </w:r>
      <w:r w:rsidRPr="001005CE">
        <w:rPr>
          <w:rFonts w:cs="Arial"/>
        </w:rPr>
        <w:t>.</w:t>
      </w:r>
      <w:r w:rsidR="008F1ED3" w:rsidRPr="001005CE">
        <w:rPr>
          <w:rFonts w:cs="Arial"/>
        </w:rPr>
        <w:t xml:space="preserve"> </w:t>
      </w:r>
    </w:p>
    <w:p w14:paraId="7170C3BF" w14:textId="5C7029C2" w:rsidR="00520699" w:rsidRPr="001005CE" w:rsidRDefault="00520699" w:rsidP="003A67C1">
      <w:pPr>
        <w:pStyle w:val="Titre2"/>
        <w:rPr>
          <w:rFonts w:eastAsia="Times New Roman"/>
          <w:lang w:val="fr-FR" w:eastAsia="fr-FR"/>
        </w:rPr>
      </w:pPr>
      <w:bookmarkStart w:id="906" w:name="_Toc175926849"/>
      <w:bookmarkStart w:id="907" w:name="_Toc175926850"/>
      <w:bookmarkStart w:id="908" w:name="_Toc175926851"/>
      <w:bookmarkStart w:id="909" w:name="_Toc175926852"/>
      <w:bookmarkStart w:id="910" w:name="_Toc175926853"/>
      <w:bookmarkStart w:id="911" w:name="_Toc175926854"/>
      <w:bookmarkStart w:id="912" w:name="_Toc175926855"/>
      <w:bookmarkStart w:id="913" w:name="_Toc175926856"/>
      <w:bookmarkStart w:id="914" w:name="_Toc175926857"/>
      <w:bookmarkStart w:id="915" w:name="_Toc180732359"/>
      <w:bookmarkStart w:id="916" w:name="_Toc192858904"/>
      <w:bookmarkStart w:id="917" w:name="_Toc194312042"/>
      <w:bookmarkStart w:id="918" w:name="_Toc194392469"/>
      <w:bookmarkStart w:id="919" w:name="_Toc216202732"/>
      <w:bookmarkEnd w:id="906"/>
      <w:bookmarkEnd w:id="907"/>
      <w:bookmarkEnd w:id="908"/>
      <w:bookmarkEnd w:id="909"/>
      <w:bookmarkEnd w:id="910"/>
      <w:bookmarkEnd w:id="911"/>
      <w:bookmarkEnd w:id="912"/>
      <w:bookmarkEnd w:id="913"/>
      <w:bookmarkEnd w:id="914"/>
      <w:r w:rsidRPr="001005CE">
        <w:rPr>
          <w:rFonts w:eastAsia="Times New Roman"/>
          <w:lang w:val="fr-FR" w:eastAsia="fr-FR"/>
        </w:rPr>
        <w:lastRenderedPageBreak/>
        <w:t>Comité d’évaluation</w:t>
      </w:r>
      <w:bookmarkEnd w:id="915"/>
      <w:bookmarkEnd w:id="916"/>
      <w:bookmarkEnd w:id="917"/>
      <w:bookmarkEnd w:id="918"/>
      <w:bookmarkEnd w:id="919"/>
    </w:p>
    <w:p w14:paraId="23CCE0BD" w14:textId="0EA658E2" w:rsidR="00520699" w:rsidRPr="001005CE" w:rsidRDefault="00520699" w:rsidP="00294727">
      <w:pPr>
        <w:spacing w:line="280" w:lineRule="exact"/>
        <w:ind w:left="567"/>
        <w:jc w:val="both"/>
        <w:rPr>
          <w:rFonts w:ascii="Arial" w:hAnsi="Arial" w:cs="Arial"/>
          <w:vanish/>
          <w:color w:val="FF0000"/>
          <w:sz w:val="20"/>
        </w:rPr>
      </w:pPr>
      <w:bookmarkStart w:id="920" w:name="_Hlk166832523"/>
      <w:r w:rsidRPr="001005CE">
        <w:rPr>
          <w:rFonts w:ascii="Arial" w:hAnsi="Arial" w:cs="Arial"/>
          <w:b/>
          <w:bCs/>
          <w:vanish/>
          <w:color w:val="FF0000"/>
          <w:sz w:val="20"/>
          <w:highlight w:val="yellow"/>
        </w:rPr>
        <w:t>(Remarque</w:t>
      </w:r>
      <w:r w:rsidR="00407663">
        <w:rPr>
          <w:rFonts w:ascii="Arial" w:hAnsi="Arial" w:cs="Arial"/>
          <w:b/>
          <w:bCs/>
          <w:vanish/>
          <w:color w:val="FF0000"/>
          <w:sz w:val="20"/>
          <w:highlight w:val="yellow"/>
        </w:rPr>
        <w:t>s</w:t>
      </w:r>
      <w:r w:rsidRPr="001005CE">
        <w:rPr>
          <w:rFonts w:ascii="Arial" w:hAnsi="Arial" w:cs="Arial"/>
          <w:b/>
          <w:bCs/>
          <w:vanish/>
          <w:color w:val="FF0000"/>
          <w:sz w:val="20"/>
          <w:highlight w:val="yellow"/>
        </w:rPr>
        <w:t xml:space="preserve"> à l’attention de l’adjudicateur</w:t>
      </w:r>
      <w:r w:rsidR="00570C68" w:rsidRPr="001005CE">
        <w:rPr>
          <w:rFonts w:ascii="Arial" w:hAnsi="Arial" w:cs="Arial"/>
          <w:b/>
          <w:bCs/>
          <w:vanish/>
          <w:color w:val="FF0000"/>
          <w:sz w:val="20"/>
          <w:highlight w:val="yellow"/>
        </w:rPr>
        <w:t> :</w:t>
      </w:r>
      <w:r w:rsidRPr="001005CE">
        <w:rPr>
          <w:rFonts w:ascii="Arial" w:hAnsi="Arial" w:cs="Arial"/>
          <w:b/>
          <w:bCs/>
          <w:vanish/>
          <w:color w:val="FF0000"/>
          <w:sz w:val="20"/>
          <w:highlight w:val="yellow"/>
        </w:rPr>
        <w:t xml:space="preserve"> </w:t>
      </w:r>
      <w:r w:rsidRPr="001005CE">
        <w:rPr>
          <w:rFonts w:ascii="Arial" w:hAnsi="Arial" w:cs="Arial"/>
          <w:vanish/>
          <w:color w:val="FF0000"/>
          <w:sz w:val="20"/>
          <w:highlight w:val="yellow"/>
        </w:rPr>
        <w:t xml:space="preserve">il est recommandé de limiter le nombre des membres du </w:t>
      </w:r>
      <w:r w:rsidRPr="00506F02">
        <w:rPr>
          <w:rFonts w:ascii="Arial" w:hAnsi="Arial" w:cs="Arial"/>
          <w:vanish/>
          <w:color w:val="FF0000"/>
          <w:sz w:val="20"/>
          <w:highlight w:val="yellow"/>
        </w:rPr>
        <w:t xml:space="preserve">comité d’évaluation à cinq personnes au maximum et de prévoir une </w:t>
      </w:r>
      <w:r w:rsidR="00E148F5" w:rsidRPr="00506F02">
        <w:rPr>
          <w:rFonts w:ascii="Arial" w:hAnsi="Arial" w:cs="Arial"/>
          <w:vanish/>
          <w:color w:val="FF0000"/>
          <w:sz w:val="20"/>
          <w:highlight w:val="yellow"/>
        </w:rPr>
        <w:t xml:space="preserve">ou plusieurs </w:t>
      </w:r>
      <w:r w:rsidRPr="00506F02">
        <w:rPr>
          <w:rFonts w:ascii="Arial" w:hAnsi="Arial" w:cs="Arial"/>
          <w:vanish/>
          <w:color w:val="FF0000"/>
          <w:sz w:val="20"/>
          <w:highlight w:val="yellow"/>
        </w:rPr>
        <w:t>personne</w:t>
      </w:r>
      <w:r w:rsidR="00E148F5" w:rsidRPr="00506F02">
        <w:rPr>
          <w:rFonts w:ascii="Arial" w:hAnsi="Arial" w:cs="Arial"/>
          <w:vanish/>
          <w:color w:val="FF0000"/>
          <w:sz w:val="20"/>
          <w:highlight w:val="yellow"/>
        </w:rPr>
        <w:t>s</w:t>
      </w:r>
      <w:r w:rsidRPr="00506F02">
        <w:rPr>
          <w:rFonts w:ascii="Arial" w:hAnsi="Arial" w:cs="Arial"/>
          <w:vanish/>
          <w:color w:val="FF0000"/>
          <w:sz w:val="20"/>
          <w:highlight w:val="yellow"/>
        </w:rPr>
        <w:t xml:space="preserve"> pour </w:t>
      </w:r>
      <w:r w:rsidRPr="001005CE">
        <w:rPr>
          <w:rFonts w:ascii="Arial" w:hAnsi="Arial" w:cs="Arial"/>
          <w:vanish/>
          <w:color w:val="FF0000"/>
          <w:sz w:val="20"/>
          <w:highlight w:val="yellow"/>
        </w:rPr>
        <w:t>suppléer les absences ou récusation</w:t>
      </w:r>
      <w:r w:rsidR="001F75B0" w:rsidRPr="001005CE">
        <w:rPr>
          <w:rFonts w:ascii="Arial" w:hAnsi="Arial" w:cs="Arial"/>
          <w:vanish/>
          <w:color w:val="FF0000"/>
          <w:sz w:val="20"/>
          <w:highlight w:val="yellow"/>
        </w:rPr>
        <w:t>s</w:t>
      </w:r>
      <w:r w:rsidRPr="001005CE">
        <w:rPr>
          <w:rFonts w:ascii="Arial" w:hAnsi="Arial" w:cs="Arial"/>
          <w:vanish/>
          <w:color w:val="FF0000"/>
          <w:sz w:val="20"/>
          <w:highlight w:val="yellow"/>
        </w:rPr>
        <w:t xml:space="preserve"> éventuelles. Les personnes doivent disposer des compétences pour apprécier les demandes de participation, sur l’un ou l’autre aspect, voire dans leur totalité</w:t>
      </w:r>
      <w:r w:rsidR="00F25BD0" w:rsidRPr="001005CE">
        <w:rPr>
          <w:rFonts w:ascii="Arial" w:hAnsi="Arial" w:cs="Arial"/>
          <w:vanish/>
          <w:color w:val="FF0000"/>
          <w:sz w:val="20"/>
          <w:highlight w:val="yellow"/>
        </w:rPr>
        <w:t>.</w:t>
      </w:r>
      <w:r w:rsidRPr="001005CE">
        <w:rPr>
          <w:rFonts w:ascii="Arial" w:hAnsi="Arial" w:cs="Arial"/>
          <w:vanish/>
          <w:color w:val="FF0000"/>
          <w:sz w:val="20"/>
          <w:highlight w:val="yellow"/>
        </w:rPr>
        <w:t>)</w:t>
      </w:r>
    </w:p>
    <w:bookmarkEnd w:id="920"/>
    <w:p w14:paraId="508F0663" w14:textId="4F774BC4" w:rsidR="00520699" w:rsidRPr="007A57EE" w:rsidRDefault="00520699" w:rsidP="00A003AB">
      <w:pPr>
        <w:pStyle w:val="Normal-retait"/>
        <w:spacing w:before="0" w:after="0" w:line="280" w:lineRule="exact"/>
        <w:ind w:left="567"/>
        <w:rPr>
          <w:rFonts w:cs="Arial"/>
        </w:rPr>
      </w:pPr>
      <w:r w:rsidRPr="001005CE">
        <w:rPr>
          <w:rFonts w:cs="Arial"/>
        </w:rPr>
        <w:t>Pour le 1</w:t>
      </w:r>
      <w:r w:rsidRPr="001005CE">
        <w:rPr>
          <w:rFonts w:cs="Arial"/>
          <w:vertAlign w:val="superscript"/>
        </w:rPr>
        <w:t>er</w:t>
      </w:r>
      <w:r w:rsidRPr="001005CE">
        <w:rPr>
          <w:rFonts w:cs="Arial"/>
        </w:rPr>
        <w:t xml:space="preserve"> tour de la procédure, l’adjudicateur a décidé de mettre en place un comité d’évaluation</w:t>
      </w:r>
      <w:r w:rsidRPr="007A57EE">
        <w:rPr>
          <w:rFonts w:cs="Arial"/>
        </w:rPr>
        <w:t>. Il est composé des membres suivants :</w:t>
      </w:r>
    </w:p>
    <w:p w14:paraId="2EA2763F" w14:textId="77777777" w:rsidR="00530159" w:rsidRPr="007A57EE" w:rsidRDefault="00530159" w:rsidP="0077324A">
      <w:pPr>
        <w:pStyle w:val="Normal-retait"/>
        <w:spacing w:before="0" w:after="0" w:line="280" w:lineRule="exact"/>
        <w:ind w:left="284"/>
        <w:rPr>
          <w:rFonts w:cs="Arial"/>
        </w:rPr>
      </w:pPr>
    </w:p>
    <w:tbl>
      <w:tblPr>
        <w:tblW w:w="8789" w:type="dxa"/>
        <w:tblInd w:w="544" w:type="dxa"/>
        <w:tblLayout w:type="fixed"/>
        <w:tblCellMar>
          <w:left w:w="71" w:type="dxa"/>
          <w:right w:w="71" w:type="dxa"/>
        </w:tblCellMar>
        <w:tblLook w:val="0000" w:firstRow="0" w:lastRow="0" w:firstColumn="0" w:lastColumn="0" w:noHBand="0" w:noVBand="0"/>
      </w:tblPr>
      <w:tblGrid>
        <w:gridCol w:w="3261"/>
        <w:gridCol w:w="2409"/>
        <w:gridCol w:w="3119"/>
      </w:tblGrid>
      <w:tr w:rsidR="00570C68" w:rsidRPr="007A57EE" w14:paraId="7F15E5FF" w14:textId="77777777" w:rsidTr="00A003AB">
        <w:tc>
          <w:tcPr>
            <w:tcW w:w="3261" w:type="dxa"/>
            <w:tcBorders>
              <w:top w:val="single" w:sz="18" w:space="0" w:color="auto"/>
              <w:left w:val="single" w:sz="18" w:space="0" w:color="auto"/>
              <w:bottom w:val="single" w:sz="18" w:space="0" w:color="auto"/>
              <w:right w:val="single" w:sz="6" w:space="0" w:color="auto"/>
            </w:tcBorders>
          </w:tcPr>
          <w:p w14:paraId="785A0413" w14:textId="77777777" w:rsidR="00520699" w:rsidRPr="007A57EE" w:rsidRDefault="00520699" w:rsidP="00BD27D2">
            <w:pPr>
              <w:tabs>
                <w:tab w:val="left" w:pos="1701"/>
              </w:tabs>
              <w:overflowPunct w:val="0"/>
              <w:autoSpaceDE w:val="0"/>
              <w:autoSpaceDN w:val="0"/>
              <w:adjustRightInd w:val="0"/>
              <w:spacing w:after="0" w:line="280" w:lineRule="exact"/>
              <w:jc w:val="center"/>
              <w:textAlignment w:val="baseline"/>
              <w:rPr>
                <w:rFonts w:ascii="Arial" w:eastAsia="Times New Roman" w:hAnsi="Arial" w:cs="Arial"/>
                <w:b/>
                <w:bCs/>
                <w:szCs w:val="20"/>
                <w:lang w:val="fr-FR" w:eastAsia="fr-FR"/>
              </w:rPr>
            </w:pPr>
            <w:bookmarkStart w:id="921" w:name="_Hlk175834781"/>
            <w:bookmarkStart w:id="922" w:name="_Hlk175834878"/>
            <w:bookmarkStart w:id="923" w:name="_Hlk174449685"/>
            <w:r w:rsidRPr="007A57EE">
              <w:rPr>
                <w:rFonts w:ascii="Arial" w:eastAsia="Times New Roman" w:hAnsi="Arial" w:cs="Arial"/>
                <w:b/>
                <w:bCs/>
                <w:szCs w:val="20"/>
                <w:lang w:val="fr-FR" w:eastAsia="fr-FR"/>
              </w:rPr>
              <w:t>Nom et prénom</w:t>
            </w:r>
            <w:r w:rsidRPr="007A57EE" w:rsidDel="002746D7">
              <w:rPr>
                <w:rFonts w:ascii="Arial" w:eastAsia="Times New Roman" w:hAnsi="Arial" w:cs="Arial"/>
                <w:b/>
                <w:bCs/>
                <w:szCs w:val="20"/>
                <w:lang w:val="fr-FR" w:eastAsia="fr-FR"/>
              </w:rPr>
              <w:t xml:space="preserve"> </w:t>
            </w:r>
          </w:p>
        </w:tc>
        <w:tc>
          <w:tcPr>
            <w:tcW w:w="2409" w:type="dxa"/>
            <w:tcBorders>
              <w:top w:val="single" w:sz="18" w:space="0" w:color="auto"/>
              <w:left w:val="single" w:sz="6" w:space="0" w:color="auto"/>
              <w:bottom w:val="single" w:sz="18" w:space="0" w:color="auto"/>
              <w:right w:val="single" w:sz="6" w:space="0" w:color="auto"/>
            </w:tcBorders>
          </w:tcPr>
          <w:p w14:paraId="305B3C9F" w14:textId="77777777" w:rsidR="00520699" w:rsidRPr="007A57EE" w:rsidRDefault="00520699" w:rsidP="00BD27D2">
            <w:pPr>
              <w:tabs>
                <w:tab w:val="left" w:pos="1701"/>
              </w:tabs>
              <w:overflowPunct w:val="0"/>
              <w:autoSpaceDE w:val="0"/>
              <w:autoSpaceDN w:val="0"/>
              <w:adjustRightInd w:val="0"/>
              <w:spacing w:after="0" w:line="280" w:lineRule="exact"/>
              <w:jc w:val="center"/>
              <w:textAlignment w:val="baseline"/>
              <w:rPr>
                <w:rFonts w:ascii="Arial" w:eastAsia="Times New Roman" w:hAnsi="Arial" w:cs="Arial"/>
                <w:b/>
                <w:bCs/>
                <w:szCs w:val="20"/>
                <w:lang w:val="fr-FR" w:eastAsia="fr-FR"/>
              </w:rPr>
            </w:pPr>
            <w:r w:rsidRPr="007A57EE">
              <w:rPr>
                <w:rFonts w:ascii="Arial" w:eastAsia="Times New Roman" w:hAnsi="Arial" w:cs="Arial"/>
                <w:b/>
                <w:bCs/>
                <w:szCs w:val="20"/>
                <w:lang w:val="fr-FR" w:eastAsia="fr-FR"/>
              </w:rPr>
              <w:t>Fonction / profession</w:t>
            </w:r>
          </w:p>
        </w:tc>
        <w:tc>
          <w:tcPr>
            <w:tcW w:w="3119" w:type="dxa"/>
            <w:tcBorders>
              <w:top w:val="single" w:sz="18" w:space="0" w:color="auto"/>
              <w:left w:val="single" w:sz="6" w:space="0" w:color="auto"/>
              <w:bottom w:val="single" w:sz="18" w:space="0" w:color="auto"/>
              <w:right w:val="single" w:sz="18" w:space="0" w:color="auto"/>
            </w:tcBorders>
          </w:tcPr>
          <w:p w14:paraId="37317302" w14:textId="77777777" w:rsidR="00520699" w:rsidRPr="007A57EE" w:rsidRDefault="00520699" w:rsidP="00BD27D2">
            <w:pPr>
              <w:tabs>
                <w:tab w:val="left" w:pos="1701"/>
              </w:tabs>
              <w:overflowPunct w:val="0"/>
              <w:autoSpaceDE w:val="0"/>
              <w:autoSpaceDN w:val="0"/>
              <w:adjustRightInd w:val="0"/>
              <w:spacing w:after="0" w:line="280" w:lineRule="exact"/>
              <w:jc w:val="center"/>
              <w:textAlignment w:val="baseline"/>
              <w:rPr>
                <w:rFonts w:ascii="Arial" w:eastAsia="Times New Roman" w:hAnsi="Arial" w:cs="Arial"/>
                <w:b/>
                <w:bCs/>
                <w:szCs w:val="20"/>
                <w:lang w:val="fr-FR" w:eastAsia="fr-FR"/>
              </w:rPr>
            </w:pPr>
            <w:r w:rsidRPr="007A57EE">
              <w:rPr>
                <w:rFonts w:ascii="Arial" w:eastAsia="Times New Roman" w:hAnsi="Arial" w:cs="Arial"/>
                <w:b/>
                <w:bCs/>
                <w:szCs w:val="20"/>
                <w:lang w:val="fr-FR" w:eastAsia="fr-FR"/>
              </w:rPr>
              <w:t>Employeur</w:t>
            </w:r>
          </w:p>
        </w:tc>
      </w:tr>
      <w:bookmarkEnd w:id="921"/>
      <w:tr w:rsidR="00570C68" w:rsidRPr="007A57EE" w14:paraId="17420AB4" w14:textId="77777777" w:rsidTr="00A003AB">
        <w:trPr>
          <w:trHeight w:hRule="exact" w:val="120"/>
        </w:trPr>
        <w:tc>
          <w:tcPr>
            <w:tcW w:w="3261" w:type="dxa"/>
            <w:tcBorders>
              <w:top w:val="single" w:sz="18" w:space="0" w:color="auto"/>
              <w:bottom w:val="single" w:sz="6" w:space="0" w:color="auto"/>
            </w:tcBorders>
          </w:tcPr>
          <w:p w14:paraId="0625526A" w14:textId="77777777" w:rsidR="00520699" w:rsidRPr="007A57E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p>
        </w:tc>
        <w:tc>
          <w:tcPr>
            <w:tcW w:w="2409" w:type="dxa"/>
            <w:tcBorders>
              <w:top w:val="single" w:sz="18" w:space="0" w:color="auto"/>
              <w:bottom w:val="single" w:sz="6" w:space="0" w:color="auto"/>
            </w:tcBorders>
          </w:tcPr>
          <w:p w14:paraId="60D759D6" w14:textId="77777777" w:rsidR="00520699" w:rsidRPr="007A57E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p>
        </w:tc>
        <w:tc>
          <w:tcPr>
            <w:tcW w:w="3119" w:type="dxa"/>
            <w:tcBorders>
              <w:top w:val="single" w:sz="18" w:space="0" w:color="auto"/>
              <w:bottom w:val="single" w:sz="6" w:space="0" w:color="auto"/>
            </w:tcBorders>
          </w:tcPr>
          <w:p w14:paraId="409E62D3" w14:textId="77777777" w:rsidR="00520699" w:rsidRPr="007A57E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p>
        </w:tc>
      </w:tr>
      <w:tr w:rsidR="00570C68" w:rsidRPr="001005CE" w14:paraId="601E9B30" w14:textId="77777777" w:rsidTr="00A003AB">
        <w:tc>
          <w:tcPr>
            <w:tcW w:w="3261" w:type="dxa"/>
            <w:tcBorders>
              <w:top w:val="single" w:sz="6" w:space="0" w:color="auto"/>
              <w:left w:val="single" w:sz="6" w:space="0" w:color="auto"/>
              <w:bottom w:val="single" w:sz="6" w:space="0" w:color="auto"/>
              <w:right w:val="single" w:sz="6" w:space="0" w:color="auto"/>
            </w:tcBorders>
          </w:tcPr>
          <w:p w14:paraId="5BA14AE5" w14:textId="2734CF56" w:rsidR="00520699" w:rsidRPr="007A57E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7A57EE">
              <w:rPr>
                <w:rFonts w:ascii="Arial" w:eastAsia="Times New Roman" w:hAnsi="Arial" w:cs="Arial"/>
                <w:szCs w:val="20"/>
                <w:lang w:val="fr-FR" w:eastAsia="fr-FR"/>
              </w:rPr>
              <w:fldChar w:fldCharType="begin">
                <w:ffData>
                  <w:name w:val="Texte55"/>
                  <w:enabled/>
                  <w:calcOnExit w:val="0"/>
                  <w:textInput>
                    <w:maxLength w:val="4"/>
                  </w:textInput>
                </w:ffData>
              </w:fldChar>
            </w:r>
            <w:r w:rsidRPr="007A57EE">
              <w:rPr>
                <w:rFonts w:ascii="Arial" w:eastAsia="Times New Roman" w:hAnsi="Arial" w:cs="Arial"/>
                <w:szCs w:val="20"/>
                <w:lang w:val="fr-FR" w:eastAsia="fr-FR"/>
              </w:rPr>
              <w:instrText xml:space="preserve"> FORMTEXT </w:instrText>
            </w:r>
            <w:r w:rsidRPr="007A57EE">
              <w:rPr>
                <w:rFonts w:ascii="Arial" w:eastAsia="Times New Roman" w:hAnsi="Arial" w:cs="Arial"/>
                <w:szCs w:val="20"/>
                <w:lang w:val="fr-FR" w:eastAsia="fr-FR"/>
              </w:rPr>
            </w:r>
            <w:r w:rsidRPr="007A57EE">
              <w:rPr>
                <w:rFonts w:ascii="Arial" w:eastAsia="Times New Roman" w:hAnsi="Arial" w:cs="Arial"/>
                <w:szCs w:val="20"/>
                <w:lang w:val="fr-FR" w:eastAsia="fr-FR"/>
              </w:rPr>
              <w:fldChar w:fldCharType="separate"/>
            </w:r>
            <w:r w:rsidR="00A64C30" w:rsidRPr="007A57EE">
              <w:rPr>
                <w:rFonts w:ascii="Arial" w:eastAsia="Times New Roman" w:hAnsi="Arial" w:cs="Arial"/>
                <w:noProof/>
                <w:szCs w:val="20"/>
                <w:lang w:val="fr-FR" w:eastAsia="fr-FR"/>
              </w:rPr>
              <w:t> </w:t>
            </w:r>
            <w:r w:rsidR="00A64C30" w:rsidRPr="007A57EE">
              <w:rPr>
                <w:rFonts w:ascii="Arial" w:eastAsia="Times New Roman" w:hAnsi="Arial" w:cs="Arial"/>
                <w:noProof/>
                <w:szCs w:val="20"/>
                <w:lang w:val="fr-FR" w:eastAsia="fr-FR"/>
              </w:rPr>
              <w:t> </w:t>
            </w:r>
            <w:r w:rsidR="00A64C30" w:rsidRPr="007A57EE">
              <w:rPr>
                <w:rFonts w:ascii="Arial" w:eastAsia="Times New Roman" w:hAnsi="Arial" w:cs="Arial"/>
                <w:noProof/>
                <w:szCs w:val="20"/>
                <w:lang w:val="fr-FR" w:eastAsia="fr-FR"/>
              </w:rPr>
              <w:t> </w:t>
            </w:r>
            <w:r w:rsidR="00A64C30" w:rsidRPr="007A57EE">
              <w:rPr>
                <w:rFonts w:ascii="Arial" w:eastAsia="Times New Roman" w:hAnsi="Arial" w:cs="Arial"/>
                <w:noProof/>
                <w:szCs w:val="20"/>
                <w:lang w:val="fr-FR" w:eastAsia="fr-FR"/>
              </w:rPr>
              <w:t> </w:t>
            </w:r>
            <w:r w:rsidRPr="007A57EE">
              <w:rPr>
                <w:rFonts w:ascii="Arial" w:eastAsia="Times New Roman" w:hAnsi="Arial" w:cs="Arial"/>
                <w:szCs w:val="20"/>
                <w:lang w:val="fr-FR" w:eastAsia="fr-FR"/>
              </w:rPr>
              <w:fldChar w:fldCharType="end"/>
            </w:r>
          </w:p>
        </w:tc>
        <w:tc>
          <w:tcPr>
            <w:tcW w:w="2409" w:type="dxa"/>
            <w:tcBorders>
              <w:top w:val="single" w:sz="6" w:space="0" w:color="auto"/>
              <w:left w:val="single" w:sz="6" w:space="0" w:color="auto"/>
              <w:bottom w:val="single" w:sz="6" w:space="0" w:color="auto"/>
              <w:right w:val="single" w:sz="6" w:space="0" w:color="auto"/>
            </w:tcBorders>
          </w:tcPr>
          <w:p w14:paraId="55C3132C" w14:textId="76E75F2B" w:rsidR="00520699" w:rsidRPr="007A57E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7A57EE">
              <w:rPr>
                <w:rFonts w:ascii="Arial" w:eastAsia="Times New Roman" w:hAnsi="Arial" w:cs="Arial"/>
                <w:szCs w:val="20"/>
                <w:lang w:val="fr-FR" w:eastAsia="fr-FR"/>
              </w:rPr>
              <w:fldChar w:fldCharType="begin">
                <w:ffData>
                  <w:name w:val="Texte56"/>
                  <w:enabled/>
                  <w:calcOnExit w:val="0"/>
                  <w:textInput>
                    <w:maxLength w:val="35"/>
                  </w:textInput>
                </w:ffData>
              </w:fldChar>
            </w:r>
            <w:bookmarkStart w:id="924" w:name="Texte56"/>
            <w:r w:rsidRPr="007A57EE">
              <w:rPr>
                <w:rFonts w:ascii="Arial" w:eastAsia="Times New Roman" w:hAnsi="Arial" w:cs="Arial"/>
                <w:szCs w:val="20"/>
                <w:lang w:val="fr-FR" w:eastAsia="fr-FR"/>
              </w:rPr>
              <w:instrText xml:space="preserve"> FORMTEXT </w:instrText>
            </w:r>
            <w:r w:rsidRPr="007A57EE">
              <w:rPr>
                <w:rFonts w:ascii="Arial" w:eastAsia="Times New Roman" w:hAnsi="Arial" w:cs="Arial"/>
                <w:szCs w:val="20"/>
                <w:lang w:val="fr-FR" w:eastAsia="fr-FR"/>
              </w:rPr>
            </w:r>
            <w:r w:rsidRPr="007A57EE">
              <w:rPr>
                <w:rFonts w:ascii="Arial" w:eastAsia="Times New Roman" w:hAnsi="Arial" w:cs="Arial"/>
                <w:szCs w:val="20"/>
                <w:lang w:val="fr-FR" w:eastAsia="fr-FR"/>
              </w:rPr>
              <w:fldChar w:fldCharType="separate"/>
            </w:r>
            <w:r w:rsidR="00A64C30" w:rsidRPr="007A57EE">
              <w:rPr>
                <w:rFonts w:ascii="Arial" w:eastAsia="Times New Roman" w:hAnsi="Arial" w:cs="Arial"/>
                <w:noProof/>
                <w:szCs w:val="20"/>
                <w:lang w:val="fr-FR" w:eastAsia="fr-FR"/>
              </w:rPr>
              <w:t> </w:t>
            </w:r>
            <w:r w:rsidR="00A64C30" w:rsidRPr="007A57EE">
              <w:rPr>
                <w:rFonts w:ascii="Arial" w:eastAsia="Times New Roman" w:hAnsi="Arial" w:cs="Arial"/>
                <w:noProof/>
                <w:szCs w:val="20"/>
                <w:lang w:val="fr-FR" w:eastAsia="fr-FR"/>
              </w:rPr>
              <w:t> </w:t>
            </w:r>
            <w:r w:rsidR="00A64C30" w:rsidRPr="007A57EE">
              <w:rPr>
                <w:rFonts w:ascii="Arial" w:eastAsia="Times New Roman" w:hAnsi="Arial" w:cs="Arial"/>
                <w:noProof/>
                <w:szCs w:val="20"/>
                <w:lang w:val="fr-FR" w:eastAsia="fr-FR"/>
              </w:rPr>
              <w:t> </w:t>
            </w:r>
            <w:r w:rsidR="00A64C30" w:rsidRPr="007A57EE">
              <w:rPr>
                <w:rFonts w:ascii="Arial" w:eastAsia="Times New Roman" w:hAnsi="Arial" w:cs="Arial"/>
                <w:noProof/>
                <w:szCs w:val="20"/>
                <w:lang w:val="fr-FR" w:eastAsia="fr-FR"/>
              </w:rPr>
              <w:t> </w:t>
            </w:r>
            <w:r w:rsidR="00A64C30" w:rsidRPr="007A57EE">
              <w:rPr>
                <w:rFonts w:ascii="Arial" w:eastAsia="Times New Roman" w:hAnsi="Arial" w:cs="Arial"/>
                <w:noProof/>
                <w:szCs w:val="20"/>
                <w:lang w:val="fr-FR" w:eastAsia="fr-FR"/>
              </w:rPr>
              <w:t> </w:t>
            </w:r>
            <w:r w:rsidRPr="007A57EE">
              <w:rPr>
                <w:rFonts w:ascii="Arial" w:eastAsia="Times New Roman" w:hAnsi="Arial" w:cs="Arial"/>
                <w:szCs w:val="20"/>
                <w:lang w:val="fr-FR" w:eastAsia="fr-FR"/>
              </w:rPr>
              <w:fldChar w:fldCharType="end"/>
            </w:r>
            <w:bookmarkEnd w:id="924"/>
          </w:p>
        </w:tc>
        <w:tc>
          <w:tcPr>
            <w:tcW w:w="3119" w:type="dxa"/>
            <w:tcBorders>
              <w:top w:val="single" w:sz="6" w:space="0" w:color="auto"/>
              <w:left w:val="single" w:sz="6" w:space="0" w:color="auto"/>
              <w:bottom w:val="single" w:sz="6" w:space="0" w:color="auto"/>
              <w:right w:val="single" w:sz="6" w:space="0" w:color="auto"/>
            </w:tcBorders>
          </w:tcPr>
          <w:p w14:paraId="37C372F9" w14:textId="5E53FC7D"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7A57EE">
              <w:rPr>
                <w:rFonts w:ascii="Arial" w:eastAsia="Times New Roman" w:hAnsi="Arial" w:cs="Arial"/>
                <w:szCs w:val="20"/>
                <w:lang w:val="fr-FR" w:eastAsia="fr-FR"/>
              </w:rPr>
              <w:fldChar w:fldCharType="begin">
                <w:ffData>
                  <w:name w:val="Texte57"/>
                  <w:enabled/>
                  <w:calcOnExit w:val="0"/>
                  <w:textInput>
                    <w:maxLength w:val="40"/>
                  </w:textInput>
                </w:ffData>
              </w:fldChar>
            </w:r>
            <w:bookmarkStart w:id="925" w:name="Texte57"/>
            <w:r w:rsidRPr="007A57EE">
              <w:rPr>
                <w:rFonts w:ascii="Arial" w:eastAsia="Times New Roman" w:hAnsi="Arial" w:cs="Arial"/>
                <w:szCs w:val="20"/>
                <w:lang w:val="fr-FR" w:eastAsia="fr-FR"/>
              </w:rPr>
              <w:instrText xml:space="preserve"> FORMTEXT </w:instrText>
            </w:r>
            <w:r w:rsidRPr="007A57EE">
              <w:rPr>
                <w:rFonts w:ascii="Arial" w:eastAsia="Times New Roman" w:hAnsi="Arial" w:cs="Arial"/>
                <w:szCs w:val="20"/>
                <w:lang w:val="fr-FR" w:eastAsia="fr-FR"/>
              </w:rPr>
            </w:r>
            <w:r w:rsidRPr="007A57EE">
              <w:rPr>
                <w:rFonts w:ascii="Arial" w:eastAsia="Times New Roman" w:hAnsi="Arial" w:cs="Arial"/>
                <w:szCs w:val="20"/>
                <w:lang w:val="fr-FR" w:eastAsia="fr-FR"/>
              </w:rPr>
              <w:fldChar w:fldCharType="separate"/>
            </w:r>
            <w:r w:rsidR="00A64C30" w:rsidRPr="007A57EE">
              <w:rPr>
                <w:rFonts w:ascii="Arial" w:eastAsia="Times New Roman" w:hAnsi="Arial" w:cs="Arial"/>
                <w:noProof/>
                <w:szCs w:val="20"/>
                <w:lang w:val="fr-FR" w:eastAsia="fr-FR"/>
              </w:rPr>
              <w:t> </w:t>
            </w:r>
            <w:r w:rsidR="00A64C30" w:rsidRPr="007A57EE">
              <w:rPr>
                <w:rFonts w:ascii="Arial" w:eastAsia="Times New Roman" w:hAnsi="Arial" w:cs="Arial"/>
                <w:noProof/>
                <w:szCs w:val="20"/>
                <w:lang w:val="fr-FR" w:eastAsia="fr-FR"/>
              </w:rPr>
              <w:t> </w:t>
            </w:r>
            <w:r w:rsidR="00A64C30" w:rsidRPr="007A57EE">
              <w:rPr>
                <w:rFonts w:ascii="Arial" w:eastAsia="Times New Roman" w:hAnsi="Arial" w:cs="Arial"/>
                <w:noProof/>
                <w:szCs w:val="20"/>
                <w:lang w:val="fr-FR" w:eastAsia="fr-FR"/>
              </w:rPr>
              <w:t> </w:t>
            </w:r>
            <w:r w:rsidR="00A64C30" w:rsidRPr="007A57EE">
              <w:rPr>
                <w:rFonts w:ascii="Arial" w:eastAsia="Times New Roman" w:hAnsi="Arial" w:cs="Arial"/>
                <w:noProof/>
                <w:szCs w:val="20"/>
                <w:lang w:val="fr-FR" w:eastAsia="fr-FR"/>
              </w:rPr>
              <w:t> </w:t>
            </w:r>
            <w:r w:rsidR="00A64C30" w:rsidRPr="007A57EE">
              <w:rPr>
                <w:rFonts w:ascii="Arial" w:eastAsia="Times New Roman" w:hAnsi="Arial" w:cs="Arial"/>
                <w:noProof/>
                <w:szCs w:val="20"/>
                <w:lang w:val="fr-FR" w:eastAsia="fr-FR"/>
              </w:rPr>
              <w:t> </w:t>
            </w:r>
            <w:r w:rsidRPr="007A57EE">
              <w:rPr>
                <w:rFonts w:ascii="Arial" w:eastAsia="Times New Roman" w:hAnsi="Arial" w:cs="Arial"/>
                <w:szCs w:val="20"/>
                <w:lang w:val="fr-FR" w:eastAsia="fr-FR"/>
              </w:rPr>
              <w:fldChar w:fldCharType="end"/>
            </w:r>
            <w:bookmarkEnd w:id="925"/>
          </w:p>
        </w:tc>
      </w:tr>
      <w:tr w:rsidR="00570C68" w:rsidRPr="001005CE" w14:paraId="18435AB2" w14:textId="77777777" w:rsidTr="00A003AB">
        <w:tc>
          <w:tcPr>
            <w:tcW w:w="3261" w:type="dxa"/>
            <w:tcBorders>
              <w:top w:val="single" w:sz="6" w:space="0" w:color="auto"/>
              <w:left w:val="single" w:sz="6" w:space="0" w:color="auto"/>
              <w:bottom w:val="single" w:sz="6" w:space="0" w:color="auto"/>
              <w:right w:val="single" w:sz="6" w:space="0" w:color="auto"/>
            </w:tcBorders>
          </w:tcPr>
          <w:p w14:paraId="11346D63" w14:textId="3D5F26C1"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Texte55"/>
                  <w:enabled/>
                  <w:calcOnExit w:val="0"/>
                  <w:textInput>
                    <w:maxLength w:val="4"/>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c>
          <w:tcPr>
            <w:tcW w:w="2409" w:type="dxa"/>
            <w:tcBorders>
              <w:top w:val="single" w:sz="6" w:space="0" w:color="auto"/>
              <w:left w:val="single" w:sz="6" w:space="0" w:color="auto"/>
              <w:bottom w:val="single" w:sz="6" w:space="0" w:color="auto"/>
              <w:right w:val="single" w:sz="6" w:space="0" w:color="auto"/>
            </w:tcBorders>
          </w:tcPr>
          <w:p w14:paraId="2355267D" w14:textId="75F162B7"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Texte56"/>
                  <w:enabled/>
                  <w:calcOnExit w:val="0"/>
                  <w:textInput>
                    <w:maxLength w:val="35"/>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c>
          <w:tcPr>
            <w:tcW w:w="3119" w:type="dxa"/>
            <w:tcBorders>
              <w:top w:val="single" w:sz="6" w:space="0" w:color="auto"/>
              <w:left w:val="single" w:sz="6" w:space="0" w:color="auto"/>
              <w:bottom w:val="single" w:sz="6" w:space="0" w:color="auto"/>
              <w:right w:val="single" w:sz="6" w:space="0" w:color="auto"/>
            </w:tcBorders>
          </w:tcPr>
          <w:p w14:paraId="14B253BE" w14:textId="63ECB9B4"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
                  <w:enabled/>
                  <w:calcOnExit w:val="0"/>
                  <w:textInput>
                    <w:maxLength w:val="4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r>
      <w:bookmarkEnd w:id="922"/>
      <w:tr w:rsidR="00570C68" w:rsidRPr="001005CE" w14:paraId="32379D7E" w14:textId="77777777" w:rsidTr="00A003AB">
        <w:tc>
          <w:tcPr>
            <w:tcW w:w="3261" w:type="dxa"/>
            <w:tcBorders>
              <w:top w:val="single" w:sz="6" w:space="0" w:color="auto"/>
              <w:left w:val="single" w:sz="6" w:space="0" w:color="auto"/>
              <w:bottom w:val="single" w:sz="6" w:space="0" w:color="auto"/>
              <w:right w:val="single" w:sz="6" w:space="0" w:color="auto"/>
            </w:tcBorders>
          </w:tcPr>
          <w:p w14:paraId="6AFB1AC1" w14:textId="27C97220"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Texte55"/>
                  <w:enabled/>
                  <w:calcOnExit w:val="0"/>
                  <w:textInput>
                    <w:maxLength w:val="4"/>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c>
          <w:tcPr>
            <w:tcW w:w="2409" w:type="dxa"/>
            <w:tcBorders>
              <w:top w:val="single" w:sz="6" w:space="0" w:color="auto"/>
              <w:left w:val="single" w:sz="6" w:space="0" w:color="auto"/>
              <w:bottom w:val="single" w:sz="6" w:space="0" w:color="auto"/>
              <w:right w:val="single" w:sz="6" w:space="0" w:color="auto"/>
            </w:tcBorders>
          </w:tcPr>
          <w:p w14:paraId="3E3E51E1" w14:textId="117A0F81"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Texte56"/>
                  <w:enabled/>
                  <w:calcOnExit w:val="0"/>
                  <w:textInput>
                    <w:maxLength w:val="35"/>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c>
          <w:tcPr>
            <w:tcW w:w="3119" w:type="dxa"/>
            <w:tcBorders>
              <w:top w:val="single" w:sz="6" w:space="0" w:color="auto"/>
              <w:left w:val="single" w:sz="6" w:space="0" w:color="auto"/>
              <w:bottom w:val="single" w:sz="6" w:space="0" w:color="auto"/>
              <w:right w:val="single" w:sz="6" w:space="0" w:color="auto"/>
            </w:tcBorders>
          </w:tcPr>
          <w:p w14:paraId="77D7F0A3" w14:textId="3D6E0EEF"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
                  <w:enabled/>
                  <w:calcOnExit w:val="0"/>
                  <w:textInput>
                    <w:maxLength w:val="4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r>
      <w:tr w:rsidR="00570C68" w:rsidRPr="001005CE" w14:paraId="7192B76B" w14:textId="77777777" w:rsidTr="00A003AB">
        <w:tc>
          <w:tcPr>
            <w:tcW w:w="3261" w:type="dxa"/>
            <w:tcBorders>
              <w:top w:val="single" w:sz="6" w:space="0" w:color="auto"/>
              <w:left w:val="single" w:sz="6" w:space="0" w:color="auto"/>
              <w:bottom w:val="single" w:sz="6" w:space="0" w:color="auto"/>
              <w:right w:val="single" w:sz="6" w:space="0" w:color="auto"/>
            </w:tcBorders>
          </w:tcPr>
          <w:p w14:paraId="1AA1C36B" w14:textId="21FA5500"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Texte55"/>
                  <w:enabled/>
                  <w:calcOnExit w:val="0"/>
                  <w:textInput>
                    <w:maxLength w:val="4"/>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c>
          <w:tcPr>
            <w:tcW w:w="2409" w:type="dxa"/>
            <w:tcBorders>
              <w:top w:val="single" w:sz="6" w:space="0" w:color="auto"/>
              <w:left w:val="single" w:sz="6" w:space="0" w:color="auto"/>
              <w:bottom w:val="single" w:sz="6" w:space="0" w:color="auto"/>
              <w:right w:val="single" w:sz="6" w:space="0" w:color="auto"/>
            </w:tcBorders>
          </w:tcPr>
          <w:p w14:paraId="4AD28EC7" w14:textId="3FFF9FEB"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Texte56"/>
                  <w:enabled/>
                  <w:calcOnExit w:val="0"/>
                  <w:textInput>
                    <w:maxLength w:val="35"/>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c>
          <w:tcPr>
            <w:tcW w:w="3119" w:type="dxa"/>
            <w:tcBorders>
              <w:top w:val="single" w:sz="6" w:space="0" w:color="auto"/>
              <w:left w:val="single" w:sz="6" w:space="0" w:color="auto"/>
              <w:bottom w:val="single" w:sz="6" w:space="0" w:color="auto"/>
              <w:right w:val="single" w:sz="6" w:space="0" w:color="auto"/>
            </w:tcBorders>
          </w:tcPr>
          <w:p w14:paraId="0ABC36E5" w14:textId="33DAD350"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
                  <w:enabled/>
                  <w:calcOnExit w:val="0"/>
                  <w:textInput>
                    <w:maxLength w:val="4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r>
      <w:tr w:rsidR="00570C68" w:rsidRPr="001005CE" w14:paraId="25AD5C68" w14:textId="77777777" w:rsidTr="00A003AB">
        <w:tc>
          <w:tcPr>
            <w:tcW w:w="3261" w:type="dxa"/>
            <w:tcBorders>
              <w:top w:val="single" w:sz="6" w:space="0" w:color="auto"/>
              <w:left w:val="single" w:sz="6" w:space="0" w:color="auto"/>
              <w:bottom w:val="single" w:sz="6" w:space="0" w:color="auto"/>
              <w:right w:val="single" w:sz="6" w:space="0" w:color="auto"/>
            </w:tcBorders>
          </w:tcPr>
          <w:p w14:paraId="249387F9" w14:textId="5217750A"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Texte55"/>
                  <w:enabled/>
                  <w:calcOnExit w:val="0"/>
                  <w:textInput>
                    <w:maxLength w:val="4"/>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c>
          <w:tcPr>
            <w:tcW w:w="2409" w:type="dxa"/>
            <w:tcBorders>
              <w:top w:val="single" w:sz="6" w:space="0" w:color="auto"/>
              <w:left w:val="single" w:sz="6" w:space="0" w:color="auto"/>
              <w:bottom w:val="single" w:sz="6" w:space="0" w:color="auto"/>
              <w:right w:val="single" w:sz="6" w:space="0" w:color="auto"/>
            </w:tcBorders>
          </w:tcPr>
          <w:p w14:paraId="4AD417ED" w14:textId="24EEFC3F"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Texte56"/>
                  <w:enabled/>
                  <w:calcOnExit w:val="0"/>
                  <w:textInput>
                    <w:maxLength w:val="35"/>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c>
          <w:tcPr>
            <w:tcW w:w="3119" w:type="dxa"/>
            <w:tcBorders>
              <w:top w:val="single" w:sz="6" w:space="0" w:color="auto"/>
              <w:left w:val="single" w:sz="6" w:space="0" w:color="auto"/>
              <w:bottom w:val="single" w:sz="6" w:space="0" w:color="auto"/>
              <w:right w:val="single" w:sz="6" w:space="0" w:color="auto"/>
            </w:tcBorders>
          </w:tcPr>
          <w:p w14:paraId="45A6A8FA" w14:textId="32B448DA" w:rsidR="00520699" w:rsidRPr="001005CE"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fr-FR" w:eastAsia="fr-FR"/>
              </w:rPr>
            </w:pPr>
            <w:r w:rsidRPr="001005CE">
              <w:rPr>
                <w:rFonts w:ascii="Arial" w:eastAsia="Times New Roman" w:hAnsi="Arial" w:cs="Arial"/>
                <w:szCs w:val="20"/>
                <w:lang w:val="fr-FR" w:eastAsia="fr-FR"/>
              </w:rPr>
              <w:fldChar w:fldCharType="begin">
                <w:ffData>
                  <w:name w:val=""/>
                  <w:enabled/>
                  <w:calcOnExit w:val="0"/>
                  <w:textInput>
                    <w:maxLength w:val="40"/>
                  </w:textInput>
                </w:ffData>
              </w:fldChar>
            </w:r>
            <w:r w:rsidRPr="001005CE">
              <w:rPr>
                <w:rFonts w:ascii="Arial" w:eastAsia="Times New Roman" w:hAnsi="Arial" w:cs="Arial"/>
                <w:szCs w:val="20"/>
                <w:lang w:val="fr-FR" w:eastAsia="fr-FR"/>
              </w:rPr>
              <w:instrText xml:space="preserve"> FORMTEXT </w:instrText>
            </w:r>
            <w:r w:rsidRPr="001005CE">
              <w:rPr>
                <w:rFonts w:ascii="Arial" w:eastAsia="Times New Roman" w:hAnsi="Arial" w:cs="Arial"/>
                <w:szCs w:val="20"/>
                <w:lang w:val="fr-FR" w:eastAsia="fr-FR"/>
              </w:rPr>
            </w:r>
            <w:r w:rsidRPr="001005CE">
              <w:rPr>
                <w:rFonts w:ascii="Arial" w:eastAsia="Times New Roman" w:hAnsi="Arial" w:cs="Arial"/>
                <w:szCs w:val="20"/>
                <w:lang w:val="fr-FR" w:eastAsia="fr-FR"/>
              </w:rPr>
              <w:fldChar w:fldCharType="separate"/>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00A64C30" w:rsidRPr="001005CE">
              <w:rPr>
                <w:rFonts w:ascii="Arial" w:eastAsia="Times New Roman" w:hAnsi="Arial" w:cs="Arial"/>
                <w:noProof/>
                <w:szCs w:val="20"/>
                <w:lang w:val="fr-FR" w:eastAsia="fr-FR"/>
              </w:rPr>
              <w:t> </w:t>
            </w:r>
            <w:r w:rsidRPr="001005CE">
              <w:rPr>
                <w:rFonts w:ascii="Arial" w:eastAsia="Times New Roman" w:hAnsi="Arial" w:cs="Arial"/>
                <w:szCs w:val="20"/>
                <w:lang w:val="fr-FR" w:eastAsia="fr-FR"/>
              </w:rPr>
              <w:fldChar w:fldCharType="end"/>
            </w:r>
          </w:p>
        </w:tc>
      </w:tr>
      <w:bookmarkEnd w:id="923"/>
    </w:tbl>
    <w:p w14:paraId="6474D369" w14:textId="2379FE5E" w:rsidR="00520699" w:rsidRPr="001005CE" w:rsidRDefault="00520699" w:rsidP="00BD27D2">
      <w:pPr>
        <w:spacing w:after="0" w:line="280" w:lineRule="exact"/>
        <w:jc w:val="both"/>
        <w:rPr>
          <w:rFonts w:ascii="Arial" w:hAnsi="Arial" w:cs="Arial"/>
          <w:lang w:val="fr-FR" w:eastAsia="fr-FR"/>
        </w:rPr>
      </w:pPr>
    </w:p>
    <w:p w14:paraId="4B8480E5" w14:textId="49CD1EAD" w:rsidR="00520699" w:rsidRPr="001005CE" w:rsidRDefault="00520699" w:rsidP="00A003AB">
      <w:pPr>
        <w:spacing w:after="0" w:line="280" w:lineRule="exact"/>
        <w:ind w:left="567"/>
        <w:jc w:val="both"/>
        <w:rPr>
          <w:rFonts w:ascii="Arial" w:hAnsi="Arial" w:cs="Arial"/>
        </w:rPr>
      </w:pPr>
      <w:r w:rsidRPr="001005CE">
        <w:rPr>
          <w:rFonts w:ascii="Arial" w:hAnsi="Arial" w:cs="Arial"/>
        </w:rPr>
        <w:t>Suppléant(s) :</w:t>
      </w:r>
    </w:p>
    <w:p w14:paraId="5D1EAE55" w14:textId="77777777" w:rsidR="00530159" w:rsidRPr="001005CE" w:rsidRDefault="00530159" w:rsidP="00BD27D2">
      <w:pPr>
        <w:spacing w:after="0" w:line="280" w:lineRule="exact"/>
        <w:ind w:left="426"/>
        <w:jc w:val="both"/>
        <w:rPr>
          <w:rFonts w:ascii="Arial" w:hAnsi="Arial" w:cs="Arial"/>
        </w:rPr>
      </w:pPr>
    </w:p>
    <w:tbl>
      <w:tblPr>
        <w:tblW w:w="8789" w:type="dxa"/>
        <w:tblInd w:w="544" w:type="dxa"/>
        <w:tblLayout w:type="fixed"/>
        <w:tblCellMar>
          <w:left w:w="71" w:type="dxa"/>
          <w:right w:w="71" w:type="dxa"/>
        </w:tblCellMar>
        <w:tblLook w:val="0000" w:firstRow="0" w:lastRow="0" w:firstColumn="0" w:lastColumn="0" w:noHBand="0" w:noVBand="0"/>
      </w:tblPr>
      <w:tblGrid>
        <w:gridCol w:w="2977"/>
        <w:gridCol w:w="2693"/>
        <w:gridCol w:w="3119"/>
      </w:tblGrid>
      <w:tr w:rsidR="00520699" w:rsidRPr="007A57EE" w14:paraId="412E3DBE" w14:textId="77777777" w:rsidTr="00A003AB">
        <w:tc>
          <w:tcPr>
            <w:tcW w:w="2977" w:type="dxa"/>
            <w:tcBorders>
              <w:top w:val="single" w:sz="18" w:space="0" w:color="auto"/>
              <w:left w:val="single" w:sz="18" w:space="0" w:color="auto"/>
              <w:bottom w:val="single" w:sz="18" w:space="0" w:color="auto"/>
              <w:right w:val="single" w:sz="6" w:space="0" w:color="auto"/>
            </w:tcBorders>
          </w:tcPr>
          <w:p w14:paraId="3551BAEB" w14:textId="77777777" w:rsidR="00520699" w:rsidRPr="007A57EE" w:rsidRDefault="00520699" w:rsidP="00BD27D2">
            <w:pPr>
              <w:tabs>
                <w:tab w:val="left" w:pos="1701"/>
              </w:tabs>
              <w:spacing w:after="0" w:line="280" w:lineRule="exact"/>
              <w:jc w:val="center"/>
              <w:rPr>
                <w:rFonts w:ascii="Arial" w:hAnsi="Arial" w:cs="Arial"/>
                <w:b/>
                <w:bCs/>
              </w:rPr>
            </w:pPr>
            <w:r w:rsidRPr="007A57EE">
              <w:rPr>
                <w:rFonts w:ascii="Arial" w:hAnsi="Arial" w:cs="Arial"/>
                <w:b/>
                <w:bCs/>
              </w:rPr>
              <w:t>Nom et prénom</w:t>
            </w:r>
            <w:r w:rsidRPr="007A57EE" w:rsidDel="002746D7">
              <w:rPr>
                <w:rFonts w:ascii="Arial" w:hAnsi="Arial" w:cs="Arial"/>
                <w:b/>
                <w:bCs/>
              </w:rPr>
              <w:t xml:space="preserve"> </w:t>
            </w:r>
          </w:p>
        </w:tc>
        <w:tc>
          <w:tcPr>
            <w:tcW w:w="2693" w:type="dxa"/>
            <w:tcBorders>
              <w:top w:val="single" w:sz="18" w:space="0" w:color="auto"/>
              <w:left w:val="single" w:sz="6" w:space="0" w:color="auto"/>
              <w:bottom w:val="single" w:sz="18" w:space="0" w:color="auto"/>
              <w:right w:val="single" w:sz="6" w:space="0" w:color="auto"/>
            </w:tcBorders>
          </w:tcPr>
          <w:p w14:paraId="1B7C882A" w14:textId="77777777" w:rsidR="00520699" w:rsidRPr="007A57EE" w:rsidRDefault="00520699" w:rsidP="00BD27D2">
            <w:pPr>
              <w:tabs>
                <w:tab w:val="left" w:pos="1701"/>
              </w:tabs>
              <w:spacing w:after="0" w:line="280" w:lineRule="exact"/>
              <w:jc w:val="center"/>
              <w:rPr>
                <w:rFonts w:ascii="Arial" w:hAnsi="Arial" w:cs="Arial"/>
                <w:b/>
                <w:bCs/>
              </w:rPr>
            </w:pPr>
            <w:r w:rsidRPr="007A57EE">
              <w:rPr>
                <w:rFonts w:ascii="Arial" w:hAnsi="Arial" w:cs="Arial"/>
                <w:b/>
                <w:bCs/>
              </w:rPr>
              <w:t>Fonction / profession</w:t>
            </w:r>
          </w:p>
        </w:tc>
        <w:tc>
          <w:tcPr>
            <w:tcW w:w="3119" w:type="dxa"/>
            <w:tcBorders>
              <w:top w:val="single" w:sz="18" w:space="0" w:color="auto"/>
              <w:left w:val="single" w:sz="6" w:space="0" w:color="auto"/>
              <w:bottom w:val="single" w:sz="18" w:space="0" w:color="auto"/>
              <w:right w:val="single" w:sz="18" w:space="0" w:color="auto"/>
            </w:tcBorders>
          </w:tcPr>
          <w:p w14:paraId="13806EFB" w14:textId="77777777" w:rsidR="00520699" w:rsidRPr="007A57EE" w:rsidRDefault="00520699" w:rsidP="00BD27D2">
            <w:pPr>
              <w:tabs>
                <w:tab w:val="left" w:pos="1701"/>
              </w:tabs>
              <w:spacing w:after="0" w:line="280" w:lineRule="exact"/>
              <w:jc w:val="center"/>
              <w:rPr>
                <w:rFonts w:ascii="Arial" w:hAnsi="Arial" w:cs="Arial"/>
                <w:b/>
                <w:bCs/>
              </w:rPr>
            </w:pPr>
            <w:r w:rsidRPr="007A57EE">
              <w:rPr>
                <w:rFonts w:ascii="Arial" w:hAnsi="Arial" w:cs="Arial"/>
                <w:b/>
                <w:bCs/>
              </w:rPr>
              <w:t>Employeur</w:t>
            </w:r>
          </w:p>
        </w:tc>
      </w:tr>
      <w:tr w:rsidR="00520699" w:rsidRPr="007A57EE" w14:paraId="6265E0D5" w14:textId="77777777" w:rsidTr="00A003AB">
        <w:trPr>
          <w:trHeight w:hRule="exact" w:val="120"/>
        </w:trPr>
        <w:tc>
          <w:tcPr>
            <w:tcW w:w="2977" w:type="dxa"/>
            <w:tcBorders>
              <w:top w:val="single" w:sz="18" w:space="0" w:color="auto"/>
              <w:bottom w:val="single" w:sz="6" w:space="0" w:color="auto"/>
            </w:tcBorders>
          </w:tcPr>
          <w:p w14:paraId="26038275" w14:textId="77777777" w:rsidR="00520699" w:rsidRPr="007A57EE" w:rsidRDefault="00520699" w:rsidP="00BD27D2">
            <w:pPr>
              <w:tabs>
                <w:tab w:val="left" w:pos="1701"/>
              </w:tabs>
              <w:spacing w:after="0" w:line="280" w:lineRule="exact"/>
              <w:rPr>
                <w:rFonts w:ascii="Arial" w:hAnsi="Arial" w:cs="Arial"/>
                <w:color w:val="0000FF"/>
              </w:rPr>
            </w:pPr>
          </w:p>
        </w:tc>
        <w:tc>
          <w:tcPr>
            <w:tcW w:w="2693" w:type="dxa"/>
            <w:tcBorders>
              <w:top w:val="single" w:sz="18" w:space="0" w:color="auto"/>
              <w:bottom w:val="single" w:sz="6" w:space="0" w:color="auto"/>
            </w:tcBorders>
          </w:tcPr>
          <w:p w14:paraId="6FB09393" w14:textId="77777777" w:rsidR="00520699" w:rsidRPr="007A57EE" w:rsidRDefault="00520699" w:rsidP="00BD27D2">
            <w:pPr>
              <w:tabs>
                <w:tab w:val="left" w:pos="1701"/>
              </w:tabs>
              <w:spacing w:after="0" w:line="280" w:lineRule="exact"/>
              <w:rPr>
                <w:rFonts w:ascii="Arial" w:hAnsi="Arial" w:cs="Arial"/>
                <w:color w:val="0000FF"/>
              </w:rPr>
            </w:pPr>
          </w:p>
        </w:tc>
        <w:tc>
          <w:tcPr>
            <w:tcW w:w="3119" w:type="dxa"/>
            <w:tcBorders>
              <w:top w:val="single" w:sz="18" w:space="0" w:color="auto"/>
              <w:bottom w:val="single" w:sz="6" w:space="0" w:color="auto"/>
            </w:tcBorders>
          </w:tcPr>
          <w:p w14:paraId="641A5CC5" w14:textId="77777777" w:rsidR="00520699" w:rsidRPr="007A57EE" w:rsidRDefault="00520699" w:rsidP="00BD27D2">
            <w:pPr>
              <w:tabs>
                <w:tab w:val="left" w:pos="1701"/>
              </w:tabs>
              <w:spacing w:after="0" w:line="280" w:lineRule="exact"/>
              <w:rPr>
                <w:rFonts w:ascii="Arial" w:hAnsi="Arial" w:cs="Arial"/>
                <w:color w:val="0000FF"/>
              </w:rPr>
            </w:pPr>
          </w:p>
        </w:tc>
      </w:tr>
      <w:tr w:rsidR="00570C68" w:rsidRPr="007A57EE" w14:paraId="32F9B202" w14:textId="77777777" w:rsidTr="00A003AB">
        <w:tc>
          <w:tcPr>
            <w:tcW w:w="2977" w:type="dxa"/>
            <w:tcBorders>
              <w:top w:val="single" w:sz="6" w:space="0" w:color="auto"/>
              <w:left w:val="single" w:sz="6" w:space="0" w:color="auto"/>
              <w:bottom w:val="single" w:sz="6" w:space="0" w:color="auto"/>
              <w:right w:val="single" w:sz="6" w:space="0" w:color="auto"/>
            </w:tcBorders>
          </w:tcPr>
          <w:p w14:paraId="796F4176" w14:textId="58C5B516" w:rsidR="00520699" w:rsidRPr="007A57EE" w:rsidRDefault="00520699" w:rsidP="00BD27D2">
            <w:pPr>
              <w:tabs>
                <w:tab w:val="left" w:pos="1701"/>
              </w:tabs>
              <w:spacing w:after="0" w:line="280" w:lineRule="exact"/>
              <w:rPr>
                <w:rFonts w:ascii="Arial" w:hAnsi="Arial" w:cs="Arial"/>
              </w:rPr>
            </w:pPr>
            <w:r w:rsidRPr="007A57EE">
              <w:rPr>
                <w:rFonts w:ascii="Arial" w:hAnsi="Arial" w:cs="Arial"/>
              </w:rPr>
              <w:fldChar w:fldCharType="begin">
                <w:ffData>
                  <w:name w:val="Texte55"/>
                  <w:enabled/>
                  <w:calcOnExit w:val="0"/>
                  <w:textInput>
                    <w:maxLength w:val="4"/>
                  </w:textInput>
                </w:ffData>
              </w:fldChar>
            </w:r>
            <w:r w:rsidRPr="007A57EE">
              <w:rPr>
                <w:rFonts w:ascii="Arial" w:hAnsi="Arial" w:cs="Arial"/>
              </w:rPr>
              <w:instrText xml:space="preserve"> FORMTEXT </w:instrText>
            </w:r>
            <w:r w:rsidRPr="007A57EE">
              <w:rPr>
                <w:rFonts w:ascii="Arial" w:hAnsi="Arial" w:cs="Arial"/>
              </w:rPr>
            </w:r>
            <w:r w:rsidRPr="007A57EE">
              <w:rPr>
                <w:rFonts w:ascii="Arial" w:hAnsi="Arial" w:cs="Arial"/>
              </w:rPr>
              <w:fldChar w:fldCharType="separate"/>
            </w:r>
            <w:r w:rsidR="00A64C30" w:rsidRPr="007A57EE">
              <w:rPr>
                <w:rFonts w:ascii="Arial" w:hAnsi="Arial" w:cs="Arial"/>
                <w:noProof/>
              </w:rPr>
              <w:t> </w:t>
            </w:r>
            <w:r w:rsidR="00A64C30" w:rsidRPr="007A57EE">
              <w:rPr>
                <w:rFonts w:ascii="Arial" w:hAnsi="Arial" w:cs="Arial"/>
                <w:noProof/>
              </w:rPr>
              <w:t> </w:t>
            </w:r>
            <w:r w:rsidR="00A64C30" w:rsidRPr="007A57EE">
              <w:rPr>
                <w:rFonts w:ascii="Arial" w:hAnsi="Arial" w:cs="Arial"/>
                <w:noProof/>
              </w:rPr>
              <w:t> </w:t>
            </w:r>
            <w:r w:rsidR="00A64C30" w:rsidRPr="007A57EE">
              <w:rPr>
                <w:rFonts w:ascii="Arial" w:hAnsi="Arial" w:cs="Arial"/>
                <w:noProof/>
              </w:rPr>
              <w:t> </w:t>
            </w:r>
            <w:r w:rsidRPr="007A57EE">
              <w:rPr>
                <w:rFonts w:ascii="Arial" w:hAnsi="Arial" w:cs="Arial"/>
              </w:rPr>
              <w:fldChar w:fldCharType="end"/>
            </w:r>
          </w:p>
        </w:tc>
        <w:tc>
          <w:tcPr>
            <w:tcW w:w="2693" w:type="dxa"/>
            <w:tcBorders>
              <w:top w:val="single" w:sz="6" w:space="0" w:color="auto"/>
              <w:left w:val="single" w:sz="6" w:space="0" w:color="auto"/>
              <w:bottom w:val="single" w:sz="6" w:space="0" w:color="auto"/>
              <w:right w:val="single" w:sz="6" w:space="0" w:color="auto"/>
            </w:tcBorders>
          </w:tcPr>
          <w:p w14:paraId="3C2F5643" w14:textId="094A97BA" w:rsidR="00520699" w:rsidRPr="007A57EE" w:rsidRDefault="00520699" w:rsidP="00BD27D2">
            <w:pPr>
              <w:tabs>
                <w:tab w:val="left" w:pos="1701"/>
              </w:tabs>
              <w:spacing w:after="0" w:line="280" w:lineRule="exact"/>
              <w:rPr>
                <w:rFonts w:ascii="Arial" w:hAnsi="Arial" w:cs="Arial"/>
              </w:rPr>
            </w:pPr>
            <w:r w:rsidRPr="007A57EE">
              <w:rPr>
                <w:rFonts w:ascii="Arial" w:hAnsi="Arial" w:cs="Arial"/>
              </w:rPr>
              <w:fldChar w:fldCharType="begin">
                <w:ffData>
                  <w:name w:val="Texte56"/>
                  <w:enabled/>
                  <w:calcOnExit w:val="0"/>
                  <w:textInput>
                    <w:maxLength w:val="35"/>
                  </w:textInput>
                </w:ffData>
              </w:fldChar>
            </w:r>
            <w:r w:rsidRPr="007A57EE">
              <w:rPr>
                <w:rFonts w:ascii="Arial" w:hAnsi="Arial" w:cs="Arial"/>
              </w:rPr>
              <w:instrText xml:space="preserve"> FORMTEXT </w:instrText>
            </w:r>
            <w:r w:rsidRPr="007A57EE">
              <w:rPr>
                <w:rFonts w:ascii="Arial" w:hAnsi="Arial" w:cs="Arial"/>
              </w:rPr>
            </w:r>
            <w:r w:rsidRPr="007A57EE">
              <w:rPr>
                <w:rFonts w:ascii="Arial" w:hAnsi="Arial" w:cs="Arial"/>
              </w:rPr>
              <w:fldChar w:fldCharType="separate"/>
            </w:r>
            <w:r w:rsidR="00A64C30" w:rsidRPr="007A57EE">
              <w:rPr>
                <w:rFonts w:ascii="Arial" w:hAnsi="Arial" w:cs="Arial"/>
                <w:noProof/>
              </w:rPr>
              <w:t> </w:t>
            </w:r>
            <w:r w:rsidR="00A64C30" w:rsidRPr="007A57EE">
              <w:rPr>
                <w:rFonts w:ascii="Arial" w:hAnsi="Arial" w:cs="Arial"/>
                <w:noProof/>
              </w:rPr>
              <w:t> </w:t>
            </w:r>
            <w:r w:rsidR="00A64C30" w:rsidRPr="007A57EE">
              <w:rPr>
                <w:rFonts w:ascii="Arial" w:hAnsi="Arial" w:cs="Arial"/>
                <w:noProof/>
              </w:rPr>
              <w:t> </w:t>
            </w:r>
            <w:r w:rsidR="00A64C30" w:rsidRPr="007A57EE">
              <w:rPr>
                <w:rFonts w:ascii="Arial" w:hAnsi="Arial" w:cs="Arial"/>
                <w:noProof/>
              </w:rPr>
              <w:t> </w:t>
            </w:r>
            <w:r w:rsidR="00A64C30" w:rsidRPr="007A57EE">
              <w:rPr>
                <w:rFonts w:ascii="Arial" w:hAnsi="Arial" w:cs="Arial"/>
                <w:noProof/>
              </w:rPr>
              <w:t> </w:t>
            </w:r>
            <w:r w:rsidRPr="007A57EE">
              <w:rPr>
                <w:rFonts w:ascii="Arial" w:hAnsi="Arial" w:cs="Arial"/>
              </w:rPr>
              <w:fldChar w:fldCharType="end"/>
            </w:r>
          </w:p>
        </w:tc>
        <w:tc>
          <w:tcPr>
            <w:tcW w:w="3119" w:type="dxa"/>
            <w:tcBorders>
              <w:top w:val="single" w:sz="6" w:space="0" w:color="auto"/>
              <w:left w:val="single" w:sz="6" w:space="0" w:color="auto"/>
              <w:bottom w:val="single" w:sz="6" w:space="0" w:color="auto"/>
              <w:right w:val="single" w:sz="6" w:space="0" w:color="auto"/>
            </w:tcBorders>
          </w:tcPr>
          <w:p w14:paraId="7F0D0EB2" w14:textId="07A071E5" w:rsidR="00520699" w:rsidRPr="007A57EE" w:rsidRDefault="00520699" w:rsidP="00BD27D2">
            <w:pPr>
              <w:tabs>
                <w:tab w:val="left" w:pos="1701"/>
              </w:tabs>
              <w:spacing w:after="0" w:line="280" w:lineRule="exact"/>
              <w:rPr>
                <w:rFonts w:ascii="Arial" w:hAnsi="Arial" w:cs="Arial"/>
              </w:rPr>
            </w:pPr>
            <w:r w:rsidRPr="007A57EE">
              <w:rPr>
                <w:rFonts w:ascii="Arial" w:hAnsi="Arial" w:cs="Arial"/>
              </w:rPr>
              <w:fldChar w:fldCharType="begin">
                <w:ffData>
                  <w:name w:val="Texte57"/>
                  <w:enabled/>
                  <w:calcOnExit w:val="0"/>
                  <w:textInput>
                    <w:maxLength w:val="40"/>
                  </w:textInput>
                </w:ffData>
              </w:fldChar>
            </w:r>
            <w:r w:rsidRPr="007A57EE">
              <w:rPr>
                <w:rFonts w:ascii="Arial" w:hAnsi="Arial" w:cs="Arial"/>
              </w:rPr>
              <w:instrText xml:space="preserve"> FORMTEXT </w:instrText>
            </w:r>
            <w:r w:rsidRPr="007A57EE">
              <w:rPr>
                <w:rFonts w:ascii="Arial" w:hAnsi="Arial" w:cs="Arial"/>
              </w:rPr>
            </w:r>
            <w:r w:rsidRPr="007A57EE">
              <w:rPr>
                <w:rFonts w:ascii="Arial" w:hAnsi="Arial" w:cs="Arial"/>
              </w:rPr>
              <w:fldChar w:fldCharType="separate"/>
            </w:r>
            <w:r w:rsidR="00A64C30" w:rsidRPr="007A57EE">
              <w:rPr>
                <w:rFonts w:ascii="Arial" w:hAnsi="Arial" w:cs="Arial"/>
                <w:noProof/>
              </w:rPr>
              <w:t> </w:t>
            </w:r>
            <w:r w:rsidR="00A64C30" w:rsidRPr="007A57EE">
              <w:rPr>
                <w:rFonts w:ascii="Arial" w:hAnsi="Arial" w:cs="Arial"/>
                <w:noProof/>
              </w:rPr>
              <w:t> </w:t>
            </w:r>
            <w:r w:rsidR="00A64C30" w:rsidRPr="007A57EE">
              <w:rPr>
                <w:rFonts w:ascii="Arial" w:hAnsi="Arial" w:cs="Arial"/>
                <w:noProof/>
              </w:rPr>
              <w:t> </w:t>
            </w:r>
            <w:r w:rsidR="00A64C30" w:rsidRPr="007A57EE">
              <w:rPr>
                <w:rFonts w:ascii="Arial" w:hAnsi="Arial" w:cs="Arial"/>
                <w:noProof/>
              </w:rPr>
              <w:t> </w:t>
            </w:r>
            <w:r w:rsidR="00A64C30" w:rsidRPr="007A57EE">
              <w:rPr>
                <w:rFonts w:ascii="Arial" w:hAnsi="Arial" w:cs="Arial"/>
                <w:noProof/>
              </w:rPr>
              <w:t> </w:t>
            </w:r>
            <w:r w:rsidRPr="007A57EE">
              <w:rPr>
                <w:rFonts w:ascii="Arial" w:hAnsi="Arial" w:cs="Arial"/>
              </w:rPr>
              <w:fldChar w:fldCharType="end"/>
            </w:r>
          </w:p>
        </w:tc>
      </w:tr>
    </w:tbl>
    <w:p w14:paraId="302ECD92" w14:textId="510CF5B0" w:rsidR="00520699" w:rsidRPr="007A57EE" w:rsidRDefault="00520699" w:rsidP="00A003AB">
      <w:pPr>
        <w:pStyle w:val="Normal-retait"/>
        <w:spacing w:before="0" w:after="0" w:line="280" w:lineRule="exact"/>
        <w:ind w:left="567"/>
        <w:rPr>
          <w:rFonts w:cs="Arial"/>
          <w:i/>
          <w:iCs/>
        </w:rPr>
      </w:pPr>
      <w:r w:rsidRPr="007A57EE">
        <w:rPr>
          <w:rFonts w:cs="Arial"/>
          <w:i/>
          <w:iCs/>
        </w:rPr>
        <w:t>*</w:t>
      </w:r>
      <w:r w:rsidRPr="007A57EE">
        <w:rPr>
          <w:rFonts w:cs="Arial"/>
          <w:i/>
          <w:iCs/>
        </w:rPr>
        <w:tab/>
        <w:t>Expert sans droit de vote</w:t>
      </w:r>
    </w:p>
    <w:p w14:paraId="23100C06" w14:textId="77777777" w:rsidR="00530159" w:rsidRPr="007A57EE" w:rsidRDefault="00530159" w:rsidP="00A003AB">
      <w:pPr>
        <w:spacing w:after="0" w:line="280" w:lineRule="exact"/>
        <w:ind w:left="567"/>
        <w:jc w:val="both"/>
        <w:rPr>
          <w:rFonts w:ascii="Arial" w:hAnsi="Arial" w:cs="Arial"/>
        </w:rPr>
      </w:pPr>
    </w:p>
    <w:p w14:paraId="0E912186" w14:textId="36A32EFD" w:rsidR="00520699" w:rsidRPr="007A57EE" w:rsidRDefault="001B22BB" w:rsidP="00A003AB">
      <w:pPr>
        <w:spacing w:after="0" w:line="280" w:lineRule="exact"/>
        <w:ind w:left="567"/>
        <w:jc w:val="both"/>
        <w:rPr>
          <w:rFonts w:ascii="Arial" w:hAnsi="Arial" w:cs="Arial"/>
        </w:rPr>
      </w:pPr>
      <w:r w:rsidRPr="007A57EE">
        <w:rPr>
          <w:rFonts w:ascii="Arial" w:hAnsi="Arial" w:cs="Arial"/>
        </w:rPr>
        <w:t>Lorsque les circonstances l’exigent, l’</w:t>
      </w:r>
      <w:r w:rsidR="00520699" w:rsidRPr="007A57EE">
        <w:rPr>
          <w:rFonts w:ascii="Arial" w:hAnsi="Arial" w:cs="Arial"/>
        </w:rPr>
        <w:t xml:space="preserve">adjudicateur peut compléter le comité d’évaluation </w:t>
      </w:r>
      <w:r w:rsidR="00EF1040" w:rsidRPr="007A57EE">
        <w:rPr>
          <w:rFonts w:ascii="Arial" w:hAnsi="Arial" w:cs="Arial"/>
        </w:rPr>
        <w:t xml:space="preserve">ou en constituer un nouveau </w:t>
      </w:r>
      <w:r w:rsidR="00520699" w:rsidRPr="007A57EE">
        <w:rPr>
          <w:rFonts w:ascii="Arial" w:hAnsi="Arial" w:cs="Arial"/>
        </w:rPr>
        <w:t>pour le 2</w:t>
      </w:r>
      <w:r w:rsidR="00520699" w:rsidRPr="007A57EE">
        <w:rPr>
          <w:rFonts w:ascii="Arial" w:hAnsi="Arial" w:cs="Arial"/>
          <w:vertAlign w:val="superscript"/>
        </w:rPr>
        <w:t>ème</w:t>
      </w:r>
      <w:r w:rsidR="00520699" w:rsidRPr="007A57EE">
        <w:rPr>
          <w:rFonts w:ascii="Arial" w:hAnsi="Arial" w:cs="Arial"/>
        </w:rPr>
        <w:t xml:space="preserve"> tour de la procédure. </w:t>
      </w:r>
      <w:r w:rsidR="00EF1040" w:rsidRPr="007A57EE">
        <w:rPr>
          <w:rFonts w:ascii="Arial" w:hAnsi="Arial" w:cs="Arial"/>
        </w:rPr>
        <w:t>I</w:t>
      </w:r>
      <w:r w:rsidR="00520699" w:rsidRPr="007A57EE">
        <w:rPr>
          <w:rFonts w:ascii="Arial" w:hAnsi="Arial" w:cs="Arial"/>
        </w:rPr>
        <w:t xml:space="preserve">l en </w:t>
      </w:r>
      <w:r w:rsidRPr="007A57EE">
        <w:rPr>
          <w:rFonts w:ascii="Arial" w:hAnsi="Arial" w:cs="Arial"/>
        </w:rPr>
        <w:t>communiquera</w:t>
      </w:r>
      <w:r w:rsidR="00520699" w:rsidRPr="007A57EE">
        <w:rPr>
          <w:rFonts w:ascii="Arial" w:hAnsi="Arial" w:cs="Arial"/>
        </w:rPr>
        <w:t xml:space="preserve"> la composition </w:t>
      </w:r>
      <w:r w:rsidR="00EF1040" w:rsidRPr="007A57EE">
        <w:rPr>
          <w:rFonts w:ascii="Arial" w:hAnsi="Arial" w:cs="Arial"/>
        </w:rPr>
        <w:t>au</w:t>
      </w:r>
      <w:r w:rsidR="00520699" w:rsidRPr="007A57EE">
        <w:rPr>
          <w:rFonts w:ascii="Arial" w:hAnsi="Arial" w:cs="Arial"/>
        </w:rPr>
        <w:t xml:space="preserve"> lancement</w:t>
      </w:r>
      <w:r w:rsidR="00EF1040" w:rsidRPr="007A57EE">
        <w:rPr>
          <w:rFonts w:ascii="Arial" w:hAnsi="Arial" w:cs="Arial"/>
        </w:rPr>
        <w:t xml:space="preserve"> du 2</w:t>
      </w:r>
      <w:r w:rsidR="00EF1040" w:rsidRPr="007A57EE">
        <w:rPr>
          <w:rFonts w:ascii="Arial" w:hAnsi="Arial" w:cs="Arial"/>
          <w:vertAlign w:val="superscript"/>
        </w:rPr>
        <w:t>ème</w:t>
      </w:r>
      <w:r w:rsidR="00EF1040" w:rsidRPr="007A57EE">
        <w:rPr>
          <w:rFonts w:ascii="Arial" w:hAnsi="Arial" w:cs="Arial"/>
        </w:rPr>
        <w:t xml:space="preserve"> tour de la procédure</w:t>
      </w:r>
      <w:r w:rsidR="00520699" w:rsidRPr="007A57EE">
        <w:rPr>
          <w:rFonts w:ascii="Arial" w:hAnsi="Arial" w:cs="Arial"/>
        </w:rPr>
        <w:t>.</w:t>
      </w:r>
    </w:p>
    <w:p w14:paraId="20BA1176" w14:textId="1CF2DB4D" w:rsidR="00EA7DCB" w:rsidRPr="007A57EE" w:rsidRDefault="00EA7DCB" w:rsidP="003A67C1">
      <w:pPr>
        <w:pStyle w:val="Titre2"/>
        <w:rPr>
          <w:rFonts w:eastAsia="Times New Roman"/>
          <w:lang w:val="fr-FR" w:eastAsia="fr-FR"/>
        </w:rPr>
      </w:pPr>
      <w:bookmarkStart w:id="926" w:name="_Toc180732360"/>
      <w:bookmarkStart w:id="927" w:name="_Toc192858905"/>
      <w:bookmarkStart w:id="928" w:name="_Toc194312043"/>
      <w:bookmarkStart w:id="929" w:name="_Toc194392470"/>
      <w:bookmarkStart w:id="930" w:name="_Toc216202733"/>
      <w:r w:rsidRPr="007A57EE">
        <w:rPr>
          <w:rFonts w:eastAsia="Times New Roman"/>
          <w:lang w:val="fr-FR" w:eastAsia="fr-FR"/>
        </w:rPr>
        <w:t>Exclusion de la procédure</w:t>
      </w:r>
      <w:bookmarkEnd w:id="926"/>
      <w:bookmarkEnd w:id="927"/>
      <w:bookmarkEnd w:id="928"/>
      <w:bookmarkEnd w:id="929"/>
      <w:bookmarkEnd w:id="930"/>
    </w:p>
    <w:p w14:paraId="1D3CAE2E" w14:textId="3F8C3793" w:rsidR="00EA7DCB" w:rsidRPr="007A57EE" w:rsidRDefault="00EA7DCB" w:rsidP="00A003AB">
      <w:pPr>
        <w:pStyle w:val="Normal-retait"/>
        <w:spacing w:before="0" w:after="0" w:line="280" w:lineRule="exact"/>
        <w:ind w:left="567"/>
        <w:rPr>
          <w:rFonts w:cs="Arial"/>
        </w:rPr>
      </w:pPr>
      <w:r w:rsidRPr="007A57EE">
        <w:rPr>
          <w:rFonts w:cs="Arial"/>
        </w:rPr>
        <w:t>Outre les motifs de non-recevabilité de sa demande de participation</w:t>
      </w:r>
      <w:r w:rsidR="00123259" w:rsidRPr="007A57EE">
        <w:rPr>
          <w:rFonts w:cs="Arial"/>
        </w:rPr>
        <w:t>,</w:t>
      </w:r>
      <w:r w:rsidRPr="007A57EE">
        <w:rPr>
          <w:rFonts w:cs="Arial"/>
        </w:rPr>
        <w:t xml:space="preserve"> un candidat sera exclu de la procédure :</w:t>
      </w:r>
    </w:p>
    <w:p w14:paraId="28DAFE19" w14:textId="77777777" w:rsidR="00530159" w:rsidRPr="001005CE" w:rsidRDefault="00530159" w:rsidP="00A003AB">
      <w:pPr>
        <w:pStyle w:val="Normal-retait"/>
        <w:spacing w:before="0" w:after="0" w:line="280" w:lineRule="exact"/>
        <w:ind w:left="851" w:hanging="284"/>
        <w:rPr>
          <w:rFonts w:cs="Arial"/>
          <w:highlight w:val="yellow"/>
        </w:rPr>
      </w:pPr>
    </w:p>
    <w:p w14:paraId="3BF2CF6C" w14:textId="20EDBB70" w:rsidR="00EA7DCB" w:rsidRPr="007A57EE" w:rsidRDefault="00EA7DCB" w:rsidP="00A003AB">
      <w:pPr>
        <w:pStyle w:val="Normal-retait"/>
        <w:numPr>
          <w:ilvl w:val="0"/>
          <w:numId w:val="19"/>
        </w:numPr>
        <w:spacing w:before="0" w:after="120" w:line="280" w:lineRule="exact"/>
        <w:ind w:left="851" w:hanging="284"/>
        <w:rPr>
          <w:rFonts w:cs="Arial"/>
          <w:strike/>
        </w:rPr>
      </w:pPr>
      <w:r w:rsidRPr="007A57EE">
        <w:rPr>
          <w:rFonts w:cs="Arial"/>
        </w:rPr>
        <w:t xml:space="preserve">s’il trompe ou cherche à tromper l’adjudicateur en déposant des documents faux ou erronés, en fournissant des informations caduques ou mensongères, en proposant des preuves falsifiées ou non certifiées officiellement ou </w:t>
      </w:r>
      <w:r w:rsidR="00583666" w:rsidRPr="007A57EE">
        <w:rPr>
          <w:rFonts w:cs="Arial"/>
          <w:lang w:val="fr-CH"/>
        </w:rPr>
        <w:t>s’il a modifié le contenu d’un document mis à disposition par l’adjudicateur</w:t>
      </w:r>
      <w:r w:rsidR="007A57EE" w:rsidRPr="007A57EE">
        <w:rPr>
          <w:rFonts w:cs="Arial"/>
          <w:lang w:val="fr-CH"/>
        </w:rPr>
        <w:t> ;</w:t>
      </w:r>
      <w:r w:rsidRPr="007A57EE">
        <w:rPr>
          <w:rFonts w:cs="Arial"/>
          <w:strike/>
        </w:rPr>
        <w:t xml:space="preserve">  </w:t>
      </w:r>
    </w:p>
    <w:p w14:paraId="6D0C46F9" w14:textId="77777777" w:rsidR="00EA7DCB" w:rsidRPr="007A57EE" w:rsidRDefault="00EA7DCB" w:rsidP="00A003AB">
      <w:pPr>
        <w:pStyle w:val="Normal-retait"/>
        <w:numPr>
          <w:ilvl w:val="0"/>
          <w:numId w:val="19"/>
        </w:numPr>
        <w:spacing w:before="0" w:after="120" w:line="280" w:lineRule="exact"/>
        <w:ind w:left="851" w:hanging="284"/>
        <w:rPr>
          <w:rFonts w:cs="Arial"/>
        </w:rPr>
      </w:pPr>
      <w:r w:rsidRPr="007A57EE">
        <w:rPr>
          <w:rFonts w:cs="Arial"/>
        </w:rPr>
        <w:t xml:space="preserve">s’il ne respecte pas les exigences pour participer à la procédure de sélection ; </w:t>
      </w:r>
    </w:p>
    <w:p w14:paraId="0B0BB3CC" w14:textId="77777777" w:rsidR="00EA7DCB" w:rsidRPr="007A57EE" w:rsidRDefault="00EA7DCB" w:rsidP="00A003AB">
      <w:pPr>
        <w:pStyle w:val="Normal-retait"/>
        <w:numPr>
          <w:ilvl w:val="0"/>
          <w:numId w:val="19"/>
        </w:numPr>
        <w:spacing w:before="0" w:after="120" w:line="280" w:lineRule="exact"/>
        <w:ind w:left="851" w:hanging="284"/>
        <w:rPr>
          <w:rFonts w:cs="Arial"/>
        </w:rPr>
      </w:pPr>
      <w:r w:rsidRPr="007A57EE">
        <w:rPr>
          <w:rFonts w:cs="Arial"/>
        </w:rPr>
        <w:t>s’il ne fournit pas les attestations exigées ;</w:t>
      </w:r>
    </w:p>
    <w:p w14:paraId="0CF719AA" w14:textId="643EEA07" w:rsidR="00583666" w:rsidRPr="007A57EE" w:rsidRDefault="00EA7DCB" w:rsidP="00FC5748">
      <w:pPr>
        <w:pStyle w:val="Normal-retait"/>
        <w:numPr>
          <w:ilvl w:val="0"/>
          <w:numId w:val="19"/>
        </w:numPr>
        <w:spacing w:before="0" w:after="0" w:line="280" w:lineRule="exact"/>
        <w:ind w:left="851" w:hanging="283"/>
        <w:rPr>
          <w:rFonts w:cs="Arial"/>
        </w:rPr>
      </w:pPr>
      <w:r w:rsidRPr="007A57EE">
        <w:rPr>
          <w:rFonts w:cs="Arial"/>
        </w:rPr>
        <w:t xml:space="preserve">s’il ne dépose pas, dans le délai fixé, une demande de participation complète, datée et signée, à l’adresse indiquée. </w:t>
      </w:r>
      <w:r w:rsidR="00C37F2F" w:rsidRPr="007A57EE">
        <w:rPr>
          <w:rFonts w:cs="Arial"/>
        </w:rPr>
        <w:t xml:space="preserve">Toute demande de participation au format électronique remise via la plateforme Simap.ch est à munir de signatures électroniques qualifiées valides apposées par des personnes habilitées à signer. La signature doit être conforme à l’art. 2 let. e de la loi fédérale sur la signature électronique (SCSE, RS 943.03) ou au Règlement européen </w:t>
      </w:r>
      <w:proofErr w:type="spellStart"/>
      <w:r w:rsidR="00C37F2F" w:rsidRPr="007A57EE">
        <w:rPr>
          <w:rFonts w:cs="Arial"/>
        </w:rPr>
        <w:t>eIDAS</w:t>
      </w:r>
      <w:proofErr w:type="spellEnd"/>
      <w:r w:rsidR="00C37F2F" w:rsidRPr="007A57EE">
        <w:rPr>
          <w:rFonts w:cs="Arial"/>
        </w:rPr>
        <w:t xml:space="preserve"> (Règlement (UE) n°910/2014 du Parlement européen</w:t>
      </w:r>
      <w:r w:rsidR="00FC5748" w:rsidRPr="007A57EE">
        <w:rPr>
          <w:rFonts w:cs="Arial"/>
        </w:rPr>
        <w:t xml:space="preserve"> et du Conseil du 23 juillet 2014) ; à noter qu’une signature manuscrite scannée n’équivaut pas à une signature électronique qualifiée.</w:t>
      </w:r>
    </w:p>
    <w:p w14:paraId="7E15B6E4" w14:textId="77777777" w:rsidR="00530159" w:rsidRPr="007A57EE" w:rsidRDefault="00530159" w:rsidP="00A003AB">
      <w:pPr>
        <w:pStyle w:val="Normal-retait"/>
        <w:spacing w:before="0" w:after="0" w:line="280" w:lineRule="exact"/>
        <w:ind w:left="567"/>
        <w:rPr>
          <w:rFonts w:cs="Arial"/>
        </w:rPr>
      </w:pPr>
    </w:p>
    <w:p w14:paraId="450ACA29" w14:textId="67A9C208" w:rsidR="00EA7DCB" w:rsidRPr="007A57EE" w:rsidRDefault="00EA7DCB" w:rsidP="00A003AB">
      <w:pPr>
        <w:pStyle w:val="Normal-retait"/>
        <w:spacing w:before="0" w:after="0" w:line="280" w:lineRule="exact"/>
        <w:ind w:left="567"/>
        <w:rPr>
          <w:rFonts w:cs="Arial"/>
        </w:rPr>
      </w:pPr>
      <w:r w:rsidRPr="007A57EE">
        <w:rPr>
          <w:rFonts w:cs="Arial"/>
        </w:rPr>
        <w:t xml:space="preserve">L‘adjudicateur exclura de la procédure les demandes de participation qui ne respectent pas les conditions de participation au sens du chapitre </w:t>
      </w:r>
      <w:r w:rsidR="00530159" w:rsidRPr="007A57EE">
        <w:rPr>
          <w:rFonts w:cs="Arial"/>
        </w:rPr>
        <w:fldChar w:fldCharType="begin"/>
      </w:r>
      <w:r w:rsidR="00530159" w:rsidRPr="007A57EE">
        <w:rPr>
          <w:rFonts w:cs="Arial"/>
        </w:rPr>
        <w:instrText xml:space="preserve"> REF _Ref176179564 \r \h </w:instrText>
      </w:r>
      <w:r w:rsidR="001005CE" w:rsidRPr="007A57EE">
        <w:rPr>
          <w:rFonts w:cs="Arial"/>
        </w:rPr>
        <w:instrText xml:space="preserve"> \* MERGEFORMAT </w:instrText>
      </w:r>
      <w:r w:rsidR="00530159" w:rsidRPr="007A57EE">
        <w:rPr>
          <w:rFonts w:cs="Arial"/>
        </w:rPr>
      </w:r>
      <w:r w:rsidR="00530159" w:rsidRPr="007A57EE">
        <w:rPr>
          <w:rFonts w:cs="Arial"/>
        </w:rPr>
        <w:fldChar w:fldCharType="separate"/>
      </w:r>
      <w:r w:rsidR="00390253">
        <w:rPr>
          <w:rFonts w:cs="Arial"/>
        </w:rPr>
        <w:t>5</w:t>
      </w:r>
      <w:r w:rsidR="00530159" w:rsidRPr="007A57EE">
        <w:rPr>
          <w:rFonts w:cs="Arial"/>
        </w:rPr>
        <w:fldChar w:fldCharType="end"/>
      </w:r>
      <w:r w:rsidRPr="007A57EE">
        <w:rPr>
          <w:rFonts w:cs="Arial"/>
        </w:rPr>
        <w:t>.</w:t>
      </w:r>
    </w:p>
    <w:p w14:paraId="3F79D1CF" w14:textId="77777777" w:rsidR="00530159" w:rsidRPr="007A57EE" w:rsidRDefault="00530159" w:rsidP="00A003AB">
      <w:pPr>
        <w:pStyle w:val="Normal-retait"/>
        <w:spacing w:before="0" w:after="0" w:line="280" w:lineRule="exact"/>
        <w:ind w:left="567"/>
        <w:rPr>
          <w:rFonts w:cs="Arial"/>
        </w:rPr>
      </w:pPr>
    </w:p>
    <w:p w14:paraId="49FA6348" w14:textId="1EAC9A10" w:rsidR="00EA7DCB" w:rsidRPr="007A57EE" w:rsidRDefault="00EA7DCB" w:rsidP="00A003AB">
      <w:pPr>
        <w:pStyle w:val="Normal-retait"/>
        <w:spacing w:before="0" w:after="0" w:line="280" w:lineRule="exact"/>
        <w:ind w:left="567"/>
        <w:rPr>
          <w:rFonts w:cs="Arial"/>
        </w:rPr>
      </w:pPr>
      <w:r w:rsidRPr="007A57EE">
        <w:rPr>
          <w:rFonts w:cs="Arial"/>
        </w:rPr>
        <w:t>Il exclura également les demandes de participation qui ne remplissent pas les critères d’aptitude fixés.</w:t>
      </w:r>
    </w:p>
    <w:p w14:paraId="6760D2FB" w14:textId="77777777" w:rsidR="00530159" w:rsidRPr="007A57EE" w:rsidRDefault="00530159" w:rsidP="00A003AB">
      <w:pPr>
        <w:pStyle w:val="Normal-retait"/>
        <w:spacing w:before="0" w:after="0" w:line="280" w:lineRule="exact"/>
        <w:ind w:left="567"/>
        <w:rPr>
          <w:rFonts w:cs="Arial"/>
        </w:rPr>
      </w:pPr>
    </w:p>
    <w:p w14:paraId="25BF9993" w14:textId="4B6A689B" w:rsidR="00EA7DCB" w:rsidRPr="001005CE" w:rsidRDefault="00EA7DCB" w:rsidP="00A003AB">
      <w:pPr>
        <w:pStyle w:val="Normal-retait-puce"/>
        <w:widowControl/>
        <w:spacing w:after="0" w:line="280" w:lineRule="exact"/>
        <w:ind w:left="567" w:firstLine="0"/>
        <w:rPr>
          <w:rFonts w:cs="Arial"/>
        </w:rPr>
      </w:pPr>
      <w:r w:rsidRPr="007A57EE">
        <w:rPr>
          <w:rFonts w:cs="Arial"/>
        </w:rPr>
        <w:t>Sont réservés les autres motifs d’exclusion énoncés à l’art. 44 AIMP 2019 ou dans la législation cantonale</w:t>
      </w:r>
      <w:r w:rsidRPr="007A57EE">
        <w:rPr>
          <w:rFonts w:cs="Arial"/>
          <w:b/>
          <w:bCs/>
        </w:rPr>
        <w:t xml:space="preserve"> </w:t>
      </w:r>
      <w:r w:rsidRPr="007A57EE">
        <w:rPr>
          <w:rFonts w:cs="Arial"/>
        </w:rPr>
        <w:t>(cf. art. 4, al. 5 LCMP-FR</w:t>
      </w:r>
      <w:r w:rsidR="00407663" w:rsidRPr="007A57EE">
        <w:rPr>
          <w:rFonts w:cs="Arial"/>
        </w:rPr>
        <w:t> ;</w:t>
      </w:r>
      <w:r w:rsidRPr="007A57EE">
        <w:rPr>
          <w:rFonts w:cs="Arial"/>
        </w:rPr>
        <w:t xml:space="preserve"> art. 42 RMP-GE</w:t>
      </w:r>
      <w:r w:rsidR="00530159" w:rsidRPr="007A57EE">
        <w:rPr>
          <w:rFonts w:cs="Arial"/>
        </w:rPr>
        <w:t> ;</w:t>
      </w:r>
      <w:r w:rsidRPr="007A57EE">
        <w:rPr>
          <w:rFonts w:cs="Arial"/>
        </w:rPr>
        <w:t xml:space="preserve"> art. 9</w:t>
      </w:r>
      <w:r w:rsidR="006C17BD" w:rsidRPr="007A57EE">
        <w:rPr>
          <w:rFonts w:cs="Arial"/>
        </w:rPr>
        <w:t>,</w:t>
      </w:r>
      <w:r w:rsidRPr="007A57EE">
        <w:rPr>
          <w:rFonts w:cs="Arial"/>
        </w:rPr>
        <w:t xml:space="preserve"> al. 2 et 10</w:t>
      </w:r>
      <w:r w:rsidR="006C17BD" w:rsidRPr="007A57EE">
        <w:rPr>
          <w:rFonts w:cs="Arial"/>
        </w:rPr>
        <w:t>,</w:t>
      </w:r>
      <w:r w:rsidRPr="007A57EE">
        <w:rPr>
          <w:rFonts w:cs="Arial"/>
        </w:rPr>
        <w:t xml:space="preserve"> al. 5 LMP-JU</w:t>
      </w:r>
      <w:r w:rsidR="00530159" w:rsidRPr="007A57EE">
        <w:rPr>
          <w:rFonts w:cs="Arial"/>
        </w:rPr>
        <w:t> ;</w:t>
      </w:r>
      <w:r w:rsidRPr="007A57EE">
        <w:rPr>
          <w:rFonts w:cs="Arial"/>
        </w:rPr>
        <w:t xml:space="preserve"> art. 11 et 12 LCMP-NE ; </w:t>
      </w:r>
      <w:r w:rsidR="00407663" w:rsidRPr="007A57EE">
        <w:rPr>
          <w:rFonts w:cs="Arial"/>
        </w:rPr>
        <w:t xml:space="preserve">art. 5, al. 5 LMP-VD ; </w:t>
      </w:r>
      <w:r w:rsidRPr="007A57EE">
        <w:rPr>
          <w:rFonts w:cs="Arial"/>
        </w:rPr>
        <w:t>art. 11</w:t>
      </w:r>
      <w:r w:rsidR="006C17BD" w:rsidRPr="007A57EE">
        <w:rPr>
          <w:rFonts w:cs="Arial"/>
        </w:rPr>
        <w:t>,</w:t>
      </w:r>
      <w:r w:rsidRPr="007A57EE">
        <w:rPr>
          <w:rFonts w:cs="Arial"/>
        </w:rPr>
        <w:t xml:space="preserve"> al. 3 et 14 </w:t>
      </w:r>
      <w:proofErr w:type="spellStart"/>
      <w:r w:rsidRPr="007A57EE">
        <w:rPr>
          <w:rFonts w:cs="Arial"/>
        </w:rPr>
        <w:t>LcAIMP</w:t>
      </w:r>
      <w:proofErr w:type="spellEnd"/>
      <w:r w:rsidRPr="007A57EE">
        <w:rPr>
          <w:rFonts w:cs="Arial"/>
        </w:rPr>
        <w:t>-VS).</w:t>
      </w:r>
    </w:p>
    <w:p w14:paraId="1A2029ED" w14:textId="2C8DEDBC" w:rsidR="00520699" w:rsidRPr="001005CE" w:rsidRDefault="00520699" w:rsidP="003A67C1">
      <w:pPr>
        <w:pStyle w:val="Titre2"/>
        <w:rPr>
          <w:rFonts w:eastAsia="Times New Roman"/>
          <w:lang w:val="fr-FR" w:eastAsia="fr-FR"/>
        </w:rPr>
      </w:pPr>
      <w:bookmarkStart w:id="931" w:name="_Toc180732361"/>
      <w:bookmarkStart w:id="932" w:name="_Toc192858906"/>
      <w:bookmarkStart w:id="933" w:name="_Toc194312044"/>
      <w:bookmarkStart w:id="934" w:name="_Toc194392471"/>
      <w:bookmarkStart w:id="935" w:name="_Toc216202734"/>
      <w:r w:rsidRPr="001005CE">
        <w:rPr>
          <w:rFonts w:eastAsia="Times New Roman"/>
          <w:lang w:val="fr-FR" w:eastAsia="fr-FR"/>
        </w:rPr>
        <w:t>Décision de sélection</w:t>
      </w:r>
      <w:bookmarkEnd w:id="931"/>
      <w:bookmarkEnd w:id="932"/>
      <w:bookmarkEnd w:id="933"/>
      <w:bookmarkEnd w:id="934"/>
      <w:bookmarkEnd w:id="935"/>
    </w:p>
    <w:p w14:paraId="428BFAAE" w14:textId="7CC870F5" w:rsidR="00520699" w:rsidRPr="001005CE" w:rsidRDefault="00520699" w:rsidP="00A003AB">
      <w:pPr>
        <w:spacing w:after="0" w:line="280" w:lineRule="exact"/>
        <w:ind w:left="567"/>
        <w:jc w:val="both"/>
        <w:rPr>
          <w:rFonts w:ascii="Arial" w:hAnsi="Arial" w:cs="Arial"/>
        </w:rPr>
      </w:pPr>
      <w:r w:rsidRPr="001005CE">
        <w:rPr>
          <w:rFonts w:ascii="Arial" w:hAnsi="Arial" w:cs="Arial"/>
        </w:rPr>
        <w:t xml:space="preserve">La décision de sélection </w:t>
      </w:r>
      <w:r w:rsidRPr="007A57EE">
        <w:rPr>
          <w:rFonts w:ascii="Arial" w:hAnsi="Arial" w:cs="Arial"/>
        </w:rPr>
        <w:t xml:space="preserve">des candidats au </w:t>
      </w:r>
      <w:r w:rsidR="001F75B0" w:rsidRPr="007A57EE">
        <w:rPr>
          <w:rFonts w:ascii="Arial" w:hAnsi="Arial" w:cs="Arial"/>
        </w:rPr>
        <w:t>2</w:t>
      </w:r>
      <w:r w:rsidRPr="007A57EE">
        <w:rPr>
          <w:rFonts w:ascii="Arial" w:hAnsi="Arial" w:cs="Arial"/>
          <w:vertAlign w:val="superscript"/>
        </w:rPr>
        <w:t>ème</w:t>
      </w:r>
      <w:r w:rsidRPr="007A57EE">
        <w:rPr>
          <w:rFonts w:ascii="Arial" w:hAnsi="Arial" w:cs="Arial"/>
        </w:rPr>
        <w:t xml:space="preserve"> tour de la procédure sera sommairement motivée et notifiée par écrit en indiquant les voies de droit. Dans l’hypothèse où les critères d’aptitude ont été notés (</w:t>
      </w:r>
      <w:r w:rsidR="001738F6" w:rsidRPr="007A57EE">
        <w:rPr>
          <w:rFonts w:ascii="Arial" w:hAnsi="Arial" w:cs="Arial"/>
        </w:rPr>
        <w:t>2</w:t>
      </w:r>
      <w:r w:rsidR="001738F6" w:rsidRPr="007A57EE">
        <w:rPr>
          <w:rFonts w:ascii="Arial" w:hAnsi="Arial" w:cs="Arial"/>
          <w:vertAlign w:val="superscript"/>
        </w:rPr>
        <w:t>e</w:t>
      </w:r>
      <w:r w:rsidR="001738F6" w:rsidRPr="007A57EE">
        <w:rPr>
          <w:rFonts w:ascii="Arial" w:hAnsi="Arial" w:cs="Arial"/>
        </w:rPr>
        <w:t xml:space="preserve"> </w:t>
      </w:r>
      <w:r w:rsidR="009A33B2" w:rsidRPr="007A57EE">
        <w:rPr>
          <w:rFonts w:ascii="Arial" w:hAnsi="Arial" w:cs="Arial"/>
        </w:rPr>
        <w:t>étape</w:t>
      </w:r>
      <w:r w:rsidRPr="007A57EE">
        <w:rPr>
          <w:rFonts w:ascii="Arial" w:hAnsi="Arial" w:cs="Arial"/>
        </w:rPr>
        <w:t>, ch.</w:t>
      </w:r>
      <w:r w:rsidR="009A33B2" w:rsidRPr="007A57EE">
        <w:rPr>
          <w:rFonts w:ascii="Arial" w:hAnsi="Arial" w:cs="Arial"/>
        </w:rPr>
        <w:t xml:space="preserve"> </w:t>
      </w:r>
      <w:r w:rsidR="00E14BDA" w:rsidRPr="007A57EE">
        <w:rPr>
          <w:rFonts w:ascii="Arial" w:hAnsi="Arial" w:cs="Arial"/>
        </w:rPr>
        <w:fldChar w:fldCharType="begin"/>
      </w:r>
      <w:r w:rsidR="00E14BDA" w:rsidRPr="007A57EE">
        <w:rPr>
          <w:rFonts w:ascii="Arial" w:hAnsi="Arial" w:cs="Arial"/>
        </w:rPr>
        <w:instrText xml:space="preserve"> REF _Ref195537152 \r \h </w:instrText>
      </w:r>
      <w:r w:rsidR="007A57EE">
        <w:rPr>
          <w:rFonts w:ascii="Arial" w:hAnsi="Arial" w:cs="Arial"/>
        </w:rPr>
        <w:instrText xml:space="preserve"> \* MERGEFORMAT </w:instrText>
      </w:r>
      <w:r w:rsidR="00E14BDA" w:rsidRPr="007A57EE">
        <w:rPr>
          <w:rFonts w:ascii="Arial" w:hAnsi="Arial" w:cs="Arial"/>
        </w:rPr>
      </w:r>
      <w:r w:rsidR="00E14BDA" w:rsidRPr="007A57EE">
        <w:rPr>
          <w:rFonts w:ascii="Arial" w:hAnsi="Arial" w:cs="Arial"/>
        </w:rPr>
        <w:fldChar w:fldCharType="separate"/>
      </w:r>
      <w:r w:rsidR="00390253">
        <w:rPr>
          <w:rFonts w:ascii="Arial" w:hAnsi="Arial" w:cs="Arial"/>
        </w:rPr>
        <w:t>6.2.2</w:t>
      </w:r>
      <w:r w:rsidR="00E14BDA" w:rsidRPr="007A57EE">
        <w:rPr>
          <w:rFonts w:ascii="Arial" w:hAnsi="Arial" w:cs="Arial"/>
        </w:rPr>
        <w:fldChar w:fldCharType="end"/>
      </w:r>
      <w:r w:rsidR="009A33B2" w:rsidRPr="007A57EE">
        <w:rPr>
          <w:rFonts w:ascii="Arial" w:hAnsi="Arial" w:cs="Arial"/>
        </w:rPr>
        <w:t xml:space="preserve"> </w:t>
      </w:r>
      <w:r w:rsidR="001673FD" w:rsidRPr="007A57EE">
        <w:rPr>
          <w:rFonts w:ascii="Arial" w:hAnsi="Arial" w:cs="Arial"/>
        </w:rPr>
        <w:t>ci-avant</w:t>
      </w:r>
      <w:r w:rsidRPr="007A57EE">
        <w:rPr>
          <w:rFonts w:ascii="Arial" w:hAnsi="Arial" w:cs="Arial"/>
        </w:rPr>
        <w:t>), l’adjudicateur joindra en sus un tableau d’évaluation multicritères indiquant les notes de chaque candidat à sa décision.</w:t>
      </w:r>
    </w:p>
    <w:p w14:paraId="5CB7A8F2" w14:textId="4FF6B8D8" w:rsidR="00520699" w:rsidRPr="001005CE" w:rsidRDefault="00520699" w:rsidP="003A67C1">
      <w:pPr>
        <w:pStyle w:val="Titre2"/>
        <w:rPr>
          <w:rFonts w:eastAsia="Times New Roman"/>
          <w:lang w:val="fr-FR" w:eastAsia="fr-FR"/>
        </w:rPr>
      </w:pPr>
      <w:bookmarkStart w:id="936" w:name="_Toc180732362"/>
      <w:bookmarkStart w:id="937" w:name="_Toc192858907"/>
      <w:bookmarkStart w:id="938" w:name="_Toc194312045"/>
      <w:bookmarkStart w:id="939" w:name="_Toc194392472"/>
      <w:bookmarkStart w:id="940" w:name="_Toc216202735"/>
      <w:r w:rsidRPr="001005CE">
        <w:rPr>
          <w:rFonts w:eastAsia="Times New Roman"/>
          <w:lang w:val="fr-FR" w:eastAsia="fr-FR"/>
        </w:rPr>
        <w:t>Renseignements relatifs à la décision de sélection</w:t>
      </w:r>
      <w:bookmarkEnd w:id="936"/>
      <w:bookmarkEnd w:id="937"/>
      <w:bookmarkEnd w:id="938"/>
      <w:bookmarkEnd w:id="939"/>
      <w:bookmarkEnd w:id="940"/>
    </w:p>
    <w:p w14:paraId="04E70331" w14:textId="62FC1B60" w:rsidR="00520699" w:rsidRPr="00294727" w:rsidRDefault="00520699" w:rsidP="00A003AB">
      <w:pPr>
        <w:pStyle w:val="Normal-retait"/>
        <w:spacing w:before="0" w:after="0" w:line="280" w:lineRule="exact"/>
        <w:ind w:left="709"/>
        <w:rPr>
          <w:rFonts w:cs="Arial"/>
        </w:rPr>
      </w:pPr>
      <w:r w:rsidRPr="001005CE">
        <w:rPr>
          <w:rFonts w:cs="Arial"/>
        </w:rPr>
        <w:t xml:space="preserve">Dès réception de la décision qui le concerne, tout candidat qui n’est pas sélectionné peut solliciter un entretien avec l’adjudicateur ou son représentant, en vue </w:t>
      </w:r>
      <w:r w:rsidRPr="00294727">
        <w:rPr>
          <w:rFonts w:cs="Arial"/>
        </w:rPr>
        <w:t xml:space="preserve">d’obtenir </w:t>
      </w:r>
      <w:r w:rsidR="001738F6" w:rsidRPr="00294727">
        <w:rPr>
          <w:rFonts w:cs="Arial"/>
        </w:rPr>
        <w:t xml:space="preserve">des renseignements relatifs </w:t>
      </w:r>
      <w:r w:rsidRPr="00294727">
        <w:rPr>
          <w:rFonts w:cs="Arial"/>
        </w:rPr>
        <w:t>aux notes qui lui ont été attribuées (</w:t>
      </w:r>
      <w:r w:rsidR="001738F6" w:rsidRPr="00294727">
        <w:rPr>
          <w:rFonts w:cs="Arial"/>
        </w:rPr>
        <w:t>2</w:t>
      </w:r>
      <w:r w:rsidR="001738F6" w:rsidRPr="00294727">
        <w:rPr>
          <w:rFonts w:cs="Arial"/>
          <w:vertAlign w:val="superscript"/>
        </w:rPr>
        <w:t>e</w:t>
      </w:r>
      <w:r w:rsidR="001738F6" w:rsidRPr="00294727">
        <w:rPr>
          <w:rFonts w:cs="Arial"/>
        </w:rPr>
        <w:t xml:space="preserve"> </w:t>
      </w:r>
      <w:r w:rsidR="009A33B2" w:rsidRPr="00294727">
        <w:rPr>
          <w:rFonts w:cs="Arial"/>
        </w:rPr>
        <w:t>étape</w:t>
      </w:r>
      <w:r w:rsidRPr="00294727">
        <w:rPr>
          <w:rFonts w:cs="Arial"/>
        </w:rPr>
        <w:t>, ch.</w:t>
      </w:r>
      <w:r w:rsidR="009A33B2" w:rsidRPr="00294727">
        <w:rPr>
          <w:rFonts w:cs="Arial"/>
        </w:rPr>
        <w:t xml:space="preserve"> </w:t>
      </w:r>
      <w:r w:rsidR="00E14BDA" w:rsidRPr="00294727">
        <w:rPr>
          <w:rFonts w:cs="Arial"/>
        </w:rPr>
        <w:fldChar w:fldCharType="begin"/>
      </w:r>
      <w:r w:rsidR="00E14BDA" w:rsidRPr="00294727">
        <w:rPr>
          <w:rFonts w:cs="Arial"/>
        </w:rPr>
        <w:instrText xml:space="preserve"> REF _Ref195537181 \r \h </w:instrText>
      </w:r>
      <w:r w:rsidR="00294727">
        <w:rPr>
          <w:rFonts w:cs="Arial"/>
        </w:rPr>
        <w:instrText xml:space="preserve"> \* MERGEFORMAT </w:instrText>
      </w:r>
      <w:r w:rsidR="00E14BDA" w:rsidRPr="00294727">
        <w:rPr>
          <w:rFonts w:cs="Arial"/>
        </w:rPr>
      </w:r>
      <w:r w:rsidR="00E14BDA" w:rsidRPr="00294727">
        <w:rPr>
          <w:rFonts w:cs="Arial"/>
        </w:rPr>
        <w:fldChar w:fldCharType="separate"/>
      </w:r>
      <w:r w:rsidR="00390253">
        <w:rPr>
          <w:rFonts w:cs="Arial"/>
        </w:rPr>
        <w:t>6.2.2</w:t>
      </w:r>
      <w:r w:rsidR="00E14BDA" w:rsidRPr="00294727">
        <w:rPr>
          <w:rFonts w:cs="Arial"/>
        </w:rPr>
        <w:fldChar w:fldCharType="end"/>
      </w:r>
      <w:r w:rsidR="009A33B2" w:rsidRPr="00294727">
        <w:rPr>
          <w:rFonts w:cs="Arial"/>
        </w:rPr>
        <w:t xml:space="preserve"> </w:t>
      </w:r>
      <w:r w:rsidR="001673FD" w:rsidRPr="00294727">
        <w:rPr>
          <w:rFonts w:cs="Arial"/>
        </w:rPr>
        <w:t>ci-avant</w:t>
      </w:r>
      <w:r w:rsidRPr="00294727">
        <w:rPr>
          <w:rFonts w:cs="Arial"/>
        </w:rPr>
        <w:t>). Cet entretien sera organisé dans les meilleurs délais, de manière à sauvegarder les droits du candidat</w:t>
      </w:r>
      <w:r w:rsidR="00EF1040" w:rsidRPr="00294727">
        <w:rPr>
          <w:rFonts w:cs="Arial"/>
        </w:rPr>
        <w:t xml:space="preserve"> non sélectionné</w:t>
      </w:r>
      <w:r w:rsidRPr="00294727">
        <w:rPr>
          <w:rFonts w:cs="Arial"/>
        </w:rPr>
        <w:t>.</w:t>
      </w:r>
    </w:p>
    <w:p w14:paraId="10AA3C00" w14:textId="77777777" w:rsidR="00530159" w:rsidRPr="00294727" w:rsidRDefault="00530159" w:rsidP="00A003AB">
      <w:pPr>
        <w:pStyle w:val="Normal-retait"/>
        <w:spacing w:before="0" w:after="0" w:line="280" w:lineRule="exact"/>
        <w:ind w:left="709"/>
        <w:rPr>
          <w:rFonts w:cs="Arial"/>
        </w:rPr>
      </w:pPr>
    </w:p>
    <w:p w14:paraId="5027CB4C" w14:textId="1379A6CB" w:rsidR="00520699" w:rsidRPr="00294727" w:rsidRDefault="00520699" w:rsidP="00A003AB">
      <w:pPr>
        <w:spacing w:after="0" w:line="280" w:lineRule="exact"/>
        <w:ind w:left="709"/>
        <w:jc w:val="both"/>
        <w:rPr>
          <w:rFonts w:ascii="Arial" w:hAnsi="Arial" w:cs="Arial"/>
        </w:rPr>
      </w:pPr>
      <w:r w:rsidRPr="00294727">
        <w:rPr>
          <w:rFonts w:ascii="Arial" w:hAnsi="Arial" w:cs="Arial"/>
        </w:rPr>
        <w:t xml:space="preserve">L’adjudicateur ne </w:t>
      </w:r>
      <w:r w:rsidR="006C4C72" w:rsidRPr="00294727">
        <w:rPr>
          <w:rFonts w:ascii="Arial" w:hAnsi="Arial" w:cs="Arial"/>
        </w:rPr>
        <w:t>peut fournir</w:t>
      </w:r>
      <w:r w:rsidRPr="00294727">
        <w:rPr>
          <w:rFonts w:ascii="Arial" w:hAnsi="Arial" w:cs="Arial"/>
        </w:rPr>
        <w:t xml:space="preserve"> aucun renseignement dont la divulgation enfreindrait le droit en vigueur, porterait atteinte à un intérêt public ou aux intérêts commerciaux légitimes des candidats ou nuirait à une concurrence loyale entre </w:t>
      </w:r>
      <w:r w:rsidR="006C4C72" w:rsidRPr="00294727">
        <w:rPr>
          <w:rFonts w:ascii="Arial" w:hAnsi="Arial" w:cs="Arial"/>
        </w:rPr>
        <w:t>candidats</w:t>
      </w:r>
      <w:r w:rsidRPr="00294727">
        <w:rPr>
          <w:rFonts w:ascii="Arial" w:hAnsi="Arial" w:cs="Arial"/>
        </w:rPr>
        <w:t xml:space="preserve"> (cf. art. 51</w:t>
      </w:r>
      <w:r w:rsidR="00BD0B74" w:rsidRPr="00294727">
        <w:rPr>
          <w:rFonts w:ascii="Arial" w:hAnsi="Arial" w:cs="Arial"/>
        </w:rPr>
        <w:t>,</w:t>
      </w:r>
      <w:r w:rsidRPr="00294727">
        <w:rPr>
          <w:rFonts w:ascii="Arial" w:hAnsi="Arial" w:cs="Arial"/>
        </w:rPr>
        <w:t xml:space="preserve"> al. 4 AIMP 2019).</w:t>
      </w:r>
    </w:p>
    <w:p w14:paraId="51C9D16E" w14:textId="7471E3C0" w:rsidR="00520699" w:rsidRPr="00294727" w:rsidRDefault="004979F6" w:rsidP="003A67C1">
      <w:pPr>
        <w:pStyle w:val="Titre2"/>
        <w:rPr>
          <w:rFonts w:eastAsia="Times New Roman"/>
          <w:lang w:val="fr-FR" w:eastAsia="fr-FR"/>
        </w:rPr>
      </w:pPr>
      <w:bookmarkStart w:id="941" w:name="_Toc180732363"/>
      <w:bookmarkStart w:id="942" w:name="_Toc192858908"/>
      <w:bookmarkStart w:id="943" w:name="_Toc194312046"/>
      <w:bookmarkStart w:id="944" w:name="_Toc194392473"/>
      <w:bookmarkStart w:id="945" w:name="_Toc216202736"/>
      <w:r w:rsidRPr="00294727">
        <w:rPr>
          <w:rFonts w:eastAsia="Times New Roman"/>
          <w:lang w:val="fr-FR" w:eastAsia="fr-FR"/>
        </w:rPr>
        <w:t>Voies de recours</w:t>
      </w:r>
      <w:bookmarkEnd w:id="941"/>
      <w:bookmarkEnd w:id="942"/>
      <w:bookmarkEnd w:id="943"/>
      <w:bookmarkEnd w:id="944"/>
      <w:bookmarkEnd w:id="945"/>
    </w:p>
    <w:p w14:paraId="0CD024A8" w14:textId="1F469479" w:rsidR="004979F6" w:rsidRPr="00294727" w:rsidRDefault="004979F6" w:rsidP="00A003AB">
      <w:pPr>
        <w:pStyle w:val="Normal-retait"/>
        <w:spacing w:before="0" w:after="0" w:line="280" w:lineRule="exact"/>
        <w:ind w:left="709"/>
        <w:rPr>
          <w:rFonts w:cs="Arial"/>
        </w:rPr>
      </w:pPr>
      <w:r w:rsidRPr="00294727">
        <w:rPr>
          <w:rFonts w:cs="Arial"/>
        </w:rPr>
        <w:t>Les décisions suivantes sont sujettes à recours (cf. art. 5</w:t>
      </w:r>
      <w:r w:rsidR="00A953D3" w:rsidRPr="00294727">
        <w:rPr>
          <w:rFonts w:cs="Arial"/>
        </w:rPr>
        <w:t>3</w:t>
      </w:r>
      <w:r w:rsidRPr="00294727">
        <w:rPr>
          <w:rFonts w:cs="Arial"/>
        </w:rPr>
        <w:t xml:space="preserve"> AIMP 2019) :</w:t>
      </w:r>
    </w:p>
    <w:p w14:paraId="54A6FA54" w14:textId="77777777" w:rsidR="00530159" w:rsidRPr="00294727" w:rsidRDefault="00530159" w:rsidP="00A003AB">
      <w:pPr>
        <w:pStyle w:val="Normal-retait"/>
        <w:spacing w:before="0" w:after="0" w:line="280" w:lineRule="exact"/>
        <w:ind w:hanging="284"/>
        <w:rPr>
          <w:rFonts w:cs="Arial"/>
        </w:rPr>
      </w:pPr>
    </w:p>
    <w:p w14:paraId="281B06B8" w14:textId="4CAC7FA2" w:rsidR="004979F6" w:rsidRPr="00294727" w:rsidRDefault="004979F6" w:rsidP="00A003AB">
      <w:pPr>
        <w:widowControl w:val="0"/>
        <w:numPr>
          <w:ilvl w:val="0"/>
          <w:numId w:val="10"/>
        </w:numPr>
        <w:overflowPunct w:val="0"/>
        <w:autoSpaceDE w:val="0"/>
        <w:autoSpaceDN w:val="0"/>
        <w:adjustRightInd w:val="0"/>
        <w:spacing w:after="120" w:line="280" w:lineRule="exact"/>
        <w:ind w:left="993" w:hanging="284"/>
        <w:jc w:val="both"/>
        <w:textAlignment w:val="baseline"/>
        <w:rPr>
          <w:rFonts w:ascii="Arial" w:hAnsi="Arial" w:cs="Arial"/>
        </w:rPr>
      </w:pPr>
      <w:r w:rsidRPr="00294727">
        <w:rPr>
          <w:rFonts w:ascii="Arial" w:hAnsi="Arial" w:cs="Arial"/>
        </w:rPr>
        <w:t>l’appel d’offres pour la remise des demandes de participation ;</w:t>
      </w:r>
    </w:p>
    <w:p w14:paraId="2FDD8878" w14:textId="35BAA344" w:rsidR="004979F6" w:rsidRPr="00294727" w:rsidRDefault="004979F6" w:rsidP="00A003AB">
      <w:pPr>
        <w:widowControl w:val="0"/>
        <w:numPr>
          <w:ilvl w:val="0"/>
          <w:numId w:val="10"/>
        </w:numPr>
        <w:overflowPunct w:val="0"/>
        <w:autoSpaceDE w:val="0"/>
        <w:autoSpaceDN w:val="0"/>
        <w:adjustRightInd w:val="0"/>
        <w:spacing w:after="120" w:line="280" w:lineRule="exact"/>
        <w:ind w:left="993" w:hanging="284"/>
        <w:jc w:val="both"/>
        <w:textAlignment w:val="baseline"/>
        <w:rPr>
          <w:rFonts w:ascii="Arial" w:hAnsi="Arial" w:cs="Arial"/>
        </w:rPr>
      </w:pPr>
      <w:r w:rsidRPr="00294727">
        <w:rPr>
          <w:rFonts w:ascii="Arial" w:hAnsi="Arial" w:cs="Arial"/>
        </w:rPr>
        <w:t>les décisions concernant les demandes de récusation ;</w:t>
      </w:r>
    </w:p>
    <w:p w14:paraId="60C920B2" w14:textId="521D7DFD" w:rsidR="004979F6" w:rsidRPr="00294727" w:rsidRDefault="004979F6" w:rsidP="00A003AB">
      <w:pPr>
        <w:widowControl w:val="0"/>
        <w:numPr>
          <w:ilvl w:val="0"/>
          <w:numId w:val="10"/>
        </w:numPr>
        <w:overflowPunct w:val="0"/>
        <w:autoSpaceDE w:val="0"/>
        <w:autoSpaceDN w:val="0"/>
        <w:adjustRightInd w:val="0"/>
        <w:spacing w:after="120" w:line="280" w:lineRule="exact"/>
        <w:ind w:left="993" w:hanging="284"/>
        <w:jc w:val="both"/>
        <w:textAlignment w:val="baseline"/>
        <w:rPr>
          <w:rFonts w:ascii="Arial" w:hAnsi="Arial" w:cs="Arial"/>
        </w:rPr>
      </w:pPr>
      <w:r w:rsidRPr="00294727">
        <w:rPr>
          <w:rFonts w:ascii="Arial" w:hAnsi="Arial" w:cs="Arial"/>
        </w:rPr>
        <w:t>l’exclusion de la procédure ;</w:t>
      </w:r>
    </w:p>
    <w:p w14:paraId="1EF83E98" w14:textId="0D482E7F" w:rsidR="004979F6" w:rsidRPr="00294727" w:rsidRDefault="004979F6" w:rsidP="00A003AB">
      <w:pPr>
        <w:widowControl w:val="0"/>
        <w:numPr>
          <w:ilvl w:val="0"/>
          <w:numId w:val="10"/>
        </w:numPr>
        <w:overflowPunct w:val="0"/>
        <w:autoSpaceDE w:val="0"/>
        <w:autoSpaceDN w:val="0"/>
        <w:adjustRightInd w:val="0"/>
        <w:spacing w:after="120" w:line="280" w:lineRule="exact"/>
        <w:ind w:left="993" w:hanging="284"/>
        <w:jc w:val="both"/>
        <w:textAlignment w:val="baseline"/>
        <w:rPr>
          <w:rFonts w:ascii="Arial" w:hAnsi="Arial" w:cs="Arial"/>
        </w:rPr>
      </w:pPr>
      <w:r w:rsidRPr="00294727">
        <w:rPr>
          <w:rFonts w:ascii="Arial" w:hAnsi="Arial" w:cs="Arial"/>
        </w:rPr>
        <w:t>l’interruption de la procédure ;</w:t>
      </w:r>
    </w:p>
    <w:p w14:paraId="34861AFF" w14:textId="77777777" w:rsidR="004979F6" w:rsidRPr="00294727" w:rsidRDefault="004979F6" w:rsidP="00A003AB">
      <w:pPr>
        <w:widowControl w:val="0"/>
        <w:numPr>
          <w:ilvl w:val="0"/>
          <w:numId w:val="10"/>
        </w:numPr>
        <w:overflowPunct w:val="0"/>
        <w:autoSpaceDE w:val="0"/>
        <w:autoSpaceDN w:val="0"/>
        <w:adjustRightInd w:val="0"/>
        <w:spacing w:after="120" w:line="280" w:lineRule="exact"/>
        <w:ind w:left="993" w:hanging="284"/>
        <w:jc w:val="both"/>
        <w:textAlignment w:val="baseline"/>
        <w:rPr>
          <w:rFonts w:ascii="Arial" w:hAnsi="Arial" w:cs="Arial"/>
        </w:rPr>
      </w:pPr>
      <w:r w:rsidRPr="00294727">
        <w:rPr>
          <w:rFonts w:ascii="Arial" w:hAnsi="Arial" w:cs="Arial"/>
        </w:rPr>
        <w:t>la décision de sélection ;</w:t>
      </w:r>
    </w:p>
    <w:p w14:paraId="17C670F2" w14:textId="77777777" w:rsidR="004979F6" w:rsidRPr="00294727" w:rsidRDefault="004979F6" w:rsidP="00A003AB">
      <w:pPr>
        <w:widowControl w:val="0"/>
        <w:numPr>
          <w:ilvl w:val="0"/>
          <w:numId w:val="10"/>
        </w:numPr>
        <w:overflowPunct w:val="0"/>
        <w:autoSpaceDE w:val="0"/>
        <w:autoSpaceDN w:val="0"/>
        <w:adjustRightInd w:val="0"/>
        <w:spacing w:after="0" w:line="280" w:lineRule="exact"/>
        <w:ind w:left="993" w:hanging="284"/>
        <w:jc w:val="both"/>
        <w:textAlignment w:val="baseline"/>
        <w:rPr>
          <w:rFonts w:ascii="Arial" w:hAnsi="Arial" w:cs="Arial"/>
        </w:rPr>
      </w:pPr>
      <w:r w:rsidRPr="00294727">
        <w:rPr>
          <w:rFonts w:ascii="Arial" w:hAnsi="Arial" w:cs="Arial"/>
        </w:rPr>
        <w:t>le prononcé d’une sanction.</w:t>
      </w:r>
    </w:p>
    <w:p w14:paraId="1A089FC2" w14:textId="77777777" w:rsidR="00530159" w:rsidRPr="001005CE" w:rsidRDefault="00530159" w:rsidP="00A003AB">
      <w:pPr>
        <w:pStyle w:val="Normal-retait"/>
        <w:spacing w:before="0" w:after="0" w:line="280" w:lineRule="exact"/>
        <w:ind w:hanging="284"/>
        <w:rPr>
          <w:rFonts w:cs="Arial"/>
          <w:highlight w:val="yellow"/>
        </w:rPr>
      </w:pPr>
    </w:p>
    <w:p w14:paraId="44F7CBC9" w14:textId="064A8908" w:rsidR="00667C6C" w:rsidRPr="00294727" w:rsidRDefault="004979F6" w:rsidP="00A003AB">
      <w:pPr>
        <w:pStyle w:val="Normal-retait"/>
        <w:spacing w:before="0" w:after="0" w:line="280" w:lineRule="exact"/>
        <w:ind w:left="709"/>
        <w:rPr>
          <w:rFonts w:cs="Arial"/>
        </w:rPr>
      </w:pPr>
      <w:r w:rsidRPr="00294727">
        <w:rPr>
          <w:rFonts w:cs="Arial"/>
        </w:rPr>
        <w:t>Le délai de recours est de vingt jours (dix jours dans le canton de Genève [AIMP 1994/2001]) dès la notification de la décision (art. 56</w:t>
      </w:r>
      <w:r w:rsidR="008C0673" w:rsidRPr="00294727">
        <w:rPr>
          <w:rFonts w:cs="Arial"/>
        </w:rPr>
        <w:t>,</w:t>
      </w:r>
      <w:r w:rsidRPr="00294727">
        <w:rPr>
          <w:rFonts w:cs="Arial"/>
        </w:rPr>
        <w:t xml:space="preserve"> al. 1 AIMP 2019). Le recours doit être adressé au </w:t>
      </w:r>
      <w:r w:rsidR="0038189B" w:rsidRPr="00294727">
        <w:rPr>
          <w:rFonts w:cs="Arial"/>
        </w:rPr>
        <w:t>T</w:t>
      </w:r>
      <w:r w:rsidRPr="00294727">
        <w:rPr>
          <w:rFonts w:cs="Arial"/>
        </w:rPr>
        <w:t>ribunal administratif cantonal (art. 52 AIMP 2019). Les féries judiciaires ne s’appliquent pas (art. 56</w:t>
      </w:r>
      <w:r w:rsidR="008C0673" w:rsidRPr="00294727">
        <w:rPr>
          <w:rFonts w:cs="Arial"/>
        </w:rPr>
        <w:t>,</w:t>
      </w:r>
      <w:r w:rsidRPr="00294727">
        <w:rPr>
          <w:rFonts w:cs="Arial"/>
        </w:rPr>
        <w:t xml:space="preserve"> al. 2 AIMP 2019). Le</w:t>
      </w:r>
      <w:r w:rsidRPr="00294727">
        <w:rPr>
          <w:rFonts w:cs="Arial"/>
          <w:color w:val="00B0F0"/>
        </w:rPr>
        <w:t xml:space="preserve"> </w:t>
      </w:r>
      <w:r w:rsidRPr="00294727">
        <w:rPr>
          <w:rFonts w:cs="Arial"/>
        </w:rPr>
        <w:t>recours ne produit pas d’effet suspensif, sous réserve d’une décision contraire du juge, statuant sur la requête d’une partie (art. 54 AIMP 2019).</w:t>
      </w:r>
      <w:bookmarkStart w:id="946" w:name="_Hlk166833648"/>
    </w:p>
    <w:p w14:paraId="29378AE9" w14:textId="4ED80C93" w:rsidR="00667C6C" w:rsidRPr="0017188A" w:rsidRDefault="004979F6" w:rsidP="0017188A">
      <w:pPr>
        <w:pStyle w:val="Normal-retait"/>
        <w:spacing w:before="0" w:line="280" w:lineRule="exact"/>
        <w:ind w:left="709"/>
        <w:rPr>
          <w:rFonts w:cs="Arial"/>
          <w:vanish/>
          <w:color w:val="FF0000"/>
          <w:sz w:val="20"/>
          <w:highlight w:val="yellow"/>
        </w:rPr>
      </w:pPr>
      <w:r w:rsidRPr="001005CE">
        <w:rPr>
          <w:rFonts w:cs="Arial"/>
          <w:b/>
          <w:bCs/>
          <w:vanish/>
          <w:color w:val="FF0000"/>
          <w:sz w:val="20"/>
          <w:highlight w:val="yellow"/>
        </w:rPr>
        <w:lastRenderedPageBreak/>
        <w:t xml:space="preserve">(Remarque à l’attention de l’adjudicateur : </w:t>
      </w:r>
      <w:r w:rsidRPr="001005CE">
        <w:rPr>
          <w:rFonts w:cs="Arial"/>
          <w:vanish/>
          <w:color w:val="FF0000"/>
          <w:sz w:val="20"/>
          <w:highlight w:val="yellow"/>
        </w:rPr>
        <w:t>pour l’instant, le canton de Genève n’a pas adhéré à l’AIMP 2019 ; jusqu’à son adhésion à l’AIMP 2019, le délai de recours est de dix jours, sous réserve du recours contre une sanction, auquel cas le délai de recours est de trente jours</w:t>
      </w:r>
      <w:r w:rsidR="00570C68" w:rsidRPr="001005CE">
        <w:rPr>
          <w:rFonts w:cs="Arial"/>
          <w:vanish/>
          <w:color w:val="FF0000"/>
          <w:sz w:val="20"/>
          <w:highlight w:val="yellow"/>
        </w:rPr>
        <w:t> ;</w:t>
      </w:r>
      <w:r w:rsidRPr="001005CE">
        <w:rPr>
          <w:rFonts w:cs="Arial"/>
          <w:vanish/>
          <w:color w:val="FF0000"/>
          <w:sz w:val="20"/>
          <w:highlight w:val="yellow"/>
        </w:rPr>
        <w:t xml:space="preserve"> art. 56 RMP-GE</w:t>
      </w:r>
      <w:r w:rsidR="00F25BD0" w:rsidRPr="001005CE">
        <w:rPr>
          <w:rFonts w:cs="Arial"/>
          <w:vanish/>
          <w:color w:val="FF0000"/>
          <w:sz w:val="20"/>
          <w:highlight w:val="yellow"/>
        </w:rPr>
        <w:t>.</w:t>
      </w:r>
      <w:r w:rsidRPr="001005CE">
        <w:rPr>
          <w:rFonts w:cs="Arial"/>
          <w:vanish/>
          <w:color w:val="FF0000"/>
          <w:sz w:val="20"/>
          <w:highlight w:val="yellow"/>
        </w:rPr>
        <w:t>)</w:t>
      </w:r>
      <w:bookmarkEnd w:id="946"/>
    </w:p>
    <w:p w14:paraId="5421F2AE" w14:textId="3567E284" w:rsidR="00160E3A" w:rsidRPr="00160E3A" w:rsidRDefault="004979F6" w:rsidP="00160E3A">
      <w:pPr>
        <w:pStyle w:val="Normal-retait"/>
        <w:spacing w:before="0" w:after="120" w:line="280" w:lineRule="exact"/>
        <w:ind w:left="709"/>
        <w:rPr>
          <w:rFonts w:cs="Arial"/>
        </w:rPr>
      </w:pPr>
      <w:r w:rsidRPr="00294727">
        <w:rPr>
          <w:rFonts w:cs="Arial"/>
        </w:rPr>
        <w:t>Le mémoire de recours doit contenir un exposé concis des faits, des motifs et moyens de preuve, ainsi que l’énoncé des conclusions. La décision attaquée et les documents servant de moyens de preuve en possession du recourant sont joints au mémoire. Le mémoire est daté et signé par le recourant ou par son mandataire.</w:t>
      </w:r>
    </w:p>
    <w:p w14:paraId="6DCEE153" w14:textId="50F6116F" w:rsidR="005B4CB4" w:rsidRPr="00294727" w:rsidRDefault="005B4CB4" w:rsidP="001005CE">
      <w:pPr>
        <w:pStyle w:val="Titre1"/>
      </w:pPr>
      <w:bookmarkStart w:id="947" w:name="_Toc180732364"/>
      <w:bookmarkStart w:id="948" w:name="_Toc192858909"/>
      <w:bookmarkStart w:id="949" w:name="_Toc194312047"/>
      <w:bookmarkStart w:id="950" w:name="_Toc194392474"/>
      <w:bookmarkStart w:id="951" w:name="_Toc216202737"/>
      <w:r w:rsidRPr="00294727">
        <w:t xml:space="preserve">ENGAGEMENT DU CANDIDAT QUANT </w:t>
      </w:r>
      <w:r w:rsidR="00530159" w:rsidRPr="00294727">
        <w:t>À</w:t>
      </w:r>
      <w:r w:rsidRPr="00294727">
        <w:t xml:space="preserve"> LA PROC</w:t>
      </w:r>
      <w:r w:rsidR="00530159" w:rsidRPr="00294727">
        <w:t>É</w:t>
      </w:r>
      <w:r w:rsidRPr="00294727">
        <w:t>DURE</w:t>
      </w:r>
      <w:bookmarkEnd w:id="947"/>
      <w:bookmarkEnd w:id="948"/>
      <w:bookmarkEnd w:id="949"/>
      <w:bookmarkEnd w:id="950"/>
      <w:bookmarkEnd w:id="951"/>
      <w:r w:rsidRPr="00294727">
        <w:t xml:space="preserve"> </w:t>
      </w:r>
    </w:p>
    <w:p w14:paraId="4EED472D" w14:textId="0B07A319" w:rsidR="004979F6" w:rsidRPr="00294727" w:rsidRDefault="004979F6" w:rsidP="00294727">
      <w:pPr>
        <w:spacing w:after="0" w:line="280" w:lineRule="exact"/>
        <w:ind w:left="567"/>
        <w:jc w:val="both"/>
        <w:rPr>
          <w:rFonts w:ascii="Arial" w:hAnsi="Arial" w:cs="Arial"/>
        </w:rPr>
      </w:pPr>
      <w:r w:rsidRPr="00294727">
        <w:rPr>
          <w:rFonts w:ascii="Arial" w:hAnsi="Arial" w:cs="Arial"/>
        </w:rPr>
        <w:t>En signant la page de garde et en déposant sa demande de participation, le candidat confirme avoir pris connaissance des conditions de participation et des exigences pour participer à la procédure de sélection, et en accepter le contenu sans réserve.</w:t>
      </w:r>
    </w:p>
    <w:p w14:paraId="44552AF0" w14:textId="77777777" w:rsidR="00530159" w:rsidRPr="00294727" w:rsidRDefault="00530159" w:rsidP="00A003AB">
      <w:pPr>
        <w:spacing w:after="0" w:line="280" w:lineRule="exact"/>
        <w:ind w:left="426"/>
        <w:jc w:val="both"/>
        <w:rPr>
          <w:rFonts w:ascii="Arial" w:hAnsi="Arial" w:cs="Arial"/>
        </w:rPr>
      </w:pPr>
    </w:p>
    <w:p w14:paraId="7FD05C37" w14:textId="4833EE85" w:rsidR="004979F6" w:rsidRPr="00294727" w:rsidRDefault="004979F6" w:rsidP="00294727">
      <w:pPr>
        <w:spacing w:after="0" w:line="280" w:lineRule="exact"/>
        <w:ind w:left="567"/>
        <w:jc w:val="both"/>
        <w:rPr>
          <w:rFonts w:ascii="Arial" w:hAnsi="Arial" w:cs="Arial"/>
        </w:rPr>
      </w:pPr>
      <w:r w:rsidRPr="00294727">
        <w:rPr>
          <w:rFonts w:ascii="Arial" w:hAnsi="Arial" w:cs="Arial"/>
        </w:rPr>
        <w:t>Le candidat prend par ailleurs aussi les engagements suivants :</w:t>
      </w:r>
    </w:p>
    <w:p w14:paraId="0B523A1D" w14:textId="77777777" w:rsidR="00530159" w:rsidRPr="00294727" w:rsidRDefault="00530159" w:rsidP="00A003AB">
      <w:pPr>
        <w:spacing w:after="0" w:line="280" w:lineRule="exact"/>
        <w:ind w:left="426"/>
        <w:jc w:val="both"/>
        <w:rPr>
          <w:rFonts w:ascii="Arial" w:hAnsi="Arial" w:cs="Arial"/>
        </w:rPr>
      </w:pPr>
    </w:p>
    <w:p w14:paraId="776EA622" w14:textId="0624CC2B" w:rsidR="004979F6" w:rsidRPr="00294727" w:rsidRDefault="00763693" w:rsidP="00294727">
      <w:pPr>
        <w:widowControl w:val="0"/>
        <w:numPr>
          <w:ilvl w:val="1"/>
          <w:numId w:val="11"/>
        </w:numPr>
        <w:tabs>
          <w:tab w:val="clear" w:pos="2574"/>
          <w:tab w:val="num" w:pos="1418"/>
        </w:tabs>
        <w:overflowPunct w:val="0"/>
        <w:autoSpaceDE w:val="0"/>
        <w:autoSpaceDN w:val="0"/>
        <w:adjustRightInd w:val="0"/>
        <w:spacing w:after="120" w:line="280" w:lineRule="exact"/>
        <w:ind w:left="993" w:hanging="426"/>
        <w:jc w:val="both"/>
        <w:textAlignment w:val="baseline"/>
        <w:rPr>
          <w:rFonts w:ascii="Arial" w:hAnsi="Arial" w:cs="Arial"/>
        </w:rPr>
      </w:pPr>
      <w:r w:rsidRPr="00294727">
        <w:rPr>
          <w:rFonts w:ascii="Arial" w:hAnsi="Arial" w:cs="Arial"/>
        </w:rPr>
        <w:t>I</w:t>
      </w:r>
      <w:r w:rsidR="004979F6" w:rsidRPr="00294727">
        <w:rPr>
          <w:rFonts w:ascii="Arial" w:hAnsi="Arial" w:cs="Arial"/>
        </w:rPr>
        <w:t>l confirme que les indications, informations et preuves fournies dans et avec sa demande de participation sont exactes et conformes à la réalité</w:t>
      </w:r>
      <w:r w:rsidRPr="00294727">
        <w:rPr>
          <w:rFonts w:ascii="Arial" w:hAnsi="Arial" w:cs="Arial"/>
        </w:rPr>
        <w:t>.</w:t>
      </w:r>
    </w:p>
    <w:p w14:paraId="6AE865CD" w14:textId="2D3DF4EF" w:rsidR="004979F6" w:rsidRPr="00294727" w:rsidRDefault="001F75B0" w:rsidP="00294727">
      <w:pPr>
        <w:widowControl w:val="0"/>
        <w:numPr>
          <w:ilvl w:val="1"/>
          <w:numId w:val="11"/>
        </w:numPr>
        <w:tabs>
          <w:tab w:val="clear" w:pos="2574"/>
          <w:tab w:val="num" w:pos="1418"/>
        </w:tabs>
        <w:overflowPunct w:val="0"/>
        <w:autoSpaceDE w:val="0"/>
        <w:autoSpaceDN w:val="0"/>
        <w:adjustRightInd w:val="0"/>
        <w:spacing w:after="120" w:line="280" w:lineRule="exact"/>
        <w:ind w:left="993" w:hanging="426"/>
        <w:jc w:val="both"/>
        <w:textAlignment w:val="baseline"/>
        <w:rPr>
          <w:rFonts w:ascii="Arial" w:hAnsi="Arial" w:cs="Arial"/>
        </w:rPr>
      </w:pPr>
      <w:r w:rsidRPr="00294727">
        <w:rPr>
          <w:rFonts w:ascii="Arial" w:hAnsi="Arial" w:cs="Arial"/>
        </w:rPr>
        <w:t>I</w:t>
      </w:r>
      <w:r w:rsidR="00763693" w:rsidRPr="00294727">
        <w:rPr>
          <w:rFonts w:ascii="Arial" w:hAnsi="Arial" w:cs="Arial"/>
        </w:rPr>
        <w:t>l</w:t>
      </w:r>
      <w:r w:rsidR="004979F6" w:rsidRPr="00294727">
        <w:rPr>
          <w:rFonts w:ascii="Arial" w:hAnsi="Arial" w:cs="Arial"/>
        </w:rPr>
        <w:t xml:space="preserve"> accepte que l’adjudicateur, ou ses représentants, puisse vérifier les indications, informations et preuves fournies </w:t>
      </w:r>
      <w:r w:rsidR="00E14BDA" w:rsidRPr="00294727">
        <w:rPr>
          <w:rFonts w:ascii="Arial" w:hAnsi="Arial" w:cs="Arial"/>
        </w:rPr>
        <w:t xml:space="preserve">dans et </w:t>
      </w:r>
      <w:r w:rsidR="004979F6" w:rsidRPr="00294727">
        <w:rPr>
          <w:rFonts w:ascii="Arial" w:hAnsi="Arial" w:cs="Arial"/>
        </w:rPr>
        <w:t>avec sa demande de participation</w:t>
      </w:r>
      <w:r w:rsidR="00763693" w:rsidRPr="00294727">
        <w:rPr>
          <w:rFonts w:ascii="Arial" w:hAnsi="Arial" w:cs="Arial"/>
        </w:rPr>
        <w:t>.</w:t>
      </w:r>
    </w:p>
    <w:p w14:paraId="709668A0" w14:textId="366BE9AD" w:rsidR="004979F6" w:rsidRPr="00294727" w:rsidRDefault="00763693" w:rsidP="00294727">
      <w:pPr>
        <w:widowControl w:val="0"/>
        <w:numPr>
          <w:ilvl w:val="1"/>
          <w:numId w:val="11"/>
        </w:numPr>
        <w:tabs>
          <w:tab w:val="clear" w:pos="2574"/>
          <w:tab w:val="num" w:pos="1418"/>
        </w:tabs>
        <w:overflowPunct w:val="0"/>
        <w:autoSpaceDE w:val="0"/>
        <w:autoSpaceDN w:val="0"/>
        <w:adjustRightInd w:val="0"/>
        <w:spacing w:after="120" w:line="280" w:lineRule="exact"/>
        <w:ind w:left="993" w:hanging="426"/>
        <w:jc w:val="both"/>
        <w:textAlignment w:val="baseline"/>
        <w:rPr>
          <w:rFonts w:ascii="Arial" w:hAnsi="Arial" w:cs="Arial"/>
        </w:rPr>
      </w:pPr>
      <w:r w:rsidRPr="00294727">
        <w:rPr>
          <w:rFonts w:ascii="Arial" w:hAnsi="Arial" w:cs="Arial"/>
        </w:rPr>
        <w:t>I</w:t>
      </w:r>
      <w:r w:rsidR="004979F6" w:rsidRPr="00294727">
        <w:rPr>
          <w:rFonts w:ascii="Arial" w:hAnsi="Arial" w:cs="Arial"/>
        </w:rPr>
        <w:t xml:space="preserve">l accepte que son résultat, </w:t>
      </w:r>
      <w:r w:rsidR="00E14BDA" w:rsidRPr="00294727">
        <w:rPr>
          <w:rFonts w:ascii="Arial" w:hAnsi="Arial" w:cs="Arial"/>
        </w:rPr>
        <w:t xml:space="preserve">le cas échéant </w:t>
      </w:r>
      <w:r w:rsidR="004979F6" w:rsidRPr="00294727">
        <w:rPr>
          <w:rFonts w:ascii="Arial" w:hAnsi="Arial" w:cs="Arial"/>
        </w:rPr>
        <w:t xml:space="preserve">les notes attribuées </w:t>
      </w:r>
      <w:r w:rsidR="00E14BDA" w:rsidRPr="00294727">
        <w:rPr>
          <w:rFonts w:ascii="Arial" w:hAnsi="Arial" w:cs="Arial"/>
        </w:rPr>
        <w:t>aux</w:t>
      </w:r>
      <w:r w:rsidR="004979F6" w:rsidRPr="00294727">
        <w:rPr>
          <w:rFonts w:ascii="Arial" w:hAnsi="Arial" w:cs="Arial"/>
        </w:rPr>
        <w:t xml:space="preserve"> critère</w:t>
      </w:r>
      <w:r w:rsidR="00E14BDA" w:rsidRPr="00294727">
        <w:rPr>
          <w:rFonts w:ascii="Arial" w:hAnsi="Arial" w:cs="Arial"/>
        </w:rPr>
        <w:t>s d’aptitude lors de la 2</w:t>
      </w:r>
      <w:r w:rsidR="00E14BDA" w:rsidRPr="00294727">
        <w:rPr>
          <w:rFonts w:ascii="Arial" w:hAnsi="Arial" w:cs="Arial"/>
          <w:vertAlign w:val="superscript"/>
        </w:rPr>
        <w:t>e</w:t>
      </w:r>
      <w:r w:rsidR="00E14BDA" w:rsidRPr="00294727">
        <w:rPr>
          <w:rFonts w:ascii="Arial" w:hAnsi="Arial" w:cs="Arial"/>
        </w:rPr>
        <w:t xml:space="preserve"> étape</w:t>
      </w:r>
      <w:r w:rsidR="004979F6" w:rsidRPr="00294727">
        <w:rPr>
          <w:rFonts w:ascii="Arial" w:hAnsi="Arial" w:cs="Arial"/>
        </w:rPr>
        <w:t>, soit transmis aux autres candidats sous la forme d’un tableau récapitulatif</w:t>
      </w:r>
      <w:r w:rsidRPr="00294727">
        <w:rPr>
          <w:rFonts w:ascii="Arial" w:hAnsi="Arial" w:cs="Arial"/>
        </w:rPr>
        <w:t>.</w:t>
      </w:r>
    </w:p>
    <w:p w14:paraId="5538A567" w14:textId="20435B80" w:rsidR="004979F6" w:rsidRPr="00294727" w:rsidRDefault="00763693" w:rsidP="00294727">
      <w:pPr>
        <w:widowControl w:val="0"/>
        <w:numPr>
          <w:ilvl w:val="1"/>
          <w:numId w:val="11"/>
        </w:numPr>
        <w:tabs>
          <w:tab w:val="clear" w:pos="2574"/>
          <w:tab w:val="num" w:pos="1418"/>
        </w:tabs>
        <w:overflowPunct w:val="0"/>
        <w:autoSpaceDE w:val="0"/>
        <w:autoSpaceDN w:val="0"/>
        <w:adjustRightInd w:val="0"/>
        <w:spacing w:after="120" w:line="280" w:lineRule="exact"/>
        <w:ind w:left="993" w:hanging="426"/>
        <w:jc w:val="both"/>
        <w:textAlignment w:val="baseline"/>
        <w:rPr>
          <w:rFonts w:ascii="Arial" w:hAnsi="Arial" w:cs="Arial"/>
        </w:rPr>
      </w:pPr>
      <w:r w:rsidRPr="00294727">
        <w:rPr>
          <w:rFonts w:ascii="Arial" w:hAnsi="Arial" w:cs="Arial"/>
        </w:rPr>
        <w:t>I</w:t>
      </w:r>
      <w:r w:rsidR="004979F6" w:rsidRPr="00294727">
        <w:rPr>
          <w:rFonts w:ascii="Arial" w:hAnsi="Arial" w:cs="Arial"/>
        </w:rPr>
        <w:t>l accepte que l’adjudicateur puisse interrompre à tout moment la procédure si des autorisations étaient refusées, en cas d’opposition au projet ou de refus, partiel ou total, de crédit par les autorités publiques</w:t>
      </w:r>
      <w:r w:rsidRPr="00294727">
        <w:rPr>
          <w:rFonts w:ascii="Arial" w:hAnsi="Arial" w:cs="Arial"/>
        </w:rPr>
        <w:t>.</w:t>
      </w:r>
    </w:p>
    <w:p w14:paraId="31661F38" w14:textId="613F6B41" w:rsidR="004979F6" w:rsidRPr="00294727" w:rsidRDefault="00763693" w:rsidP="00294727">
      <w:pPr>
        <w:widowControl w:val="0"/>
        <w:numPr>
          <w:ilvl w:val="1"/>
          <w:numId w:val="11"/>
        </w:numPr>
        <w:tabs>
          <w:tab w:val="clear" w:pos="2574"/>
          <w:tab w:val="num" w:pos="1418"/>
        </w:tabs>
        <w:overflowPunct w:val="0"/>
        <w:autoSpaceDE w:val="0"/>
        <w:autoSpaceDN w:val="0"/>
        <w:adjustRightInd w:val="0"/>
        <w:spacing w:after="120" w:line="280" w:lineRule="exact"/>
        <w:ind w:left="993" w:hanging="426"/>
        <w:jc w:val="both"/>
        <w:textAlignment w:val="baseline"/>
        <w:rPr>
          <w:rFonts w:ascii="Arial" w:hAnsi="Arial" w:cs="Arial"/>
        </w:rPr>
      </w:pPr>
      <w:r w:rsidRPr="00294727">
        <w:rPr>
          <w:rFonts w:ascii="Arial" w:hAnsi="Arial" w:cs="Arial"/>
        </w:rPr>
        <w:t>I</w:t>
      </w:r>
      <w:r w:rsidR="004979F6" w:rsidRPr="00294727">
        <w:rPr>
          <w:rFonts w:ascii="Arial" w:hAnsi="Arial" w:cs="Arial"/>
        </w:rPr>
        <w:t xml:space="preserve">l accepte que l’adjudicateur puisse </w:t>
      </w:r>
      <w:r w:rsidR="00E14BDA" w:rsidRPr="00294727">
        <w:rPr>
          <w:rFonts w:ascii="Arial" w:hAnsi="Arial" w:cs="Arial"/>
        </w:rPr>
        <w:t xml:space="preserve">interrompre et </w:t>
      </w:r>
      <w:r w:rsidR="004979F6" w:rsidRPr="00294727">
        <w:rPr>
          <w:rFonts w:ascii="Arial" w:hAnsi="Arial" w:cs="Arial"/>
        </w:rPr>
        <w:t xml:space="preserve">relancer la procédure si, après ouverture et vérification des demandes de participation, il devait </w:t>
      </w:r>
      <w:r w:rsidR="00DA7049" w:rsidRPr="00294727">
        <w:rPr>
          <w:rFonts w:ascii="Arial" w:hAnsi="Arial" w:cs="Arial"/>
        </w:rPr>
        <w:t xml:space="preserve">être </w:t>
      </w:r>
      <w:r w:rsidR="004979F6" w:rsidRPr="00294727">
        <w:rPr>
          <w:rFonts w:ascii="Arial" w:hAnsi="Arial" w:cs="Arial"/>
        </w:rPr>
        <w:t>constat</w:t>
      </w:r>
      <w:r w:rsidR="00DA7049" w:rsidRPr="00294727">
        <w:rPr>
          <w:rFonts w:ascii="Arial" w:hAnsi="Arial" w:cs="Arial"/>
        </w:rPr>
        <w:t>é</w:t>
      </w:r>
      <w:r w:rsidR="004979F6" w:rsidRPr="00294727">
        <w:rPr>
          <w:rFonts w:ascii="Arial" w:hAnsi="Arial" w:cs="Arial"/>
        </w:rPr>
        <w:t xml:space="preserve"> qu’un nombre insuffisant de demandes remplit les conditions de participation ou les critères d’aptitude et que cela peut conduire à une absence de véritable concurrence ou à la restreindre</w:t>
      </w:r>
      <w:r w:rsidRPr="00294727">
        <w:rPr>
          <w:rFonts w:ascii="Arial" w:hAnsi="Arial" w:cs="Arial"/>
        </w:rPr>
        <w:t>.</w:t>
      </w:r>
    </w:p>
    <w:p w14:paraId="4CBC5334" w14:textId="31B49517" w:rsidR="004979F6" w:rsidRPr="00294727" w:rsidRDefault="00763693" w:rsidP="00294727">
      <w:pPr>
        <w:widowControl w:val="0"/>
        <w:numPr>
          <w:ilvl w:val="1"/>
          <w:numId w:val="11"/>
        </w:numPr>
        <w:tabs>
          <w:tab w:val="clear" w:pos="2574"/>
          <w:tab w:val="num" w:pos="1418"/>
        </w:tabs>
        <w:overflowPunct w:val="0"/>
        <w:autoSpaceDE w:val="0"/>
        <w:autoSpaceDN w:val="0"/>
        <w:adjustRightInd w:val="0"/>
        <w:spacing w:after="0" w:line="280" w:lineRule="exact"/>
        <w:ind w:left="993" w:hanging="426"/>
        <w:jc w:val="both"/>
        <w:textAlignment w:val="baseline"/>
        <w:rPr>
          <w:rFonts w:ascii="Arial" w:hAnsi="Arial" w:cs="Arial"/>
        </w:rPr>
      </w:pPr>
      <w:r w:rsidRPr="00294727">
        <w:rPr>
          <w:rFonts w:ascii="Arial" w:hAnsi="Arial" w:cs="Arial"/>
        </w:rPr>
        <w:t>I</w:t>
      </w:r>
      <w:r w:rsidR="004979F6" w:rsidRPr="00294727">
        <w:rPr>
          <w:rFonts w:ascii="Arial" w:hAnsi="Arial" w:cs="Arial"/>
        </w:rPr>
        <w:t xml:space="preserve">l s’abstient </w:t>
      </w:r>
      <w:r w:rsidR="00DA7049" w:rsidRPr="00294727">
        <w:rPr>
          <w:rFonts w:ascii="Arial" w:hAnsi="Arial" w:cs="Arial"/>
        </w:rPr>
        <w:t xml:space="preserve">d’agir de manière déloyale et </w:t>
      </w:r>
      <w:r w:rsidR="004979F6" w:rsidRPr="00294727">
        <w:rPr>
          <w:rFonts w:ascii="Arial" w:hAnsi="Arial" w:cs="Arial"/>
        </w:rPr>
        <w:t xml:space="preserve">d’offrir un quelconque avantage à un membre de l’autorité adjudicatrice ou à un membre du comité d’évaluation, dans le but d’obtenir un marché au détriment d’un autre candidat ou de soustraire le marché à une mise en concurrence. </w:t>
      </w:r>
      <w:r w:rsidR="002361E8" w:rsidRPr="00294727">
        <w:rPr>
          <w:rFonts w:ascii="Arial" w:hAnsi="Arial" w:cs="Arial"/>
        </w:rPr>
        <w:t>Toute violation de la présente clause peut entraîner l’exclusion du candidat de la procédure. Elle peut également conduire à la révocation de l’adjudication, ainsi qu’à la résiliation anticipée du contrat par l’adjudicateur pour justes motifs. D’autres sanctions de l’adjudicateur demeurent réservées.</w:t>
      </w:r>
    </w:p>
    <w:p w14:paraId="34A7293C" w14:textId="2DCF4D15" w:rsidR="005B4CB4" w:rsidRPr="001005CE" w:rsidRDefault="005B4CB4" w:rsidP="001005CE">
      <w:pPr>
        <w:pStyle w:val="Titre1"/>
      </w:pPr>
      <w:bookmarkStart w:id="952" w:name="_Toc180732365"/>
      <w:bookmarkStart w:id="953" w:name="_Toc192858910"/>
      <w:bookmarkStart w:id="954" w:name="_Toc194312048"/>
      <w:bookmarkStart w:id="955" w:name="_Toc194392475"/>
      <w:bookmarkStart w:id="956" w:name="_Toc216202738"/>
      <w:r w:rsidRPr="001005CE">
        <w:t xml:space="preserve">ENGAGEMENT DE L’ADJUDICATEUR QUANT </w:t>
      </w:r>
      <w:r w:rsidR="00530159" w:rsidRPr="001005CE">
        <w:t>À</w:t>
      </w:r>
      <w:r w:rsidRPr="001005CE">
        <w:t xml:space="preserve"> LA PROC</w:t>
      </w:r>
      <w:r w:rsidR="00530159" w:rsidRPr="001005CE">
        <w:t>É</w:t>
      </w:r>
      <w:r w:rsidRPr="001005CE">
        <w:t>DURE</w:t>
      </w:r>
      <w:bookmarkEnd w:id="952"/>
      <w:bookmarkEnd w:id="953"/>
      <w:bookmarkEnd w:id="954"/>
      <w:bookmarkEnd w:id="955"/>
      <w:bookmarkEnd w:id="956"/>
    </w:p>
    <w:p w14:paraId="6CD137A7" w14:textId="5BC6FB1C" w:rsidR="004979F6" w:rsidRPr="00294727" w:rsidRDefault="004979F6" w:rsidP="00294727">
      <w:pPr>
        <w:spacing w:after="0" w:line="280" w:lineRule="exact"/>
        <w:ind w:left="567"/>
        <w:jc w:val="both"/>
        <w:rPr>
          <w:rFonts w:ascii="Arial" w:hAnsi="Arial" w:cs="Arial"/>
        </w:rPr>
      </w:pPr>
      <w:r w:rsidRPr="00294727">
        <w:rPr>
          <w:rFonts w:ascii="Arial" w:hAnsi="Arial" w:cs="Arial"/>
        </w:rPr>
        <w:t>L’adjudicateur s’engage auprès des candidats à :</w:t>
      </w:r>
    </w:p>
    <w:p w14:paraId="7B9C57A1" w14:textId="77777777" w:rsidR="00530159" w:rsidRPr="00294727" w:rsidRDefault="00530159" w:rsidP="00A003AB">
      <w:pPr>
        <w:spacing w:after="0" w:line="280" w:lineRule="exact"/>
        <w:ind w:left="851" w:hanging="425"/>
        <w:jc w:val="both"/>
        <w:rPr>
          <w:rFonts w:ascii="Arial" w:hAnsi="Arial" w:cs="Arial"/>
        </w:rPr>
      </w:pPr>
    </w:p>
    <w:p w14:paraId="3151058B" w14:textId="0EBEDB27" w:rsidR="004979F6" w:rsidRPr="00294727" w:rsidRDefault="00763693" w:rsidP="00294727">
      <w:pPr>
        <w:widowControl w:val="0"/>
        <w:numPr>
          <w:ilvl w:val="0"/>
          <w:numId w:val="12"/>
        </w:numPr>
        <w:tabs>
          <w:tab w:val="clear" w:pos="360"/>
          <w:tab w:val="num" w:pos="1843"/>
        </w:tabs>
        <w:overflowPunct w:val="0"/>
        <w:autoSpaceDE w:val="0"/>
        <w:autoSpaceDN w:val="0"/>
        <w:adjustRightInd w:val="0"/>
        <w:spacing w:after="120" w:line="280" w:lineRule="exact"/>
        <w:ind w:left="993" w:hanging="426"/>
        <w:jc w:val="both"/>
        <w:textAlignment w:val="baseline"/>
        <w:rPr>
          <w:rFonts w:ascii="Arial" w:hAnsi="Arial" w:cs="Arial"/>
        </w:rPr>
      </w:pPr>
      <w:r w:rsidRPr="00294727">
        <w:rPr>
          <w:rFonts w:ascii="Arial" w:hAnsi="Arial" w:cs="Arial"/>
        </w:rPr>
        <w:t>O</w:t>
      </w:r>
      <w:r w:rsidR="004979F6" w:rsidRPr="00294727">
        <w:rPr>
          <w:rFonts w:ascii="Arial" w:hAnsi="Arial" w:cs="Arial"/>
        </w:rPr>
        <w:t>bserver le caractère confidentiel des indications fournies par les candidats ; font exception les renseignements qui doivent être publiés lors de et après l’adjudication ou impérativement communiqués aux candidats qui ne sont pas retenus pour le 2</w:t>
      </w:r>
      <w:r w:rsidR="004979F6" w:rsidRPr="00294727">
        <w:rPr>
          <w:rFonts w:ascii="Arial" w:hAnsi="Arial" w:cs="Arial"/>
          <w:vertAlign w:val="superscript"/>
        </w:rPr>
        <w:t>ème</w:t>
      </w:r>
      <w:r w:rsidR="004979F6" w:rsidRPr="00294727">
        <w:rPr>
          <w:rFonts w:ascii="Arial" w:hAnsi="Arial" w:cs="Arial"/>
        </w:rPr>
        <w:t xml:space="preserve"> tour de la procédure, cas échéant sur ordre de l’autorité judiciaire</w:t>
      </w:r>
      <w:r w:rsidRPr="00294727">
        <w:rPr>
          <w:rFonts w:ascii="Arial" w:hAnsi="Arial" w:cs="Arial"/>
        </w:rPr>
        <w:t>.</w:t>
      </w:r>
      <w:r w:rsidR="004979F6" w:rsidRPr="00294727">
        <w:rPr>
          <w:rFonts w:ascii="Arial" w:hAnsi="Arial" w:cs="Arial"/>
        </w:rPr>
        <w:t xml:space="preserve"> Les devoirs légaux </w:t>
      </w:r>
      <w:r w:rsidR="004979F6" w:rsidRPr="00294727">
        <w:rPr>
          <w:rFonts w:ascii="Arial" w:hAnsi="Arial" w:cs="Arial"/>
        </w:rPr>
        <w:lastRenderedPageBreak/>
        <w:t>d’information demeurent également réservés</w:t>
      </w:r>
      <w:r w:rsidRPr="00294727">
        <w:rPr>
          <w:rFonts w:ascii="Arial" w:hAnsi="Arial" w:cs="Arial"/>
        </w:rPr>
        <w:t>.</w:t>
      </w:r>
    </w:p>
    <w:p w14:paraId="0C4E735A" w14:textId="747900FB" w:rsidR="004979F6" w:rsidRPr="00294727" w:rsidRDefault="00763693" w:rsidP="00294727">
      <w:pPr>
        <w:widowControl w:val="0"/>
        <w:numPr>
          <w:ilvl w:val="0"/>
          <w:numId w:val="12"/>
        </w:numPr>
        <w:tabs>
          <w:tab w:val="clear" w:pos="360"/>
          <w:tab w:val="num" w:pos="1843"/>
        </w:tabs>
        <w:overflowPunct w:val="0"/>
        <w:autoSpaceDE w:val="0"/>
        <w:autoSpaceDN w:val="0"/>
        <w:adjustRightInd w:val="0"/>
        <w:spacing w:after="120" w:line="280" w:lineRule="exact"/>
        <w:ind w:left="993" w:hanging="426"/>
        <w:jc w:val="both"/>
        <w:textAlignment w:val="baseline"/>
        <w:rPr>
          <w:rFonts w:ascii="Arial" w:hAnsi="Arial" w:cs="Arial"/>
        </w:rPr>
      </w:pPr>
      <w:r w:rsidRPr="00294727">
        <w:rPr>
          <w:rFonts w:ascii="Arial" w:hAnsi="Arial" w:cs="Arial"/>
        </w:rPr>
        <w:t>I</w:t>
      </w:r>
      <w:r w:rsidR="004979F6" w:rsidRPr="00294727">
        <w:rPr>
          <w:rFonts w:ascii="Arial" w:hAnsi="Arial" w:cs="Arial"/>
        </w:rPr>
        <w:t>nterdire l’accès aux documents et informations par des tiers ou toutes personnes externes à la procédure, sans le consentement du candidat</w:t>
      </w:r>
      <w:r w:rsidRPr="00294727">
        <w:rPr>
          <w:rFonts w:ascii="Arial" w:hAnsi="Arial" w:cs="Arial"/>
        </w:rPr>
        <w:t>.</w:t>
      </w:r>
    </w:p>
    <w:p w14:paraId="38ABEC9B" w14:textId="62844EB5" w:rsidR="004979F6" w:rsidRPr="00294727" w:rsidRDefault="00763693" w:rsidP="00294727">
      <w:pPr>
        <w:widowControl w:val="0"/>
        <w:numPr>
          <w:ilvl w:val="0"/>
          <w:numId w:val="12"/>
        </w:numPr>
        <w:tabs>
          <w:tab w:val="clear" w:pos="360"/>
        </w:tabs>
        <w:overflowPunct w:val="0"/>
        <w:autoSpaceDE w:val="0"/>
        <w:autoSpaceDN w:val="0"/>
        <w:adjustRightInd w:val="0"/>
        <w:spacing w:after="120" w:line="280" w:lineRule="exact"/>
        <w:ind w:left="993" w:hanging="426"/>
        <w:jc w:val="both"/>
        <w:textAlignment w:val="baseline"/>
        <w:rPr>
          <w:rFonts w:ascii="Arial" w:hAnsi="Arial" w:cs="Arial"/>
        </w:rPr>
      </w:pPr>
      <w:r w:rsidRPr="00294727">
        <w:rPr>
          <w:rFonts w:ascii="Arial" w:hAnsi="Arial" w:cs="Arial"/>
        </w:rPr>
        <w:t>O</w:t>
      </w:r>
      <w:r w:rsidR="004979F6" w:rsidRPr="00294727">
        <w:rPr>
          <w:rFonts w:ascii="Arial" w:hAnsi="Arial" w:cs="Arial"/>
        </w:rPr>
        <w:t>rganiser la procédure avec un esprit d’équité, d’impartialité et de loyauté</w:t>
      </w:r>
      <w:r w:rsidRPr="00294727">
        <w:rPr>
          <w:rFonts w:ascii="Arial" w:hAnsi="Arial" w:cs="Arial"/>
        </w:rPr>
        <w:t>.</w:t>
      </w:r>
    </w:p>
    <w:p w14:paraId="36A0D6E4" w14:textId="477ED3F5" w:rsidR="004979F6" w:rsidRPr="00294727" w:rsidRDefault="00763693" w:rsidP="00294727">
      <w:pPr>
        <w:widowControl w:val="0"/>
        <w:numPr>
          <w:ilvl w:val="0"/>
          <w:numId w:val="12"/>
        </w:numPr>
        <w:tabs>
          <w:tab w:val="clear" w:pos="360"/>
        </w:tabs>
        <w:overflowPunct w:val="0"/>
        <w:autoSpaceDE w:val="0"/>
        <w:autoSpaceDN w:val="0"/>
        <w:adjustRightInd w:val="0"/>
        <w:spacing w:after="120" w:line="280" w:lineRule="exact"/>
        <w:ind w:left="993" w:hanging="426"/>
        <w:jc w:val="both"/>
        <w:textAlignment w:val="baseline"/>
        <w:rPr>
          <w:rFonts w:ascii="Arial" w:hAnsi="Arial" w:cs="Arial"/>
        </w:rPr>
      </w:pPr>
      <w:r w:rsidRPr="00294727">
        <w:rPr>
          <w:rFonts w:ascii="Arial" w:hAnsi="Arial" w:cs="Arial"/>
        </w:rPr>
        <w:t>A</w:t>
      </w:r>
      <w:r w:rsidR="004979F6" w:rsidRPr="00294727">
        <w:rPr>
          <w:rFonts w:ascii="Arial" w:hAnsi="Arial" w:cs="Arial"/>
        </w:rPr>
        <w:t>ssurer la transparence de la procédure</w:t>
      </w:r>
      <w:r w:rsidRPr="00294727">
        <w:rPr>
          <w:rFonts w:ascii="Arial" w:hAnsi="Arial" w:cs="Arial"/>
        </w:rPr>
        <w:t>.</w:t>
      </w:r>
    </w:p>
    <w:p w14:paraId="10681F81" w14:textId="612585BE" w:rsidR="00DA7049" w:rsidRPr="00294727" w:rsidRDefault="00763693" w:rsidP="00294727">
      <w:pPr>
        <w:widowControl w:val="0"/>
        <w:numPr>
          <w:ilvl w:val="0"/>
          <w:numId w:val="12"/>
        </w:numPr>
        <w:tabs>
          <w:tab w:val="clear" w:pos="360"/>
        </w:tabs>
        <w:overflowPunct w:val="0"/>
        <w:autoSpaceDE w:val="0"/>
        <w:autoSpaceDN w:val="0"/>
        <w:adjustRightInd w:val="0"/>
        <w:spacing w:after="120" w:line="280" w:lineRule="exact"/>
        <w:ind w:left="993" w:hanging="426"/>
        <w:jc w:val="both"/>
        <w:textAlignment w:val="baseline"/>
        <w:rPr>
          <w:rFonts w:ascii="Arial" w:hAnsi="Arial" w:cs="Arial"/>
        </w:rPr>
      </w:pPr>
      <w:r w:rsidRPr="00294727">
        <w:rPr>
          <w:rFonts w:ascii="Arial" w:hAnsi="Arial" w:cs="Arial"/>
        </w:rPr>
        <w:t>P</w:t>
      </w:r>
      <w:r w:rsidR="00DA7049" w:rsidRPr="00294727">
        <w:rPr>
          <w:rFonts w:ascii="Arial" w:hAnsi="Arial" w:cs="Arial"/>
        </w:rPr>
        <w:t>rendre des mesures contre les conflits d’intérêts</w:t>
      </w:r>
      <w:r w:rsidRPr="00294727">
        <w:rPr>
          <w:rFonts w:ascii="Arial" w:hAnsi="Arial" w:cs="Arial"/>
        </w:rPr>
        <w:t>.</w:t>
      </w:r>
    </w:p>
    <w:p w14:paraId="6D9FBB3D" w14:textId="14272F00" w:rsidR="005B4CB4" w:rsidRPr="00294727" w:rsidRDefault="00763693" w:rsidP="00294727">
      <w:pPr>
        <w:widowControl w:val="0"/>
        <w:numPr>
          <w:ilvl w:val="0"/>
          <w:numId w:val="12"/>
        </w:numPr>
        <w:tabs>
          <w:tab w:val="clear" w:pos="360"/>
          <w:tab w:val="num" w:pos="1843"/>
        </w:tabs>
        <w:overflowPunct w:val="0"/>
        <w:autoSpaceDE w:val="0"/>
        <w:autoSpaceDN w:val="0"/>
        <w:adjustRightInd w:val="0"/>
        <w:spacing w:after="0" w:line="280" w:lineRule="exact"/>
        <w:ind w:left="993" w:hanging="426"/>
        <w:jc w:val="both"/>
        <w:textAlignment w:val="baseline"/>
        <w:rPr>
          <w:rFonts w:ascii="Arial" w:hAnsi="Arial" w:cs="Arial"/>
        </w:rPr>
      </w:pPr>
      <w:r w:rsidRPr="00294727">
        <w:rPr>
          <w:rFonts w:ascii="Arial" w:hAnsi="Arial" w:cs="Arial"/>
        </w:rPr>
        <w:t>G</w:t>
      </w:r>
      <w:r w:rsidR="004979F6" w:rsidRPr="00294727">
        <w:rPr>
          <w:rFonts w:ascii="Arial" w:hAnsi="Arial" w:cs="Arial"/>
        </w:rPr>
        <w:t>arantir un déroulement optimal de la procédure.</w:t>
      </w:r>
    </w:p>
    <w:sectPr w:rsidR="005B4CB4" w:rsidRPr="00294727" w:rsidSect="001226D4">
      <w:headerReference w:type="default" r:id="rId11"/>
      <w:footerReference w:type="default" r:id="rId12"/>
      <w:headerReference w:type="first" r:id="rId13"/>
      <w:footerReference w:type="first" r:id="rId14"/>
      <w:pgSz w:w="11906" w:h="16838" w:code="9"/>
      <w:pgMar w:top="873"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DA61" w14:textId="77777777" w:rsidR="005B4CB4" w:rsidRDefault="005B4CB4" w:rsidP="005B4CB4">
      <w:pPr>
        <w:spacing w:after="0" w:line="240" w:lineRule="auto"/>
      </w:pPr>
      <w:r>
        <w:separator/>
      </w:r>
    </w:p>
  </w:endnote>
  <w:endnote w:type="continuationSeparator" w:id="0">
    <w:p w14:paraId="5CAAA832" w14:textId="77777777" w:rsidR="005B4CB4" w:rsidRDefault="005B4CB4" w:rsidP="005B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461329"/>
      <w:docPartObj>
        <w:docPartGallery w:val="Page Numbers (Bottom of Page)"/>
        <w:docPartUnique/>
      </w:docPartObj>
    </w:sdtPr>
    <w:sdtEndPr/>
    <w:sdtContent>
      <w:p w14:paraId="31228AF8" w14:textId="57ABB7C5" w:rsidR="005B4CB4" w:rsidRPr="00BD27D2" w:rsidRDefault="00A17AA8" w:rsidP="00BD27D2">
        <w:pPr>
          <w:pStyle w:val="Pieddepage"/>
          <w:tabs>
            <w:tab w:val="clear" w:pos="4536"/>
            <w:tab w:val="clear" w:pos="9072"/>
            <w:tab w:val="center" w:pos="4820"/>
            <w:tab w:val="right" w:pos="9355"/>
          </w:tabs>
        </w:pPr>
        <w:r w:rsidRPr="00475542">
          <w:rPr>
            <w:rFonts w:ascii="Arial" w:hAnsi="Arial" w:cs="Arial"/>
            <w:sz w:val="18"/>
            <w:szCs w:val="18"/>
          </w:rPr>
          <w:t xml:space="preserve">CROMP - Guide romand pour les marchés publics </w:t>
        </w:r>
        <w:r>
          <w:rPr>
            <w:rFonts w:ascii="Arial" w:hAnsi="Arial" w:cs="Arial"/>
            <w:sz w:val="18"/>
            <w:szCs w:val="18"/>
          </w:rPr>
          <w:tab/>
        </w:r>
        <w:r>
          <w:fldChar w:fldCharType="begin"/>
        </w:r>
        <w:r>
          <w:instrText>PAGE   \* MERGEFORMAT</w:instrText>
        </w:r>
        <w:r>
          <w:fldChar w:fldCharType="separate"/>
        </w:r>
        <w:r>
          <w:rPr>
            <w:lang w:val="fr-FR"/>
          </w:rPr>
          <w:t>2</w:t>
        </w:r>
        <w:r>
          <w:fldChar w:fldCharType="end"/>
        </w:r>
        <w:r>
          <w:tab/>
        </w:r>
        <w:r w:rsidRPr="006F626D">
          <w:rPr>
            <w:rFonts w:ascii="Arial" w:hAnsi="Arial" w:cs="Arial"/>
            <w:sz w:val="18"/>
            <w:szCs w:val="18"/>
          </w:rPr>
          <w:t>Version du</w:t>
        </w:r>
        <w:r w:rsidR="00DA6534" w:rsidRPr="006F626D">
          <w:rPr>
            <w:rFonts w:ascii="Arial" w:hAnsi="Arial" w:cs="Arial"/>
            <w:sz w:val="18"/>
            <w:szCs w:val="18"/>
          </w:rPr>
          <w:t xml:space="preserve"> </w:t>
        </w:r>
        <w:r w:rsidR="006F626D" w:rsidRPr="006F626D">
          <w:rPr>
            <w:rFonts w:ascii="Arial" w:hAnsi="Arial" w:cs="Arial"/>
            <w:sz w:val="18"/>
            <w:szCs w:val="18"/>
          </w:rPr>
          <w:t>15 décembre</w:t>
        </w:r>
        <w:r w:rsidR="00DA6534" w:rsidRPr="006F626D">
          <w:rPr>
            <w:rFonts w:ascii="Arial" w:hAnsi="Arial" w:cs="Arial"/>
            <w:sz w:val="18"/>
            <w:szCs w:val="18"/>
          </w:rPr>
          <w:t xml:space="preserve"> </w:t>
        </w:r>
        <w:r w:rsidRPr="006F626D">
          <w:rPr>
            <w:rFonts w:ascii="Arial" w:hAnsi="Arial" w:cs="Arial"/>
            <w:sz w:val="18"/>
            <w:szCs w:val="18"/>
          </w:rPr>
          <w:t>202</w:t>
        </w:r>
        <w:r w:rsidR="00C9637B" w:rsidRPr="006F626D">
          <w:rPr>
            <w:rFonts w:ascii="Arial" w:hAnsi="Arial" w:cs="Arial"/>
            <w:sz w:val="18"/>
            <w:szCs w:val="18"/>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13711579"/>
      <w:docPartObj>
        <w:docPartGallery w:val="Page Numbers (Bottom of Page)"/>
        <w:docPartUnique/>
      </w:docPartObj>
    </w:sdtPr>
    <w:sdtEndPr/>
    <w:sdtContent>
      <w:p w14:paraId="0C8C64D3" w14:textId="45F6B8AA" w:rsidR="00A17AA8" w:rsidRPr="00BD27D2" w:rsidRDefault="00A17AA8" w:rsidP="00BD27D2">
        <w:pPr>
          <w:pStyle w:val="Pieddepage"/>
          <w:tabs>
            <w:tab w:val="clear" w:pos="4536"/>
            <w:tab w:val="clear" w:pos="9072"/>
            <w:tab w:val="center" w:pos="4820"/>
            <w:tab w:val="right" w:pos="9355"/>
          </w:tabs>
          <w:rPr>
            <w:rFonts w:ascii="Arial" w:hAnsi="Arial" w:cs="Arial"/>
            <w:sz w:val="18"/>
            <w:szCs w:val="18"/>
          </w:rPr>
        </w:pPr>
        <w:r w:rsidRPr="00BD27D2">
          <w:rPr>
            <w:rFonts w:ascii="Arial" w:hAnsi="Arial" w:cs="Arial"/>
            <w:sz w:val="18"/>
            <w:szCs w:val="18"/>
          </w:rPr>
          <w:t xml:space="preserve">CROMP - Guide romand pour les marchés publics </w:t>
        </w:r>
        <w:r w:rsidRPr="00BD27D2">
          <w:rPr>
            <w:rFonts w:ascii="Arial" w:hAnsi="Arial" w:cs="Arial"/>
            <w:sz w:val="18"/>
            <w:szCs w:val="18"/>
          </w:rPr>
          <w:tab/>
        </w:r>
        <w:r w:rsidRPr="00BD27D2">
          <w:rPr>
            <w:rFonts w:ascii="Arial" w:hAnsi="Arial" w:cs="Arial"/>
            <w:sz w:val="18"/>
            <w:szCs w:val="18"/>
          </w:rPr>
          <w:fldChar w:fldCharType="begin"/>
        </w:r>
        <w:r w:rsidRPr="00BD27D2">
          <w:rPr>
            <w:rFonts w:ascii="Arial" w:hAnsi="Arial" w:cs="Arial"/>
            <w:sz w:val="18"/>
            <w:szCs w:val="18"/>
          </w:rPr>
          <w:instrText>PAGE   \* MERGEFORMAT</w:instrText>
        </w:r>
        <w:r w:rsidRPr="00BD27D2">
          <w:rPr>
            <w:rFonts w:ascii="Arial" w:hAnsi="Arial" w:cs="Arial"/>
            <w:sz w:val="18"/>
            <w:szCs w:val="18"/>
          </w:rPr>
          <w:fldChar w:fldCharType="separate"/>
        </w:r>
        <w:r w:rsidRPr="00BD27D2">
          <w:rPr>
            <w:rFonts w:ascii="Arial" w:hAnsi="Arial" w:cs="Arial"/>
            <w:sz w:val="18"/>
            <w:szCs w:val="18"/>
            <w:lang w:val="fr-FR"/>
          </w:rPr>
          <w:t>2</w:t>
        </w:r>
        <w:r w:rsidRPr="00BD27D2">
          <w:rPr>
            <w:rFonts w:ascii="Arial" w:hAnsi="Arial" w:cs="Arial"/>
            <w:sz w:val="18"/>
            <w:szCs w:val="18"/>
          </w:rPr>
          <w:fldChar w:fldCharType="end"/>
        </w:r>
        <w:r w:rsidRPr="00BD27D2">
          <w:rPr>
            <w:rFonts w:ascii="Arial" w:hAnsi="Arial" w:cs="Arial"/>
            <w:sz w:val="18"/>
            <w:szCs w:val="18"/>
          </w:rPr>
          <w:tab/>
        </w:r>
        <w:r w:rsidRPr="006F626D">
          <w:rPr>
            <w:rFonts w:ascii="Arial" w:hAnsi="Arial" w:cs="Arial"/>
            <w:sz w:val="18"/>
            <w:szCs w:val="18"/>
          </w:rPr>
          <w:t xml:space="preserve">Version du </w:t>
        </w:r>
        <w:r w:rsidR="006F626D" w:rsidRPr="006F626D">
          <w:rPr>
            <w:rFonts w:ascii="Arial" w:hAnsi="Arial" w:cs="Arial"/>
            <w:sz w:val="18"/>
            <w:szCs w:val="18"/>
          </w:rPr>
          <w:t>15 décembre</w:t>
        </w:r>
        <w:r w:rsidR="005727FC" w:rsidRPr="006F626D">
          <w:rPr>
            <w:rFonts w:ascii="Arial" w:hAnsi="Arial" w:cs="Arial"/>
            <w:sz w:val="18"/>
            <w:szCs w:val="18"/>
          </w:rPr>
          <w:t xml:space="preserve">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CEE3" w14:textId="77777777" w:rsidR="005B4CB4" w:rsidRDefault="005B4CB4" w:rsidP="005B4CB4">
      <w:pPr>
        <w:spacing w:after="0" w:line="240" w:lineRule="auto"/>
      </w:pPr>
      <w:r>
        <w:separator/>
      </w:r>
    </w:p>
  </w:footnote>
  <w:footnote w:type="continuationSeparator" w:id="0">
    <w:p w14:paraId="693E7CB8" w14:textId="77777777" w:rsidR="005B4CB4" w:rsidRDefault="005B4CB4" w:rsidP="005B4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97F9" w14:textId="21C169DE" w:rsidR="00A17AA8" w:rsidRPr="00DF3B46" w:rsidRDefault="00A17AA8" w:rsidP="00A17AA8">
    <w:pPr>
      <w:pStyle w:val="En-tte"/>
      <w:tabs>
        <w:tab w:val="clear" w:pos="9072"/>
        <w:tab w:val="right" w:pos="9355"/>
      </w:tabs>
      <w:rPr>
        <w:b/>
        <w:sz w:val="36"/>
        <w:szCs w:val="24"/>
      </w:rPr>
    </w:pPr>
    <w:r>
      <w:rPr>
        <w:b/>
        <w:sz w:val="36"/>
        <w:szCs w:val="24"/>
      </w:rPr>
      <w:tab/>
    </w:r>
    <w:r>
      <w:rPr>
        <w:b/>
        <w:sz w:val="36"/>
        <w:szCs w:val="24"/>
      </w:rPr>
      <w:tab/>
    </w:r>
  </w:p>
  <w:tbl>
    <w:tblPr>
      <w:tblStyle w:val="Grilledutableau"/>
      <w:tblW w:w="9356"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8500"/>
      <w:gridCol w:w="856"/>
    </w:tblGrid>
    <w:tr w:rsidR="00A17AA8" w14:paraId="297A5211" w14:textId="77777777" w:rsidTr="00BD27D2">
      <w:tc>
        <w:tcPr>
          <w:tcW w:w="8500" w:type="dxa"/>
        </w:tcPr>
        <w:p w14:paraId="6F57DD32" w14:textId="77777777" w:rsidR="00A17AA8" w:rsidRDefault="00A17AA8" w:rsidP="00A17AA8">
          <w:pPr>
            <w:pStyle w:val="En-tte"/>
            <w:tabs>
              <w:tab w:val="clear" w:pos="9072"/>
              <w:tab w:val="right" w:pos="9355"/>
            </w:tabs>
            <w:rPr>
              <w:b/>
              <w:sz w:val="36"/>
              <w:szCs w:val="24"/>
            </w:rPr>
          </w:pPr>
        </w:p>
      </w:tc>
      <w:tc>
        <w:tcPr>
          <w:tcW w:w="856" w:type="dxa"/>
        </w:tcPr>
        <w:p w14:paraId="18CDC7E5" w14:textId="2B6945E6" w:rsidR="00A17AA8" w:rsidRPr="00BD27D2" w:rsidRDefault="00A17AA8" w:rsidP="00A17AA8">
          <w:pPr>
            <w:pStyle w:val="En-tte"/>
            <w:tabs>
              <w:tab w:val="clear" w:pos="9072"/>
              <w:tab w:val="right" w:pos="9355"/>
            </w:tabs>
          </w:pPr>
          <w:r w:rsidRPr="00DF3B46">
            <w:rPr>
              <w:b/>
              <w:sz w:val="36"/>
              <w:szCs w:val="24"/>
            </w:rPr>
            <w:t>K1a</w:t>
          </w:r>
        </w:p>
      </w:tc>
    </w:tr>
  </w:tbl>
  <w:p w14:paraId="2843B120" w14:textId="47EED697" w:rsidR="00BA13A2" w:rsidRDefault="00BA13A2">
    <w:pPr>
      <w:pStyle w:val="En-tte"/>
    </w:pPr>
  </w:p>
  <w:p w14:paraId="30AB4103" w14:textId="77777777" w:rsidR="00BA13A2" w:rsidRDefault="00BA13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Ind w:w="-5"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5"/>
      <w:gridCol w:w="850"/>
    </w:tblGrid>
    <w:tr w:rsidR="005B4CB4" w:rsidRPr="00A824EE" w14:paraId="70DEB4BC" w14:textId="77777777" w:rsidTr="00BD27D2">
      <w:tc>
        <w:tcPr>
          <w:tcW w:w="8505" w:type="dxa"/>
          <w:tcBorders>
            <w:top w:val="single" w:sz="4" w:space="0" w:color="auto"/>
            <w:left w:val="single" w:sz="4" w:space="0" w:color="auto"/>
            <w:bottom w:val="single" w:sz="4" w:space="0" w:color="auto"/>
            <w:right w:val="single" w:sz="4" w:space="0" w:color="auto"/>
          </w:tcBorders>
        </w:tcPr>
        <w:p w14:paraId="067D387C" w14:textId="77777777" w:rsidR="004F3D68" w:rsidRPr="004F3D68" w:rsidRDefault="004F3D68" w:rsidP="004F3D68">
          <w:pPr>
            <w:widowControl w:val="0"/>
            <w:overflowPunct w:val="0"/>
            <w:autoSpaceDE w:val="0"/>
            <w:autoSpaceDN w:val="0"/>
            <w:adjustRightInd w:val="0"/>
            <w:spacing w:after="120" w:line="240" w:lineRule="auto"/>
            <w:jc w:val="center"/>
            <w:textAlignment w:val="baseline"/>
            <w:rPr>
              <w:rFonts w:ascii="Arial" w:eastAsia="Times New Roman" w:hAnsi="Arial" w:cs="Times New Roman"/>
              <w:b/>
              <w:bCs/>
              <w:iCs/>
              <w:sz w:val="20"/>
              <w:szCs w:val="20"/>
              <w:lang w:eastAsia="fr-FR"/>
            </w:rPr>
          </w:pPr>
          <w:r w:rsidRPr="004F3D68">
            <w:rPr>
              <w:rFonts w:ascii="Arial" w:eastAsia="Times New Roman" w:hAnsi="Arial" w:cs="Times New Roman"/>
              <w:b/>
              <w:bCs/>
              <w:iCs/>
              <w:sz w:val="20"/>
              <w:szCs w:val="20"/>
              <w:highlight w:val="yellow"/>
              <w:lang w:eastAsia="fr-FR"/>
            </w:rPr>
            <w:t>AVERTISSEMENT A l’ATTENTION DES UTILISATEURS</w:t>
          </w:r>
        </w:p>
        <w:p w14:paraId="0CECA732" w14:textId="77777777" w:rsidR="004F3D68" w:rsidRPr="004F3D68" w:rsidRDefault="004F3D68" w:rsidP="004F3D68">
          <w:pPr>
            <w:widowControl w:val="0"/>
            <w:overflowPunct w:val="0"/>
            <w:autoSpaceDE w:val="0"/>
            <w:autoSpaceDN w:val="0"/>
            <w:adjustRightInd w:val="0"/>
            <w:spacing w:after="60" w:line="240" w:lineRule="auto"/>
            <w:ind w:left="204" w:right="293"/>
            <w:jc w:val="both"/>
            <w:textAlignment w:val="baseline"/>
            <w:rPr>
              <w:rFonts w:ascii="Arial" w:eastAsia="Times New Roman" w:hAnsi="Arial" w:cs="Times New Roman"/>
              <w:iCs/>
              <w:sz w:val="20"/>
              <w:szCs w:val="20"/>
              <w:lang w:eastAsia="fr-FR"/>
            </w:rPr>
          </w:pPr>
          <w:r w:rsidRPr="004F3D68">
            <w:rPr>
              <w:rFonts w:ascii="Arial" w:eastAsia="Times New Roman" w:hAnsi="Arial" w:cs="Times New Roman"/>
              <w:iCs/>
              <w:sz w:val="20"/>
              <w:szCs w:val="20"/>
              <w:highlight w:val="yellow"/>
              <w:lang w:eastAsia="fr-FR"/>
            </w:rPr>
            <w:t>Cette annexe comporte des</w:t>
          </w:r>
          <w:r w:rsidRPr="004F3D68">
            <w:rPr>
              <w:rFonts w:ascii="Arial" w:eastAsia="Times New Roman" w:hAnsi="Arial" w:cs="Times New Roman"/>
              <w:b/>
              <w:bCs/>
              <w:iCs/>
              <w:sz w:val="20"/>
              <w:szCs w:val="20"/>
              <w:highlight w:val="yellow"/>
              <w:lang w:eastAsia="fr-FR"/>
            </w:rPr>
            <w:t xml:space="preserve"> « Remarques à l’attention des adjudicateurs » (textes </w:t>
          </w:r>
          <w:r w:rsidRPr="004F3D68">
            <w:rPr>
              <w:rFonts w:ascii="Arial" w:eastAsia="Times New Roman" w:hAnsi="Arial" w:cs="Times New Roman"/>
              <w:b/>
              <w:bCs/>
              <w:iCs/>
              <w:color w:val="FF0000"/>
              <w:sz w:val="20"/>
              <w:szCs w:val="20"/>
              <w:highlight w:val="yellow"/>
              <w:lang w:eastAsia="fr-FR"/>
            </w:rPr>
            <w:t>en rouge</w:t>
          </w:r>
          <w:r w:rsidRPr="004F3D68">
            <w:rPr>
              <w:rFonts w:ascii="Arial" w:eastAsia="Times New Roman" w:hAnsi="Arial" w:cs="Times New Roman"/>
              <w:b/>
              <w:bCs/>
              <w:iCs/>
              <w:sz w:val="20"/>
              <w:szCs w:val="20"/>
              <w:highlight w:val="yellow"/>
              <w:lang w:eastAsia="fr-FR"/>
            </w:rPr>
            <w:t xml:space="preserve"> sur fond jaune).</w:t>
          </w:r>
          <w:r w:rsidRPr="004F3D68">
            <w:rPr>
              <w:rFonts w:ascii="Arial" w:eastAsia="Times New Roman" w:hAnsi="Arial" w:cs="Times New Roman"/>
              <w:iCs/>
              <w:sz w:val="20"/>
              <w:szCs w:val="20"/>
              <w:highlight w:val="yellow"/>
              <w:lang w:eastAsia="fr-FR"/>
            </w:rPr>
            <w:t xml:space="preserve"> Ces textes sont en mode « masqués » et disparaissent à l’impression. Dans l’éventualité où ces textes ne s’afficheraient pas à l'écran, il convient :</w:t>
          </w:r>
        </w:p>
        <w:p w14:paraId="6DD6DAD7" w14:textId="77777777" w:rsidR="004F3D68" w:rsidRPr="004F3D68" w:rsidRDefault="004F3D68" w:rsidP="004F3D68">
          <w:pPr>
            <w:widowControl w:val="0"/>
            <w:overflowPunct w:val="0"/>
            <w:autoSpaceDE w:val="0"/>
            <w:autoSpaceDN w:val="0"/>
            <w:adjustRightInd w:val="0"/>
            <w:spacing w:after="60" w:line="240" w:lineRule="auto"/>
            <w:ind w:left="204" w:right="293"/>
            <w:jc w:val="both"/>
            <w:textAlignment w:val="baseline"/>
            <w:rPr>
              <w:rFonts w:ascii="Arial" w:eastAsia="Times New Roman" w:hAnsi="Arial" w:cs="Times New Roman"/>
              <w:b/>
              <w:bCs/>
              <w:iCs/>
              <w:sz w:val="20"/>
              <w:szCs w:val="20"/>
              <w:highlight w:val="yellow"/>
              <w:lang w:eastAsia="fr-FR"/>
            </w:rPr>
          </w:pPr>
          <w:r w:rsidRPr="004F3D68">
            <w:rPr>
              <w:rFonts w:ascii="Arial" w:eastAsia="Times New Roman" w:hAnsi="Arial" w:cs="Times New Roman"/>
              <w:iCs/>
              <w:sz w:val="20"/>
              <w:szCs w:val="20"/>
              <w:highlight w:val="yellow"/>
              <w:lang w:eastAsia="fr-FR"/>
            </w:rPr>
            <w:t xml:space="preserve">Pour les PC : de cliquer sur le bouton «Afficher / Masquer » </w:t>
          </w:r>
          <w:r w:rsidRPr="004F3D68">
            <w:rPr>
              <w:rFonts w:ascii="Arial" w:eastAsia="Times New Roman" w:hAnsi="Arial" w:cs="Times New Roman"/>
              <w:noProof/>
              <w:sz w:val="20"/>
              <w:szCs w:val="20"/>
              <w:highlight w:val="yellow"/>
              <w:lang w:eastAsia="fr-CH"/>
            </w:rPr>
            <w:drawing>
              <wp:inline distT="0" distB="0" distL="0" distR="0" wp14:anchorId="437D0F84" wp14:editId="2FC9037C">
                <wp:extent cx="114300" cy="114300"/>
                <wp:effectExtent l="0" t="0" r="0" b="0"/>
                <wp:docPr id="1536440144" name="Image 1536440144"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F3D68">
            <w:rPr>
              <w:rFonts w:ascii="Arial" w:eastAsia="Times New Roman" w:hAnsi="Arial" w:cs="Times New Roman"/>
              <w:iCs/>
              <w:sz w:val="20"/>
              <w:szCs w:val="20"/>
              <w:highlight w:val="yellow"/>
              <w:lang w:eastAsia="fr-FR"/>
            </w:rPr>
            <w:t xml:space="preserve"> ou de cliquer sur « Fichier » → « Autre… » → « Options » → « Affichage » pour activer la case « Texte masqué</w:t>
          </w:r>
          <w:r w:rsidRPr="004F3D68">
            <w:rPr>
              <w:rFonts w:ascii="Arial" w:eastAsia="Times New Roman" w:hAnsi="Arial" w:cs="Times New Roman"/>
              <w:b/>
              <w:bCs/>
              <w:iCs/>
              <w:sz w:val="20"/>
              <w:szCs w:val="20"/>
              <w:highlight w:val="yellow"/>
              <w:lang w:eastAsia="fr-FR"/>
            </w:rPr>
            <w:t> »</w:t>
          </w:r>
        </w:p>
        <w:p w14:paraId="6696545A" w14:textId="77777777" w:rsidR="004F3D68" w:rsidRPr="004F3D68" w:rsidRDefault="004F3D68" w:rsidP="004F3D68">
          <w:pPr>
            <w:widowControl w:val="0"/>
            <w:overflowPunct w:val="0"/>
            <w:autoSpaceDE w:val="0"/>
            <w:autoSpaceDN w:val="0"/>
            <w:adjustRightInd w:val="0"/>
            <w:spacing w:after="240" w:line="240" w:lineRule="auto"/>
            <w:ind w:left="204" w:right="295"/>
            <w:jc w:val="both"/>
            <w:textAlignment w:val="baseline"/>
            <w:rPr>
              <w:rFonts w:ascii="Arial" w:eastAsia="Times New Roman" w:hAnsi="Arial" w:cs="Times New Roman"/>
              <w:b/>
              <w:bCs/>
              <w:iCs/>
              <w:sz w:val="20"/>
              <w:szCs w:val="20"/>
              <w:lang w:eastAsia="fr-FR"/>
            </w:rPr>
          </w:pPr>
          <w:r w:rsidRPr="004F3D68">
            <w:rPr>
              <w:rFonts w:ascii="Arial" w:eastAsia="Times New Roman" w:hAnsi="Arial" w:cs="Times New Roman"/>
              <w:iCs/>
              <w:sz w:val="20"/>
              <w:szCs w:val="20"/>
              <w:highlight w:val="yellow"/>
              <w:lang w:eastAsia="fr-FR"/>
            </w:rPr>
            <w:t xml:space="preserve">Pour les Mac : de cliquer sur le bouton « Afficher / Masquer » </w:t>
          </w:r>
          <w:r w:rsidRPr="004F3D68">
            <w:rPr>
              <w:rFonts w:ascii="Arial" w:eastAsia="Times New Roman" w:hAnsi="Arial" w:cs="Times New Roman"/>
              <w:iCs/>
              <w:noProof/>
              <w:sz w:val="20"/>
              <w:szCs w:val="20"/>
              <w:highlight w:val="yellow"/>
              <w:lang w:eastAsia="fr-FR"/>
            </w:rPr>
            <w:drawing>
              <wp:inline distT="0" distB="0" distL="0" distR="0" wp14:anchorId="4D977F4B" wp14:editId="47FB3284">
                <wp:extent cx="114300" cy="114300"/>
                <wp:effectExtent l="0" t="0" r="0" b="0"/>
                <wp:docPr id="1916641361" name="Image 1916641361"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F3D68">
            <w:rPr>
              <w:rFonts w:ascii="Arial" w:eastAsia="Times New Roman" w:hAnsi="Arial" w:cs="Times New Roman"/>
              <w:iCs/>
              <w:sz w:val="20"/>
              <w:szCs w:val="20"/>
              <w:highlight w:val="yellow"/>
              <w:lang w:eastAsia="fr-FR"/>
            </w:rPr>
            <w:t xml:space="preserve"> ou de cliquer sur « Menu principal </w:t>
          </w:r>
          <w:r w:rsidRPr="004F3D68">
            <w:rPr>
              <w:rFonts w:ascii="Arial" w:eastAsia="Times New Roman" w:hAnsi="Arial" w:cs="Times New Roman"/>
              <w:i/>
              <w:sz w:val="20"/>
              <w:szCs w:val="20"/>
              <w:highlight w:val="yellow"/>
              <w:lang w:eastAsia="fr-FR"/>
            </w:rPr>
            <w:t>Word</w:t>
          </w:r>
          <w:r w:rsidRPr="004F3D68">
            <w:rPr>
              <w:rFonts w:ascii="Arial" w:eastAsia="Times New Roman" w:hAnsi="Arial" w:cs="Times New Roman"/>
              <w:iCs/>
              <w:sz w:val="20"/>
              <w:szCs w:val="20"/>
              <w:highlight w:val="yellow"/>
              <w:lang w:eastAsia="fr-FR"/>
            </w:rPr>
            <w:t xml:space="preserve"> » → « Préférences » → « Affichage » → « Afficher les caractères non imprimables » pour activer la case « Texte masqué </w:t>
          </w:r>
          <w:r w:rsidRPr="004F3D68">
            <w:rPr>
              <w:rFonts w:ascii="Arial" w:eastAsia="Times New Roman" w:hAnsi="Arial" w:cs="Times New Roman"/>
              <w:b/>
              <w:bCs/>
              <w:iCs/>
              <w:sz w:val="20"/>
              <w:szCs w:val="20"/>
              <w:highlight w:val="yellow"/>
              <w:lang w:eastAsia="fr-FR"/>
            </w:rPr>
            <w:t>».</w:t>
          </w:r>
        </w:p>
        <w:p w14:paraId="302EF06A" w14:textId="0C55710E" w:rsidR="004F3D68" w:rsidRPr="004F3D68" w:rsidRDefault="004F3D68" w:rsidP="004F3D68">
          <w:pPr>
            <w:tabs>
              <w:tab w:val="left" w:pos="3012"/>
              <w:tab w:val="center" w:pos="4536"/>
              <w:tab w:val="right" w:pos="9072"/>
            </w:tabs>
            <w:overflowPunct w:val="0"/>
            <w:autoSpaceDE w:val="0"/>
            <w:autoSpaceDN w:val="0"/>
            <w:adjustRightInd w:val="0"/>
            <w:spacing w:before="120" w:after="160" w:line="240" w:lineRule="auto"/>
            <w:ind w:left="204" w:right="293"/>
            <w:jc w:val="both"/>
            <w:textAlignment w:val="baseline"/>
            <w:rPr>
              <w:rFonts w:ascii="Arial" w:eastAsia="Times New Roman" w:hAnsi="Arial" w:cs="Times New Roman"/>
              <w:b/>
              <w:sz w:val="20"/>
              <w:szCs w:val="20"/>
              <w:highlight w:val="yellow"/>
              <w:lang w:eastAsia="fr-FR"/>
            </w:rPr>
          </w:pPr>
          <w:r w:rsidRPr="004F3D68">
            <w:rPr>
              <w:rFonts w:ascii="Arial" w:eastAsia="Times New Roman" w:hAnsi="Arial" w:cs="Times New Roman"/>
              <w:b/>
              <w:sz w:val="20"/>
              <w:szCs w:val="20"/>
              <w:highlight w:val="yellow"/>
              <w:lang w:eastAsia="fr-FR"/>
            </w:rPr>
            <w:t>Les utilisateurs veilleront à supprimer les informations, rubriques et cases non pertinentes pour leur marché lors de la finalisation de l’annexe K</w:t>
          </w:r>
          <w:r>
            <w:rPr>
              <w:rFonts w:ascii="Arial" w:eastAsia="Times New Roman" w:hAnsi="Arial" w:cs="Times New Roman"/>
              <w:b/>
              <w:sz w:val="20"/>
              <w:szCs w:val="20"/>
              <w:highlight w:val="yellow"/>
              <w:lang w:eastAsia="fr-FR"/>
            </w:rPr>
            <w:t>1a</w:t>
          </w:r>
          <w:r w:rsidRPr="004F3D68">
            <w:rPr>
              <w:rFonts w:ascii="Arial" w:eastAsia="Times New Roman" w:hAnsi="Arial" w:cs="Times New Roman"/>
              <w:b/>
              <w:sz w:val="20"/>
              <w:szCs w:val="20"/>
              <w:highlight w:val="yellow"/>
              <w:lang w:eastAsia="fr-FR"/>
            </w:rPr>
            <w:t>, afin d’alléger cette dernière.</w:t>
          </w:r>
        </w:p>
        <w:p w14:paraId="67FF37B1" w14:textId="13C9E5AE" w:rsidR="005B4CB4" w:rsidRPr="00604040" w:rsidRDefault="004F3D68" w:rsidP="004F3D68">
          <w:pPr>
            <w:pStyle w:val="En-tte"/>
            <w:tabs>
              <w:tab w:val="left" w:pos="3012"/>
            </w:tabs>
            <w:spacing w:before="120" w:after="120"/>
            <w:jc w:val="center"/>
            <w:rPr>
              <w:b/>
              <w:bCs/>
              <w:iCs/>
              <w:smallCaps/>
            </w:rPr>
          </w:pPr>
          <w:r w:rsidRPr="004F3D68">
            <w:rPr>
              <w:rFonts w:ascii="Arial" w:eastAsia="Times New Roman" w:hAnsi="Arial" w:cs="Times New Roman"/>
              <w:b/>
              <w:bCs/>
              <w:iCs/>
              <w:smallCaps/>
              <w:color w:val="FF0000"/>
              <w:szCs w:val="20"/>
              <w:highlight w:val="yellow"/>
              <w:lang w:eastAsia="fr-FR"/>
            </w:rPr>
            <w:t>(prière de supprimer cet encart avant d’imprimer le document</w:t>
          </w:r>
          <w:r w:rsidRPr="004F3D68">
            <w:rPr>
              <w:rFonts w:ascii="Arial" w:eastAsia="Times New Roman" w:hAnsi="Arial" w:cs="Times New Roman"/>
              <w:b/>
              <w:bCs/>
              <w:iCs/>
              <w:smallCaps/>
              <w:color w:val="FF0000"/>
              <w:szCs w:val="20"/>
              <w:lang w:eastAsia="fr-FR"/>
            </w:rPr>
            <w:t>)</w:t>
          </w:r>
        </w:p>
      </w:tc>
      <w:tc>
        <w:tcPr>
          <w:tcW w:w="850" w:type="dxa"/>
          <w:tcBorders>
            <w:left w:val="single" w:sz="4" w:space="0" w:color="auto"/>
          </w:tcBorders>
        </w:tcPr>
        <w:p w14:paraId="4508778A" w14:textId="77777777" w:rsidR="005B4CB4" w:rsidRPr="00694247" w:rsidRDefault="005B4CB4" w:rsidP="005B4CB4">
          <w:pPr>
            <w:pStyle w:val="En-tte"/>
            <w:spacing w:before="120"/>
            <w:jc w:val="center"/>
            <w:rPr>
              <w:rFonts w:ascii="Arial" w:hAnsi="Arial" w:cs="Arial"/>
              <w:b/>
              <w:sz w:val="48"/>
              <w:szCs w:val="48"/>
            </w:rPr>
          </w:pPr>
          <w:r w:rsidRPr="00694247">
            <w:rPr>
              <w:rFonts w:ascii="Arial" w:hAnsi="Arial" w:cs="Arial"/>
              <w:b/>
              <w:sz w:val="36"/>
              <w:szCs w:val="24"/>
            </w:rPr>
            <w:t>K1a</w:t>
          </w:r>
        </w:p>
      </w:tc>
    </w:tr>
  </w:tbl>
  <w:p w14:paraId="1912BBF7" w14:textId="77777777" w:rsidR="005B4CB4" w:rsidRDefault="005B4C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A7A"/>
    <w:multiLevelType w:val="hybridMultilevel"/>
    <w:tmpl w:val="CE9CB92C"/>
    <w:lvl w:ilvl="0" w:tplc="6576D7AC">
      <w:start w:val="1"/>
      <w:numFmt w:val="lowerLetter"/>
      <w:lvlText w:val="%1)"/>
      <w:lvlJc w:val="left"/>
      <w:pPr>
        <w:ind w:left="644" w:hanging="360"/>
      </w:pPr>
      <w:rPr>
        <w:rFonts w:hint="default"/>
        <w:vanish/>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 w15:restartNumberingAfterBreak="0">
    <w:nsid w:val="08763C99"/>
    <w:multiLevelType w:val="hybridMultilevel"/>
    <w:tmpl w:val="4A783F4E"/>
    <w:lvl w:ilvl="0" w:tplc="F9A84CE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09FB219E"/>
    <w:multiLevelType w:val="hybridMultilevel"/>
    <w:tmpl w:val="E2E4F0E6"/>
    <w:lvl w:ilvl="0" w:tplc="53660114">
      <w:start w:val="1"/>
      <w:numFmt w:val="lowerLetter"/>
      <w:lvlText w:val="%1)"/>
      <w:lvlJc w:val="left"/>
      <w:pPr>
        <w:ind w:left="1353" w:hanging="360"/>
      </w:pPr>
      <w:rPr>
        <w:rFonts w:hint="default"/>
        <w:vanish/>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C9F5629"/>
    <w:multiLevelType w:val="hybridMultilevel"/>
    <w:tmpl w:val="E222ACC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E352F1C"/>
    <w:multiLevelType w:val="hybridMultilevel"/>
    <w:tmpl w:val="4AAE52B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12E4A20"/>
    <w:multiLevelType w:val="hybridMultilevel"/>
    <w:tmpl w:val="CCD24992"/>
    <w:lvl w:ilvl="0" w:tplc="100C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 w15:restartNumberingAfterBreak="0">
    <w:nsid w:val="13803BC8"/>
    <w:multiLevelType w:val="hybridMultilevel"/>
    <w:tmpl w:val="11F2AFDC"/>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7" w15:restartNumberingAfterBreak="0">
    <w:nsid w:val="323E3C30"/>
    <w:multiLevelType w:val="hybridMultilevel"/>
    <w:tmpl w:val="C2BE9E98"/>
    <w:lvl w:ilvl="0" w:tplc="1BD88716">
      <w:start w:val="1"/>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8" w15:restartNumberingAfterBreak="0">
    <w:nsid w:val="340A14BC"/>
    <w:multiLevelType w:val="hybridMultilevel"/>
    <w:tmpl w:val="3A4CF488"/>
    <w:lvl w:ilvl="0" w:tplc="962ECE2E">
      <w:start w:val="1"/>
      <w:numFmt w:val="lowerLetter"/>
      <w:lvlText w:val="%1)"/>
      <w:lvlJc w:val="left"/>
      <w:pPr>
        <w:ind w:left="1065" w:hanging="360"/>
      </w:pPr>
      <w:rPr>
        <w:rFonts w:ascii="Arial" w:eastAsia="Times New Roman" w:hAnsi="Arial" w:cs="Times New Roman"/>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9" w15:restartNumberingAfterBreak="0">
    <w:nsid w:val="457F5081"/>
    <w:multiLevelType w:val="hybridMultilevel"/>
    <w:tmpl w:val="302087B0"/>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0" w15:restartNumberingAfterBreak="0">
    <w:nsid w:val="4EFD085D"/>
    <w:multiLevelType w:val="hybridMultilevel"/>
    <w:tmpl w:val="E222A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053408"/>
    <w:multiLevelType w:val="hybridMultilevel"/>
    <w:tmpl w:val="6E16A438"/>
    <w:lvl w:ilvl="0" w:tplc="B958116A">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2" w15:restartNumberingAfterBreak="0">
    <w:nsid w:val="58D06F47"/>
    <w:multiLevelType w:val="hybridMultilevel"/>
    <w:tmpl w:val="03CADB7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59BD5FAA"/>
    <w:multiLevelType w:val="hybridMultilevel"/>
    <w:tmpl w:val="607864C8"/>
    <w:lvl w:ilvl="0" w:tplc="E6A86688">
      <w:start w:val="1"/>
      <w:numFmt w:val="bullet"/>
      <w:lvlText w:val=""/>
      <w:lvlJc w:val="left"/>
      <w:pPr>
        <w:ind w:left="1146" w:hanging="360"/>
      </w:pPr>
      <w:rPr>
        <w:rFonts w:ascii="Symbol" w:hAnsi="Symbol" w:hint="default"/>
        <w:strike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5BF21924"/>
    <w:multiLevelType w:val="hybridMultilevel"/>
    <w:tmpl w:val="B372973C"/>
    <w:lvl w:ilvl="0" w:tplc="10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1F4B21"/>
    <w:multiLevelType w:val="hybridMultilevel"/>
    <w:tmpl w:val="E222AC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C363B81"/>
    <w:multiLevelType w:val="hybridMultilevel"/>
    <w:tmpl w:val="6D50250E"/>
    <w:lvl w:ilvl="0" w:tplc="100C0001">
      <w:start w:val="1"/>
      <w:numFmt w:val="bullet"/>
      <w:lvlText w:val=""/>
      <w:lvlJc w:val="left"/>
      <w:pPr>
        <w:ind w:left="644" w:hanging="360"/>
      </w:pPr>
      <w:rPr>
        <w:rFonts w:ascii="Symbol" w:hAnsi="Symbol"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7" w15:restartNumberingAfterBreak="0">
    <w:nsid w:val="5CDB7F6D"/>
    <w:multiLevelType w:val="hybridMultilevel"/>
    <w:tmpl w:val="276252B6"/>
    <w:lvl w:ilvl="0" w:tplc="A07EA318">
      <w:start w:val="1"/>
      <w:numFmt w:val="lowerLetter"/>
      <w:lvlText w:val="%1)"/>
      <w:lvlJc w:val="left"/>
      <w:pPr>
        <w:ind w:left="1776" w:hanging="360"/>
      </w:pPr>
      <w:rPr>
        <w:rFonts w:hint="default"/>
        <w:b w:val="0"/>
        <w:bCs/>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8" w15:restartNumberingAfterBreak="0">
    <w:nsid w:val="5F7B3EB5"/>
    <w:multiLevelType w:val="hybridMultilevel"/>
    <w:tmpl w:val="6C9054A4"/>
    <w:lvl w:ilvl="0" w:tplc="100C0017">
      <w:start w:val="1"/>
      <w:numFmt w:val="lowerLetter"/>
      <w:lvlText w:val="%1)"/>
      <w:lvlJc w:val="left"/>
      <w:pPr>
        <w:ind w:left="2136" w:hanging="360"/>
      </w:pPr>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9" w15:restartNumberingAfterBreak="0">
    <w:nsid w:val="63503253"/>
    <w:multiLevelType w:val="hybridMultilevel"/>
    <w:tmpl w:val="2F542B46"/>
    <w:lvl w:ilvl="0" w:tplc="70CC9FF8">
      <w:start w:val="1"/>
      <w:numFmt w:val="bullet"/>
      <w:lvlText w:val=""/>
      <w:lvlJc w:val="left"/>
      <w:pPr>
        <w:ind w:left="1713" w:hanging="360"/>
      </w:pPr>
      <w:rPr>
        <w:rFonts w:ascii="Symbol" w:hAnsi="Symbol" w:hint="default"/>
        <w:color w:val="auto"/>
      </w:rPr>
    </w:lvl>
    <w:lvl w:ilvl="1" w:tplc="100C0003">
      <w:start w:val="1"/>
      <w:numFmt w:val="bullet"/>
      <w:lvlText w:val="o"/>
      <w:lvlJc w:val="left"/>
      <w:pPr>
        <w:ind w:left="2433" w:hanging="360"/>
      </w:pPr>
      <w:rPr>
        <w:rFonts w:ascii="Courier New" w:hAnsi="Courier New" w:cs="Courier New"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20" w15:restartNumberingAfterBreak="0">
    <w:nsid w:val="64A44363"/>
    <w:multiLevelType w:val="hybridMultilevel"/>
    <w:tmpl w:val="604CA2EA"/>
    <w:lvl w:ilvl="0" w:tplc="2CFC0A24">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21" w15:restartNumberingAfterBreak="0">
    <w:nsid w:val="65A248D7"/>
    <w:multiLevelType w:val="hybridMultilevel"/>
    <w:tmpl w:val="5F56F8EE"/>
    <w:lvl w:ilvl="0" w:tplc="04D005E6">
      <w:start w:val="1"/>
      <w:numFmt w:val="lowerLetter"/>
      <w:lvlText w:val="%1)"/>
      <w:lvlJc w:val="left"/>
      <w:pPr>
        <w:tabs>
          <w:tab w:val="num" w:pos="2138"/>
        </w:tabs>
        <w:ind w:left="2061" w:hanging="283"/>
      </w:pPr>
      <w:rPr>
        <w:rFonts w:hint="default"/>
      </w:rPr>
    </w:lvl>
    <w:lvl w:ilvl="1" w:tplc="AFD04F6E">
      <w:start w:val="1"/>
      <w:numFmt w:val="lowerLetter"/>
      <w:lvlText w:val="%2)"/>
      <w:lvlJc w:val="left"/>
      <w:pPr>
        <w:tabs>
          <w:tab w:val="num" w:pos="2574"/>
        </w:tabs>
        <w:ind w:left="2497" w:hanging="283"/>
      </w:pPr>
      <w:rPr>
        <w:rFonts w:hint="default"/>
      </w:r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22" w15:restartNumberingAfterBreak="0">
    <w:nsid w:val="66BB58E4"/>
    <w:multiLevelType w:val="hybridMultilevel"/>
    <w:tmpl w:val="B6A2FF7E"/>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74936AD"/>
    <w:multiLevelType w:val="hybridMultilevel"/>
    <w:tmpl w:val="8DB4BD46"/>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4" w15:restartNumberingAfterBreak="0">
    <w:nsid w:val="6C776C14"/>
    <w:multiLevelType w:val="multilevel"/>
    <w:tmpl w:val="8E26B702"/>
    <w:lvl w:ilvl="0">
      <w:start w:val="1"/>
      <w:numFmt w:val="decimal"/>
      <w:pStyle w:val="Titre1"/>
      <w:lvlText w:val="%1."/>
      <w:lvlJc w:val="left"/>
      <w:pPr>
        <w:ind w:left="432" w:hanging="432"/>
      </w:pPr>
      <w:rPr>
        <w:rFonts w:ascii="Arial" w:hAnsi="Arial" w:hint="default"/>
        <w:b/>
        <w:i w:val="0"/>
        <w:sz w:val="28"/>
        <w:szCs w:val="28"/>
      </w:rPr>
    </w:lvl>
    <w:lvl w:ilvl="1">
      <w:start w:val="1"/>
      <w:numFmt w:val="decimal"/>
      <w:pStyle w:val="Titre2"/>
      <w:lvlText w:val="%1.%2."/>
      <w:lvlJc w:val="left"/>
      <w:pPr>
        <w:ind w:left="576" w:hanging="576"/>
      </w:pPr>
      <w:rPr>
        <w:rFonts w:ascii="Arial" w:hAnsi="Arial" w:hint="default"/>
        <w:b/>
        <w:i w:val="0"/>
        <w:strike w:val="0"/>
        <w:sz w:val="26"/>
        <w:szCs w:val="26"/>
      </w:rPr>
    </w:lvl>
    <w:lvl w:ilvl="2">
      <w:start w:val="1"/>
      <w:numFmt w:val="decimal"/>
      <w:pStyle w:val="Titre3"/>
      <w:lvlText w:val="%1.%2.%3."/>
      <w:lvlJc w:val="left"/>
      <w:pPr>
        <w:ind w:left="720" w:hanging="720"/>
      </w:pPr>
      <w:rPr>
        <w:rFonts w:ascii="Arial" w:hAnsi="Arial" w:hint="default"/>
        <w:b/>
        <w:i/>
        <w:sz w:val="22"/>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sz w:val="20"/>
        <w:szCs w:val="20"/>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5" w15:restartNumberingAfterBreak="0">
    <w:nsid w:val="70C332E4"/>
    <w:multiLevelType w:val="hybridMultilevel"/>
    <w:tmpl w:val="B184A8A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71D25A11"/>
    <w:multiLevelType w:val="hybridMultilevel"/>
    <w:tmpl w:val="1F2894E2"/>
    <w:lvl w:ilvl="0" w:tplc="2CFC0A24">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27" w15:restartNumberingAfterBreak="0">
    <w:nsid w:val="7AA8637C"/>
    <w:multiLevelType w:val="hybridMultilevel"/>
    <w:tmpl w:val="518A8244"/>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num w:numId="1" w16cid:durableId="479462912">
    <w:abstractNumId w:val="22"/>
  </w:num>
  <w:num w:numId="2" w16cid:durableId="363791002">
    <w:abstractNumId w:val="8"/>
  </w:num>
  <w:num w:numId="3" w16cid:durableId="885986360">
    <w:abstractNumId w:val="23"/>
  </w:num>
  <w:num w:numId="4" w16cid:durableId="39912582">
    <w:abstractNumId w:val="3"/>
  </w:num>
  <w:num w:numId="5" w16cid:durableId="1453749144">
    <w:abstractNumId w:val="17"/>
  </w:num>
  <w:num w:numId="6" w16cid:durableId="1596136011">
    <w:abstractNumId w:val="19"/>
  </w:num>
  <w:num w:numId="7" w16cid:durableId="1790473076">
    <w:abstractNumId w:val="20"/>
  </w:num>
  <w:num w:numId="8" w16cid:durableId="1712726464">
    <w:abstractNumId w:val="27"/>
  </w:num>
  <w:num w:numId="9" w16cid:durableId="418410263">
    <w:abstractNumId w:val="6"/>
  </w:num>
  <w:num w:numId="10" w16cid:durableId="1987661421">
    <w:abstractNumId w:val="9"/>
  </w:num>
  <w:num w:numId="11" w16cid:durableId="1751584425">
    <w:abstractNumId w:val="21"/>
  </w:num>
  <w:num w:numId="12" w16cid:durableId="1301764542">
    <w:abstractNumId w:val="26"/>
  </w:num>
  <w:num w:numId="13" w16cid:durableId="319426416">
    <w:abstractNumId w:val="16"/>
  </w:num>
  <w:num w:numId="14" w16cid:durableId="2139951368">
    <w:abstractNumId w:val="10"/>
  </w:num>
  <w:num w:numId="15" w16cid:durableId="170922277">
    <w:abstractNumId w:val="25"/>
  </w:num>
  <w:num w:numId="16" w16cid:durableId="892303752">
    <w:abstractNumId w:val="4"/>
  </w:num>
  <w:num w:numId="17" w16cid:durableId="1479759341">
    <w:abstractNumId w:val="0"/>
  </w:num>
  <w:num w:numId="18" w16cid:durableId="63650034">
    <w:abstractNumId w:val="24"/>
  </w:num>
  <w:num w:numId="19" w16cid:durableId="955259881">
    <w:abstractNumId w:val="13"/>
  </w:num>
  <w:num w:numId="20" w16cid:durableId="1833253198">
    <w:abstractNumId w:val="18"/>
  </w:num>
  <w:num w:numId="21" w16cid:durableId="1693534068">
    <w:abstractNumId w:val="5"/>
  </w:num>
  <w:num w:numId="22" w16cid:durableId="865874490">
    <w:abstractNumId w:val="7"/>
  </w:num>
  <w:num w:numId="23" w16cid:durableId="332344541">
    <w:abstractNumId w:val="24"/>
  </w:num>
  <w:num w:numId="24" w16cid:durableId="1234126217">
    <w:abstractNumId w:val="24"/>
  </w:num>
  <w:num w:numId="25" w16cid:durableId="119226611">
    <w:abstractNumId w:val="11"/>
  </w:num>
  <w:num w:numId="26" w16cid:durableId="41248916">
    <w:abstractNumId w:val="15"/>
  </w:num>
  <w:num w:numId="27" w16cid:durableId="187573163">
    <w:abstractNumId w:val="12"/>
  </w:num>
  <w:num w:numId="28" w16cid:durableId="119037755">
    <w:abstractNumId w:val="1"/>
  </w:num>
  <w:num w:numId="29" w16cid:durableId="645547296">
    <w:abstractNumId w:val="2"/>
  </w:num>
  <w:num w:numId="30" w16cid:durableId="93633332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B4"/>
    <w:rsid w:val="00007A1D"/>
    <w:rsid w:val="00020C4C"/>
    <w:rsid w:val="0004239F"/>
    <w:rsid w:val="00044CAC"/>
    <w:rsid w:val="00045406"/>
    <w:rsid w:val="00046ABD"/>
    <w:rsid w:val="00054C85"/>
    <w:rsid w:val="000552D8"/>
    <w:rsid w:val="0005580F"/>
    <w:rsid w:val="0006312B"/>
    <w:rsid w:val="00063603"/>
    <w:rsid w:val="000765EC"/>
    <w:rsid w:val="000A2432"/>
    <w:rsid w:val="000A7C89"/>
    <w:rsid w:val="000B2754"/>
    <w:rsid w:val="000B3072"/>
    <w:rsid w:val="000B58DE"/>
    <w:rsid w:val="000C2355"/>
    <w:rsid w:val="000C57D8"/>
    <w:rsid w:val="000D77DB"/>
    <w:rsid w:val="00100061"/>
    <w:rsid w:val="001005CE"/>
    <w:rsid w:val="00106276"/>
    <w:rsid w:val="001226D4"/>
    <w:rsid w:val="00123259"/>
    <w:rsid w:val="0013085C"/>
    <w:rsid w:val="00130F50"/>
    <w:rsid w:val="001460EC"/>
    <w:rsid w:val="0015728A"/>
    <w:rsid w:val="00160E3A"/>
    <w:rsid w:val="00163A1E"/>
    <w:rsid w:val="00165A1F"/>
    <w:rsid w:val="001673FD"/>
    <w:rsid w:val="0017188A"/>
    <w:rsid w:val="001738F6"/>
    <w:rsid w:val="00186CFD"/>
    <w:rsid w:val="001930E6"/>
    <w:rsid w:val="001B035E"/>
    <w:rsid w:val="001B22BB"/>
    <w:rsid w:val="001D5810"/>
    <w:rsid w:val="001D7C7D"/>
    <w:rsid w:val="001F75B0"/>
    <w:rsid w:val="002361E8"/>
    <w:rsid w:val="00236BA2"/>
    <w:rsid w:val="002378BA"/>
    <w:rsid w:val="00246F53"/>
    <w:rsid w:val="00254204"/>
    <w:rsid w:val="00254EA2"/>
    <w:rsid w:val="00256D51"/>
    <w:rsid w:val="00260826"/>
    <w:rsid w:val="00261CDB"/>
    <w:rsid w:val="00266691"/>
    <w:rsid w:val="002802F4"/>
    <w:rsid w:val="00282AFC"/>
    <w:rsid w:val="00290B8B"/>
    <w:rsid w:val="00291E61"/>
    <w:rsid w:val="002932F8"/>
    <w:rsid w:val="00293AB2"/>
    <w:rsid w:val="00294727"/>
    <w:rsid w:val="00297120"/>
    <w:rsid w:val="002B1F00"/>
    <w:rsid w:val="002E49B0"/>
    <w:rsid w:val="002E4D40"/>
    <w:rsid w:val="002E5514"/>
    <w:rsid w:val="002F0E29"/>
    <w:rsid w:val="00300050"/>
    <w:rsid w:val="003022FE"/>
    <w:rsid w:val="00303DCA"/>
    <w:rsid w:val="0031563B"/>
    <w:rsid w:val="003211E6"/>
    <w:rsid w:val="00325C05"/>
    <w:rsid w:val="00327A18"/>
    <w:rsid w:val="003304EF"/>
    <w:rsid w:val="00331E00"/>
    <w:rsid w:val="00341AB2"/>
    <w:rsid w:val="00361B0A"/>
    <w:rsid w:val="003621CF"/>
    <w:rsid w:val="003655AD"/>
    <w:rsid w:val="00374BA8"/>
    <w:rsid w:val="00377F80"/>
    <w:rsid w:val="0038189B"/>
    <w:rsid w:val="003820C7"/>
    <w:rsid w:val="00390253"/>
    <w:rsid w:val="003919BC"/>
    <w:rsid w:val="00393FF8"/>
    <w:rsid w:val="003A195C"/>
    <w:rsid w:val="003A2A6A"/>
    <w:rsid w:val="003A67C1"/>
    <w:rsid w:val="003A74CE"/>
    <w:rsid w:val="003B52C4"/>
    <w:rsid w:val="003B61B4"/>
    <w:rsid w:val="003C778E"/>
    <w:rsid w:val="003D49C2"/>
    <w:rsid w:val="003D59DC"/>
    <w:rsid w:val="003F1EF7"/>
    <w:rsid w:val="0040183C"/>
    <w:rsid w:val="00404B00"/>
    <w:rsid w:val="00406441"/>
    <w:rsid w:val="00407663"/>
    <w:rsid w:val="0041450D"/>
    <w:rsid w:val="004178A1"/>
    <w:rsid w:val="00422510"/>
    <w:rsid w:val="00425460"/>
    <w:rsid w:val="00451E97"/>
    <w:rsid w:val="004560D3"/>
    <w:rsid w:val="00473C84"/>
    <w:rsid w:val="0047593D"/>
    <w:rsid w:val="00492EEE"/>
    <w:rsid w:val="004979F6"/>
    <w:rsid w:val="004C765C"/>
    <w:rsid w:val="004D4804"/>
    <w:rsid w:val="004E3CC7"/>
    <w:rsid w:val="004F2AE4"/>
    <w:rsid w:val="004F3D68"/>
    <w:rsid w:val="004F6518"/>
    <w:rsid w:val="00500E06"/>
    <w:rsid w:val="00502297"/>
    <w:rsid w:val="00506F02"/>
    <w:rsid w:val="00520699"/>
    <w:rsid w:val="005257C7"/>
    <w:rsid w:val="00530159"/>
    <w:rsid w:val="00537500"/>
    <w:rsid w:val="00545081"/>
    <w:rsid w:val="00550032"/>
    <w:rsid w:val="00570C68"/>
    <w:rsid w:val="005727FC"/>
    <w:rsid w:val="00574D7A"/>
    <w:rsid w:val="0057608C"/>
    <w:rsid w:val="00583666"/>
    <w:rsid w:val="00583A01"/>
    <w:rsid w:val="005918AF"/>
    <w:rsid w:val="005A76CC"/>
    <w:rsid w:val="005B4CB4"/>
    <w:rsid w:val="005C2D21"/>
    <w:rsid w:val="005D4E28"/>
    <w:rsid w:val="005D747E"/>
    <w:rsid w:val="005F59DB"/>
    <w:rsid w:val="00602E6C"/>
    <w:rsid w:val="006078DE"/>
    <w:rsid w:val="0062423A"/>
    <w:rsid w:val="00633494"/>
    <w:rsid w:val="00641720"/>
    <w:rsid w:val="0064665D"/>
    <w:rsid w:val="00646B77"/>
    <w:rsid w:val="00646EF5"/>
    <w:rsid w:val="00650A24"/>
    <w:rsid w:val="00651D9A"/>
    <w:rsid w:val="00654B9D"/>
    <w:rsid w:val="00665941"/>
    <w:rsid w:val="00667C6C"/>
    <w:rsid w:val="00671452"/>
    <w:rsid w:val="0069343A"/>
    <w:rsid w:val="00694247"/>
    <w:rsid w:val="006A4A84"/>
    <w:rsid w:val="006B2056"/>
    <w:rsid w:val="006B2B9A"/>
    <w:rsid w:val="006C17BD"/>
    <w:rsid w:val="006C4C72"/>
    <w:rsid w:val="006D6E95"/>
    <w:rsid w:val="006E0E1F"/>
    <w:rsid w:val="006E668F"/>
    <w:rsid w:val="006F0477"/>
    <w:rsid w:val="006F2BEA"/>
    <w:rsid w:val="006F626D"/>
    <w:rsid w:val="00711609"/>
    <w:rsid w:val="00712483"/>
    <w:rsid w:val="00715E5A"/>
    <w:rsid w:val="0071670C"/>
    <w:rsid w:val="00727C78"/>
    <w:rsid w:val="0073275C"/>
    <w:rsid w:val="00742E67"/>
    <w:rsid w:val="00746BFB"/>
    <w:rsid w:val="007470EE"/>
    <w:rsid w:val="00755180"/>
    <w:rsid w:val="00763693"/>
    <w:rsid w:val="00763A42"/>
    <w:rsid w:val="00766B1B"/>
    <w:rsid w:val="00772C7D"/>
    <w:rsid w:val="0077324A"/>
    <w:rsid w:val="00775236"/>
    <w:rsid w:val="007873F0"/>
    <w:rsid w:val="007903EE"/>
    <w:rsid w:val="00790B56"/>
    <w:rsid w:val="007A4F32"/>
    <w:rsid w:val="007A57EE"/>
    <w:rsid w:val="007D42BF"/>
    <w:rsid w:val="008142B9"/>
    <w:rsid w:val="00821048"/>
    <w:rsid w:val="00821DC8"/>
    <w:rsid w:val="008304F1"/>
    <w:rsid w:val="0083093C"/>
    <w:rsid w:val="00832D5D"/>
    <w:rsid w:val="00837BB7"/>
    <w:rsid w:val="0084537F"/>
    <w:rsid w:val="008733B4"/>
    <w:rsid w:val="008773E8"/>
    <w:rsid w:val="00881E5D"/>
    <w:rsid w:val="008B6CC5"/>
    <w:rsid w:val="008C0673"/>
    <w:rsid w:val="008C447E"/>
    <w:rsid w:val="008C6E17"/>
    <w:rsid w:val="008F1ED3"/>
    <w:rsid w:val="008F6FEA"/>
    <w:rsid w:val="009246E3"/>
    <w:rsid w:val="009311B2"/>
    <w:rsid w:val="00943B2E"/>
    <w:rsid w:val="009515D8"/>
    <w:rsid w:val="00953997"/>
    <w:rsid w:val="00955DB2"/>
    <w:rsid w:val="00962F96"/>
    <w:rsid w:val="00971E47"/>
    <w:rsid w:val="009724E0"/>
    <w:rsid w:val="00977F16"/>
    <w:rsid w:val="00987383"/>
    <w:rsid w:val="009A2F51"/>
    <w:rsid w:val="009A33B2"/>
    <w:rsid w:val="009A36A9"/>
    <w:rsid w:val="009B50AC"/>
    <w:rsid w:val="009C1E20"/>
    <w:rsid w:val="009C5FB6"/>
    <w:rsid w:val="009D57B1"/>
    <w:rsid w:val="009E6FF3"/>
    <w:rsid w:val="009F19D5"/>
    <w:rsid w:val="009F511E"/>
    <w:rsid w:val="00A003AB"/>
    <w:rsid w:val="00A1155B"/>
    <w:rsid w:val="00A11FD8"/>
    <w:rsid w:val="00A17AA8"/>
    <w:rsid w:val="00A21686"/>
    <w:rsid w:val="00A306E9"/>
    <w:rsid w:val="00A40104"/>
    <w:rsid w:val="00A40DDD"/>
    <w:rsid w:val="00A40ED9"/>
    <w:rsid w:val="00A41754"/>
    <w:rsid w:val="00A53AB2"/>
    <w:rsid w:val="00A6014F"/>
    <w:rsid w:val="00A601BC"/>
    <w:rsid w:val="00A64C30"/>
    <w:rsid w:val="00A650B1"/>
    <w:rsid w:val="00A773EE"/>
    <w:rsid w:val="00A81796"/>
    <w:rsid w:val="00A831F3"/>
    <w:rsid w:val="00A83D0B"/>
    <w:rsid w:val="00A9400F"/>
    <w:rsid w:val="00A953D3"/>
    <w:rsid w:val="00AA09CE"/>
    <w:rsid w:val="00AA7608"/>
    <w:rsid w:val="00AB0EC2"/>
    <w:rsid w:val="00AB1D6A"/>
    <w:rsid w:val="00AE4118"/>
    <w:rsid w:val="00B021D4"/>
    <w:rsid w:val="00B1094D"/>
    <w:rsid w:val="00B13B52"/>
    <w:rsid w:val="00B36429"/>
    <w:rsid w:val="00B53088"/>
    <w:rsid w:val="00B64187"/>
    <w:rsid w:val="00B642F1"/>
    <w:rsid w:val="00B655A0"/>
    <w:rsid w:val="00B656F2"/>
    <w:rsid w:val="00B66D3E"/>
    <w:rsid w:val="00B67239"/>
    <w:rsid w:val="00B70E31"/>
    <w:rsid w:val="00B7316A"/>
    <w:rsid w:val="00B80BD7"/>
    <w:rsid w:val="00B81640"/>
    <w:rsid w:val="00B947D2"/>
    <w:rsid w:val="00BA13A2"/>
    <w:rsid w:val="00BA6396"/>
    <w:rsid w:val="00BB6A0D"/>
    <w:rsid w:val="00BC111E"/>
    <w:rsid w:val="00BC1E40"/>
    <w:rsid w:val="00BC2135"/>
    <w:rsid w:val="00BD0B74"/>
    <w:rsid w:val="00BD27D2"/>
    <w:rsid w:val="00BD4949"/>
    <w:rsid w:val="00BD6ACC"/>
    <w:rsid w:val="00BD7E36"/>
    <w:rsid w:val="00BE00CB"/>
    <w:rsid w:val="00BE0E7D"/>
    <w:rsid w:val="00BF036F"/>
    <w:rsid w:val="00BF7729"/>
    <w:rsid w:val="00C05D92"/>
    <w:rsid w:val="00C1039B"/>
    <w:rsid w:val="00C3074E"/>
    <w:rsid w:val="00C32E33"/>
    <w:rsid w:val="00C37F2F"/>
    <w:rsid w:val="00C4672A"/>
    <w:rsid w:val="00C51BA4"/>
    <w:rsid w:val="00C82B79"/>
    <w:rsid w:val="00C870A7"/>
    <w:rsid w:val="00C9637B"/>
    <w:rsid w:val="00CA2CB7"/>
    <w:rsid w:val="00CA30E8"/>
    <w:rsid w:val="00CB2DD7"/>
    <w:rsid w:val="00CB7695"/>
    <w:rsid w:val="00CC4B17"/>
    <w:rsid w:val="00CD6BB9"/>
    <w:rsid w:val="00CF4B61"/>
    <w:rsid w:val="00D01E5C"/>
    <w:rsid w:val="00D16C0F"/>
    <w:rsid w:val="00D17399"/>
    <w:rsid w:val="00D444C3"/>
    <w:rsid w:val="00D46E67"/>
    <w:rsid w:val="00D53A07"/>
    <w:rsid w:val="00D63E4A"/>
    <w:rsid w:val="00D7550D"/>
    <w:rsid w:val="00D75CF6"/>
    <w:rsid w:val="00D76A9B"/>
    <w:rsid w:val="00D84EED"/>
    <w:rsid w:val="00DA2734"/>
    <w:rsid w:val="00DA3752"/>
    <w:rsid w:val="00DA3F91"/>
    <w:rsid w:val="00DA6534"/>
    <w:rsid w:val="00DA7049"/>
    <w:rsid w:val="00DB1C48"/>
    <w:rsid w:val="00DB357F"/>
    <w:rsid w:val="00DC062C"/>
    <w:rsid w:val="00DE3A34"/>
    <w:rsid w:val="00DE3AF8"/>
    <w:rsid w:val="00DE7E59"/>
    <w:rsid w:val="00DF0E36"/>
    <w:rsid w:val="00E00742"/>
    <w:rsid w:val="00E148F5"/>
    <w:rsid w:val="00E14BDA"/>
    <w:rsid w:val="00E23BC9"/>
    <w:rsid w:val="00E27DD6"/>
    <w:rsid w:val="00E337D4"/>
    <w:rsid w:val="00E4604D"/>
    <w:rsid w:val="00E600AE"/>
    <w:rsid w:val="00E71272"/>
    <w:rsid w:val="00E82880"/>
    <w:rsid w:val="00E93186"/>
    <w:rsid w:val="00EA7DCB"/>
    <w:rsid w:val="00EB2D42"/>
    <w:rsid w:val="00EB55AF"/>
    <w:rsid w:val="00EB7EB4"/>
    <w:rsid w:val="00EE05CF"/>
    <w:rsid w:val="00EE120F"/>
    <w:rsid w:val="00EE4019"/>
    <w:rsid w:val="00EE4157"/>
    <w:rsid w:val="00EE4B6E"/>
    <w:rsid w:val="00EF1040"/>
    <w:rsid w:val="00EF1ECC"/>
    <w:rsid w:val="00EF26B7"/>
    <w:rsid w:val="00F05ECC"/>
    <w:rsid w:val="00F10891"/>
    <w:rsid w:val="00F118A7"/>
    <w:rsid w:val="00F25BD0"/>
    <w:rsid w:val="00F33465"/>
    <w:rsid w:val="00F3586F"/>
    <w:rsid w:val="00F51458"/>
    <w:rsid w:val="00F53413"/>
    <w:rsid w:val="00F57F8E"/>
    <w:rsid w:val="00F64DBF"/>
    <w:rsid w:val="00F91082"/>
    <w:rsid w:val="00F94971"/>
    <w:rsid w:val="00F96AF7"/>
    <w:rsid w:val="00F97A5A"/>
    <w:rsid w:val="00FC0404"/>
    <w:rsid w:val="00FC5748"/>
    <w:rsid w:val="00FC7AA1"/>
    <w:rsid w:val="00FE2DD4"/>
    <w:rsid w:val="00FE7280"/>
    <w:rsid w:val="00FF13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23D6F"/>
  <w15:chartTrackingRefBased/>
  <w15:docId w15:val="{AB0C1386-598D-4C1C-8C18-1121560B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B642F1"/>
    <w:pPr>
      <w:keepNext/>
      <w:keepLines/>
      <w:numPr>
        <w:numId w:val="18"/>
      </w:numPr>
      <w:spacing w:before="480" w:after="240" w:line="280" w:lineRule="exact"/>
      <w:ind w:left="567" w:hanging="567"/>
      <w:outlineLvl w:val="0"/>
    </w:pPr>
    <w:rPr>
      <w:rFonts w:ascii="Arial" w:eastAsia="Times New Roman" w:hAnsi="Arial" w:cstheme="majorBidi"/>
      <w:b/>
      <w:caps/>
      <w:sz w:val="28"/>
      <w:szCs w:val="32"/>
      <w:lang w:val="fr-FR" w:eastAsia="fr-FR"/>
    </w:rPr>
  </w:style>
  <w:style w:type="paragraph" w:styleId="Titre2">
    <w:name w:val="heading 2"/>
    <w:basedOn w:val="Normal"/>
    <w:next w:val="Normal"/>
    <w:link w:val="Titre2Car"/>
    <w:autoRedefine/>
    <w:uiPriority w:val="9"/>
    <w:unhideWhenUsed/>
    <w:qFormat/>
    <w:rsid w:val="003A67C1"/>
    <w:pPr>
      <w:keepNext/>
      <w:keepLines/>
      <w:numPr>
        <w:ilvl w:val="1"/>
        <w:numId w:val="18"/>
      </w:numPr>
      <w:spacing w:before="360" w:after="240" w:line="280" w:lineRule="exact"/>
      <w:ind w:left="567" w:hanging="567"/>
      <w:jc w:val="both"/>
      <w:outlineLvl w:val="1"/>
    </w:pPr>
    <w:rPr>
      <w:rFonts w:ascii="Arial" w:eastAsiaTheme="majorEastAsia" w:hAnsi="Arial" w:cstheme="majorBidi"/>
      <w:b/>
      <w:sz w:val="26"/>
      <w:szCs w:val="26"/>
    </w:rPr>
  </w:style>
  <w:style w:type="paragraph" w:styleId="Titre3">
    <w:name w:val="heading 3"/>
    <w:basedOn w:val="Normal"/>
    <w:next w:val="Normal"/>
    <w:link w:val="Titre3Car"/>
    <w:autoRedefine/>
    <w:uiPriority w:val="9"/>
    <w:unhideWhenUsed/>
    <w:qFormat/>
    <w:rsid w:val="00B642F1"/>
    <w:pPr>
      <w:keepNext/>
      <w:keepLines/>
      <w:numPr>
        <w:ilvl w:val="2"/>
        <w:numId w:val="18"/>
      </w:numPr>
      <w:spacing w:before="240" w:after="120" w:line="280" w:lineRule="exact"/>
      <w:ind w:left="709" w:hanging="709"/>
      <w:outlineLvl w:val="2"/>
    </w:pPr>
    <w:rPr>
      <w:rFonts w:ascii="Arial" w:eastAsiaTheme="majorEastAsia" w:hAnsi="Arial" w:cstheme="majorBidi"/>
      <w:b/>
      <w:i/>
      <w:sz w:val="24"/>
      <w:szCs w:val="24"/>
    </w:rPr>
  </w:style>
  <w:style w:type="paragraph" w:styleId="Titre4">
    <w:name w:val="heading 4"/>
    <w:basedOn w:val="Normal"/>
    <w:next w:val="Normal"/>
    <w:link w:val="Titre4Car"/>
    <w:autoRedefine/>
    <w:uiPriority w:val="9"/>
    <w:unhideWhenUsed/>
    <w:qFormat/>
    <w:rsid w:val="0073275C"/>
    <w:pPr>
      <w:keepNext/>
      <w:keepLines/>
      <w:numPr>
        <w:ilvl w:val="3"/>
        <w:numId w:val="18"/>
      </w:numPr>
      <w:spacing w:before="240" w:after="120" w:line="280" w:lineRule="exact"/>
      <w:ind w:left="862" w:hanging="862"/>
      <w:outlineLvl w:val="3"/>
    </w:pPr>
    <w:rPr>
      <w:rFonts w:ascii="Arial" w:eastAsiaTheme="majorEastAsia" w:hAnsi="Arial" w:cstheme="majorBidi"/>
      <w:b/>
      <w:i/>
      <w:iCs/>
    </w:rPr>
  </w:style>
  <w:style w:type="paragraph" w:styleId="Titre5">
    <w:name w:val="heading 5"/>
    <w:basedOn w:val="Normal"/>
    <w:next w:val="Normal"/>
    <w:link w:val="Titre5Car"/>
    <w:autoRedefine/>
    <w:uiPriority w:val="9"/>
    <w:unhideWhenUsed/>
    <w:qFormat/>
    <w:rsid w:val="00832D5D"/>
    <w:pPr>
      <w:keepNext/>
      <w:keepLines/>
      <w:numPr>
        <w:ilvl w:val="4"/>
        <w:numId w:val="18"/>
      </w:numPr>
      <w:spacing w:before="360" w:after="240" w:line="280" w:lineRule="exact"/>
      <w:ind w:left="1009" w:hanging="1009"/>
      <w:outlineLvl w:val="4"/>
    </w:pPr>
    <w:rPr>
      <w:rFonts w:ascii="Arial" w:eastAsiaTheme="majorEastAsia" w:hAnsi="Arial" w:cs="Arial"/>
    </w:rPr>
  </w:style>
  <w:style w:type="paragraph" w:styleId="Titre6">
    <w:name w:val="heading 6"/>
    <w:basedOn w:val="Normal"/>
    <w:next w:val="Normal"/>
    <w:link w:val="Titre6Car"/>
    <w:uiPriority w:val="9"/>
    <w:semiHidden/>
    <w:unhideWhenUsed/>
    <w:qFormat/>
    <w:rsid w:val="00FC7AA1"/>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FC7AA1"/>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FC7AA1"/>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C7AA1"/>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4CB4"/>
    <w:pPr>
      <w:tabs>
        <w:tab w:val="center" w:pos="4536"/>
        <w:tab w:val="right" w:pos="9072"/>
      </w:tabs>
      <w:spacing w:after="0" w:line="240" w:lineRule="auto"/>
    </w:pPr>
  </w:style>
  <w:style w:type="character" w:customStyle="1" w:styleId="En-tteCar">
    <w:name w:val="En-tête Car"/>
    <w:basedOn w:val="Policepardfaut"/>
    <w:link w:val="En-tte"/>
    <w:uiPriority w:val="99"/>
    <w:rsid w:val="005B4CB4"/>
  </w:style>
  <w:style w:type="paragraph" w:styleId="Pieddepage">
    <w:name w:val="footer"/>
    <w:basedOn w:val="Normal"/>
    <w:link w:val="PieddepageCar"/>
    <w:uiPriority w:val="99"/>
    <w:unhideWhenUsed/>
    <w:rsid w:val="005B4C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4CB4"/>
  </w:style>
  <w:style w:type="paragraph" w:styleId="Corpsdetexte2">
    <w:name w:val="Body Text 2"/>
    <w:basedOn w:val="Normal"/>
    <w:link w:val="Corpsdetexte2Car"/>
    <w:rsid w:val="005B4CB4"/>
    <w:pPr>
      <w:widowControl w:val="0"/>
      <w:overflowPunct w:val="0"/>
      <w:autoSpaceDE w:val="0"/>
      <w:autoSpaceDN w:val="0"/>
      <w:adjustRightInd w:val="0"/>
      <w:spacing w:after="60" w:line="240" w:lineRule="auto"/>
      <w:jc w:val="both"/>
      <w:textAlignment w:val="baseline"/>
    </w:pPr>
    <w:rPr>
      <w:rFonts w:ascii="Arial" w:eastAsia="Times New Roman" w:hAnsi="Arial" w:cs="Times New Roman"/>
      <w:color w:val="FF0000"/>
      <w:sz w:val="20"/>
      <w:szCs w:val="20"/>
      <w:lang w:val="fr-FR" w:eastAsia="fr-FR"/>
    </w:rPr>
  </w:style>
  <w:style w:type="character" w:customStyle="1" w:styleId="Corpsdetexte2Car">
    <w:name w:val="Corps de texte 2 Car"/>
    <w:basedOn w:val="Policepardfaut"/>
    <w:link w:val="Corpsdetexte2"/>
    <w:rsid w:val="005B4CB4"/>
    <w:rPr>
      <w:rFonts w:ascii="Arial" w:eastAsia="Times New Roman" w:hAnsi="Arial" w:cs="Times New Roman"/>
      <w:color w:val="FF0000"/>
      <w:sz w:val="20"/>
      <w:szCs w:val="20"/>
      <w:lang w:val="fr-FR" w:eastAsia="fr-FR"/>
    </w:rPr>
  </w:style>
  <w:style w:type="table" w:styleId="Grilledutableau">
    <w:name w:val="Table Grid"/>
    <w:basedOn w:val="TableauNormal"/>
    <w:uiPriority w:val="39"/>
    <w:rsid w:val="005B4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642F1"/>
    <w:rPr>
      <w:rFonts w:ascii="Arial" w:eastAsia="Times New Roman" w:hAnsi="Arial" w:cstheme="majorBidi"/>
      <w:b/>
      <w:caps/>
      <w:sz w:val="28"/>
      <w:szCs w:val="32"/>
      <w:lang w:val="fr-FR" w:eastAsia="fr-FR"/>
    </w:rPr>
  </w:style>
  <w:style w:type="character" w:customStyle="1" w:styleId="Titre2Car">
    <w:name w:val="Titre 2 Car"/>
    <w:basedOn w:val="Policepardfaut"/>
    <w:link w:val="Titre2"/>
    <w:uiPriority w:val="9"/>
    <w:rsid w:val="003A67C1"/>
    <w:rPr>
      <w:rFonts w:ascii="Arial" w:eastAsiaTheme="majorEastAsia" w:hAnsi="Arial" w:cstheme="majorBidi"/>
      <w:b/>
      <w:sz w:val="26"/>
      <w:szCs w:val="26"/>
    </w:rPr>
  </w:style>
  <w:style w:type="paragraph" w:styleId="Paragraphedeliste">
    <w:name w:val="List Paragraph"/>
    <w:basedOn w:val="Normal"/>
    <w:uiPriority w:val="34"/>
    <w:qFormat/>
    <w:rsid w:val="00D53A07"/>
    <w:pPr>
      <w:ind w:left="720"/>
      <w:contextualSpacing/>
    </w:pPr>
  </w:style>
  <w:style w:type="character" w:customStyle="1" w:styleId="Titre3Car">
    <w:name w:val="Titre 3 Car"/>
    <w:basedOn w:val="Policepardfaut"/>
    <w:link w:val="Titre3"/>
    <w:uiPriority w:val="9"/>
    <w:rsid w:val="00B642F1"/>
    <w:rPr>
      <w:rFonts w:ascii="Arial" w:eastAsiaTheme="majorEastAsia" w:hAnsi="Arial" w:cstheme="majorBidi"/>
      <w:b/>
      <w:i/>
      <w:sz w:val="24"/>
      <w:szCs w:val="24"/>
    </w:rPr>
  </w:style>
  <w:style w:type="paragraph" w:customStyle="1" w:styleId="Normal-retait-num">
    <w:name w:val="Normal-retait-num"/>
    <w:basedOn w:val="Normal"/>
    <w:rsid w:val="00D53A07"/>
    <w:pPr>
      <w:widowControl w:val="0"/>
      <w:overflowPunct w:val="0"/>
      <w:autoSpaceDE w:val="0"/>
      <w:autoSpaceDN w:val="0"/>
      <w:adjustRightInd w:val="0"/>
      <w:spacing w:after="60" w:line="240" w:lineRule="auto"/>
      <w:ind w:left="1701" w:hanging="283"/>
      <w:jc w:val="both"/>
      <w:textAlignment w:val="baseline"/>
    </w:pPr>
    <w:rPr>
      <w:rFonts w:ascii="Arial" w:eastAsia="Times New Roman" w:hAnsi="Arial" w:cs="Times New Roman"/>
      <w:szCs w:val="20"/>
      <w:lang w:val="fr-FR" w:eastAsia="fr-FR"/>
    </w:rPr>
  </w:style>
  <w:style w:type="character" w:styleId="Marquedecommentaire">
    <w:name w:val="annotation reference"/>
    <w:rsid w:val="00B656F2"/>
    <w:rPr>
      <w:sz w:val="16"/>
      <w:szCs w:val="16"/>
    </w:rPr>
  </w:style>
  <w:style w:type="paragraph" w:styleId="Commentaire">
    <w:name w:val="annotation text"/>
    <w:basedOn w:val="Normal"/>
    <w:link w:val="CommentaireCar"/>
    <w:rsid w:val="00B656F2"/>
    <w:pPr>
      <w:widowControl w:val="0"/>
      <w:overflowPunct w:val="0"/>
      <w:autoSpaceDE w:val="0"/>
      <w:autoSpaceDN w:val="0"/>
      <w:adjustRightInd w:val="0"/>
      <w:spacing w:after="60" w:line="240" w:lineRule="auto"/>
      <w:jc w:val="both"/>
      <w:textAlignment w:val="baseline"/>
    </w:pPr>
    <w:rPr>
      <w:rFonts w:ascii="Arial" w:eastAsia="Times New Roman" w:hAnsi="Arial" w:cs="Times New Roman"/>
      <w:sz w:val="20"/>
      <w:szCs w:val="20"/>
      <w:lang w:val="fr-FR" w:eastAsia="fr-FR"/>
    </w:rPr>
  </w:style>
  <w:style w:type="character" w:customStyle="1" w:styleId="CommentaireCar">
    <w:name w:val="Commentaire Car"/>
    <w:basedOn w:val="Policepardfaut"/>
    <w:link w:val="Commentaire"/>
    <w:rsid w:val="00B656F2"/>
    <w:rPr>
      <w:rFonts w:ascii="Arial" w:eastAsia="Times New Roman" w:hAnsi="Arial" w:cs="Times New Roman"/>
      <w:sz w:val="20"/>
      <w:szCs w:val="20"/>
      <w:lang w:val="fr-FR" w:eastAsia="fr-FR"/>
    </w:rPr>
  </w:style>
  <w:style w:type="paragraph" w:customStyle="1" w:styleId="Normal-retait">
    <w:name w:val="Normal-retait+"/>
    <w:basedOn w:val="Normal"/>
    <w:rsid w:val="00B656F2"/>
    <w:pPr>
      <w:widowControl w:val="0"/>
      <w:overflowPunct w:val="0"/>
      <w:autoSpaceDE w:val="0"/>
      <w:autoSpaceDN w:val="0"/>
      <w:adjustRightInd w:val="0"/>
      <w:spacing w:before="60" w:after="60" w:line="240" w:lineRule="auto"/>
      <w:ind w:left="993"/>
      <w:jc w:val="both"/>
      <w:textAlignment w:val="baseline"/>
    </w:pPr>
    <w:rPr>
      <w:rFonts w:ascii="Arial" w:eastAsia="Times New Roman" w:hAnsi="Arial" w:cs="Times New Roman"/>
      <w:szCs w:val="20"/>
      <w:lang w:val="fr-FR" w:eastAsia="fr-FR"/>
    </w:rPr>
  </w:style>
  <w:style w:type="paragraph" w:styleId="Retraitcorpsdetexte">
    <w:name w:val="Body Text Indent"/>
    <w:basedOn w:val="Normal"/>
    <w:link w:val="RetraitcorpsdetexteCar"/>
    <w:uiPriority w:val="99"/>
    <w:unhideWhenUsed/>
    <w:rsid w:val="00297120"/>
    <w:pPr>
      <w:widowControl w:val="0"/>
      <w:overflowPunct w:val="0"/>
      <w:autoSpaceDE w:val="0"/>
      <w:autoSpaceDN w:val="0"/>
      <w:adjustRightInd w:val="0"/>
      <w:spacing w:after="120" w:line="240" w:lineRule="auto"/>
      <w:ind w:left="283"/>
      <w:jc w:val="both"/>
      <w:textAlignment w:val="baseline"/>
    </w:pPr>
    <w:rPr>
      <w:rFonts w:ascii="Arial" w:eastAsia="Times New Roman" w:hAnsi="Arial" w:cs="Times New Roman"/>
      <w:szCs w:val="20"/>
      <w:lang w:val="fr-FR" w:eastAsia="fr-FR"/>
    </w:rPr>
  </w:style>
  <w:style w:type="character" w:customStyle="1" w:styleId="RetraitcorpsdetexteCar">
    <w:name w:val="Retrait corps de texte Car"/>
    <w:basedOn w:val="Policepardfaut"/>
    <w:link w:val="Retraitcorpsdetexte"/>
    <w:uiPriority w:val="99"/>
    <w:rsid w:val="00297120"/>
    <w:rPr>
      <w:rFonts w:ascii="Arial" w:eastAsia="Times New Roman" w:hAnsi="Arial" w:cs="Times New Roman"/>
      <w:szCs w:val="20"/>
      <w:lang w:val="fr-FR" w:eastAsia="fr-FR"/>
    </w:rPr>
  </w:style>
  <w:style w:type="character" w:styleId="Lienhypertexte">
    <w:name w:val="Hyperlink"/>
    <w:uiPriority w:val="99"/>
    <w:rsid w:val="00297120"/>
    <w:rPr>
      <w:color w:val="0000FF"/>
      <w:u w:val="single"/>
    </w:rPr>
  </w:style>
  <w:style w:type="paragraph" w:customStyle="1" w:styleId="Normal-retait-puce">
    <w:name w:val="Normal-retait-puce"/>
    <w:basedOn w:val="Normal"/>
    <w:rsid w:val="00297120"/>
    <w:pPr>
      <w:widowControl w:val="0"/>
      <w:overflowPunct w:val="0"/>
      <w:autoSpaceDE w:val="0"/>
      <w:autoSpaceDN w:val="0"/>
      <w:adjustRightInd w:val="0"/>
      <w:spacing w:after="60" w:line="240" w:lineRule="auto"/>
      <w:ind w:left="1276" w:hanging="283"/>
      <w:jc w:val="both"/>
      <w:textAlignment w:val="baseline"/>
    </w:pPr>
    <w:rPr>
      <w:rFonts w:ascii="Arial" w:eastAsia="Times New Roman" w:hAnsi="Arial" w:cs="Times New Roman"/>
      <w:szCs w:val="20"/>
      <w:lang w:val="fr-FR" w:eastAsia="fr-FR"/>
    </w:rPr>
  </w:style>
  <w:style w:type="paragraph" w:styleId="Rvision">
    <w:name w:val="Revision"/>
    <w:hidden/>
    <w:uiPriority w:val="99"/>
    <w:semiHidden/>
    <w:rsid w:val="005918AF"/>
    <w:pPr>
      <w:spacing w:after="0" w:line="240" w:lineRule="auto"/>
    </w:pPr>
  </w:style>
  <w:style w:type="paragraph" w:styleId="TM2">
    <w:name w:val="toc 2"/>
    <w:basedOn w:val="Normal"/>
    <w:next w:val="Normal"/>
    <w:autoRedefine/>
    <w:uiPriority w:val="39"/>
    <w:unhideWhenUsed/>
    <w:qFormat/>
    <w:rsid w:val="004C765C"/>
    <w:pPr>
      <w:spacing w:before="120" w:after="120" w:line="280" w:lineRule="exact"/>
      <w:ind w:left="851" w:hanging="851"/>
    </w:pPr>
    <w:rPr>
      <w:rFonts w:ascii="Arial" w:eastAsiaTheme="majorEastAsia" w:hAnsi="Arial" w:cstheme="minorHAnsi"/>
      <w:b/>
      <w:bCs/>
      <w:szCs w:val="20"/>
    </w:rPr>
  </w:style>
  <w:style w:type="paragraph" w:styleId="TM1">
    <w:name w:val="toc 1"/>
    <w:basedOn w:val="Normal"/>
    <w:next w:val="Normal"/>
    <w:autoRedefine/>
    <w:uiPriority w:val="39"/>
    <w:unhideWhenUsed/>
    <w:rsid w:val="004C765C"/>
    <w:pPr>
      <w:tabs>
        <w:tab w:val="left" w:pos="709"/>
        <w:tab w:val="right" w:leader="dot" w:pos="9345"/>
      </w:tabs>
      <w:spacing w:before="120" w:after="120" w:line="280" w:lineRule="exact"/>
      <w:ind w:left="567" w:hanging="567"/>
    </w:pPr>
    <w:rPr>
      <w:rFonts w:ascii="Arial" w:eastAsia="Times New Roman" w:hAnsi="Arial"/>
      <w:b/>
      <w:bCs/>
      <w:caps/>
      <w:noProof/>
      <w:sz w:val="24"/>
      <w:szCs w:val="24"/>
      <w:lang w:val="fr-FR" w:eastAsia="fr-FR"/>
    </w:rPr>
  </w:style>
  <w:style w:type="paragraph" w:styleId="TM3">
    <w:name w:val="toc 3"/>
    <w:basedOn w:val="Normal"/>
    <w:next w:val="Normal"/>
    <w:autoRedefine/>
    <w:uiPriority w:val="39"/>
    <w:unhideWhenUsed/>
    <w:qFormat/>
    <w:rsid w:val="004C765C"/>
    <w:pPr>
      <w:spacing w:before="120" w:after="120" w:line="280" w:lineRule="exact"/>
      <w:ind w:left="851" w:hanging="851"/>
    </w:pPr>
    <w:rPr>
      <w:rFonts w:ascii="Arial" w:eastAsiaTheme="majorEastAsia" w:hAnsi="Arial" w:cstheme="minorHAnsi"/>
      <w:b/>
      <w:i/>
      <w:szCs w:val="20"/>
    </w:rPr>
  </w:style>
  <w:style w:type="paragraph" w:styleId="En-ttedetabledesmatires">
    <w:name w:val="TOC Heading"/>
    <w:basedOn w:val="Titre1"/>
    <w:next w:val="Normal"/>
    <w:uiPriority w:val="39"/>
    <w:unhideWhenUsed/>
    <w:qFormat/>
    <w:rsid w:val="00CA2CB7"/>
    <w:pPr>
      <w:spacing w:line="259" w:lineRule="auto"/>
      <w:outlineLvl w:val="9"/>
    </w:pPr>
    <w:rPr>
      <w:lang w:eastAsia="fr-CH"/>
    </w:rPr>
  </w:style>
  <w:style w:type="paragraph" w:styleId="TM4">
    <w:name w:val="toc 4"/>
    <w:basedOn w:val="Normal"/>
    <w:next w:val="Normal"/>
    <w:autoRedefine/>
    <w:uiPriority w:val="39"/>
    <w:unhideWhenUsed/>
    <w:rsid w:val="000765EC"/>
    <w:pPr>
      <w:spacing w:after="0"/>
      <w:ind w:left="440"/>
    </w:pPr>
    <w:rPr>
      <w:rFonts w:ascii="Arial" w:hAnsi="Arial" w:cstheme="minorHAnsi"/>
      <w:sz w:val="20"/>
      <w:szCs w:val="20"/>
    </w:rPr>
  </w:style>
  <w:style w:type="paragraph" w:styleId="TM5">
    <w:name w:val="toc 5"/>
    <w:basedOn w:val="Normal"/>
    <w:next w:val="Normal"/>
    <w:autoRedefine/>
    <w:uiPriority w:val="39"/>
    <w:unhideWhenUsed/>
    <w:rsid w:val="000765EC"/>
    <w:pPr>
      <w:spacing w:after="0"/>
      <w:ind w:left="660"/>
    </w:pPr>
    <w:rPr>
      <w:rFonts w:ascii="Arial" w:hAnsi="Arial" w:cstheme="minorHAnsi"/>
      <w:sz w:val="20"/>
      <w:szCs w:val="20"/>
    </w:rPr>
  </w:style>
  <w:style w:type="paragraph" w:styleId="TM6">
    <w:name w:val="toc 6"/>
    <w:basedOn w:val="Normal"/>
    <w:next w:val="Normal"/>
    <w:autoRedefine/>
    <w:uiPriority w:val="39"/>
    <w:unhideWhenUsed/>
    <w:rsid w:val="00CA2CB7"/>
    <w:pPr>
      <w:spacing w:after="0"/>
      <w:ind w:left="880"/>
    </w:pPr>
    <w:rPr>
      <w:rFonts w:cstheme="minorHAnsi"/>
      <w:sz w:val="20"/>
      <w:szCs w:val="20"/>
    </w:rPr>
  </w:style>
  <w:style w:type="paragraph" w:styleId="TM7">
    <w:name w:val="toc 7"/>
    <w:basedOn w:val="Normal"/>
    <w:next w:val="Normal"/>
    <w:autoRedefine/>
    <w:uiPriority w:val="39"/>
    <w:unhideWhenUsed/>
    <w:rsid w:val="00CA2CB7"/>
    <w:pPr>
      <w:spacing w:after="0"/>
      <w:ind w:left="1100"/>
    </w:pPr>
    <w:rPr>
      <w:rFonts w:cstheme="minorHAnsi"/>
      <w:sz w:val="20"/>
      <w:szCs w:val="20"/>
    </w:rPr>
  </w:style>
  <w:style w:type="paragraph" w:styleId="TM8">
    <w:name w:val="toc 8"/>
    <w:basedOn w:val="Normal"/>
    <w:next w:val="Normal"/>
    <w:autoRedefine/>
    <w:uiPriority w:val="39"/>
    <w:unhideWhenUsed/>
    <w:rsid w:val="00CA2CB7"/>
    <w:pPr>
      <w:spacing w:after="0"/>
      <w:ind w:left="1320"/>
    </w:pPr>
    <w:rPr>
      <w:rFonts w:cstheme="minorHAnsi"/>
      <w:sz w:val="20"/>
      <w:szCs w:val="20"/>
    </w:rPr>
  </w:style>
  <w:style w:type="paragraph" w:styleId="TM9">
    <w:name w:val="toc 9"/>
    <w:basedOn w:val="Normal"/>
    <w:next w:val="Normal"/>
    <w:autoRedefine/>
    <w:uiPriority w:val="39"/>
    <w:unhideWhenUsed/>
    <w:rsid w:val="00CA2CB7"/>
    <w:pPr>
      <w:spacing w:after="0"/>
      <w:ind w:left="1540"/>
    </w:pPr>
    <w:rPr>
      <w:rFonts w:cstheme="minorHAnsi"/>
      <w:sz w:val="20"/>
      <w:szCs w:val="20"/>
    </w:rPr>
  </w:style>
  <w:style w:type="paragraph" w:styleId="Objetducommentaire">
    <w:name w:val="annotation subject"/>
    <w:basedOn w:val="Commentaire"/>
    <w:next w:val="Commentaire"/>
    <w:link w:val="ObjetducommentaireCar"/>
    <w:uiPriority w:val="99"/>
    <w:semiHidden/>
    <w:unhideWhenUsed/>
    <w:rsid w:val="00A83D0B"/>
    <w:pPr>
      <w:widowControl/>
      <w:overflowPunct/>
      <w:autoSpaceDE/>
      <w:autoSpaceDN/>
      <w:adjustRightInd/>
      <w:spacing w:after="200"/>
      <w:jc w:val="left"/>
      <w:textAlignment w:val="auto"/>
    </w:pPr>
    <w:rPr>
      <w:rFonts w:asciiTheme="minorHAnsi" w:eastAsiaTheme="minorHAnsi" w:hAnsiTheme="minorHAnsi" w:cstheme="minorBidi"/>
      <w:b/>
      <w:bCs/>
      <w:lang w:val="fr-CH" w:eastAsia="en-US"/>
    </w:rPr>
  </w:style>
  <w:style w:type="character" w:customStyle="1" w:styleId="ObjetducommentaireCar">
    <w:name w:val="Objet du commentaire Car"/>
    <w:basedOn w:val="CommentaireCar"/>
    <w:link w:val="Objetducommentaire"/>
    <w:uiPriority w:val="99"/>
    <w:semiHidden/>
    <w:rsid w:val="00A83D0B"/>
    <w:rPr>
      <w:rFonts w:ascii="Arial" w:eastAsia="Times New Roman" w:hAnsi="Arial" w:cs="Times New Roman"/>
      <w:b/>
      <w:bCs/>
      <w:sz w:val="20"/>
      <w:szCs w:val="20"/>
      <w:lang w:val="fr-FR" w:eastAsia="fr-FR"/>
    </w:rPr>
  </w:style>
  <w:style w:type="character" w:styleId="Mentionnonrsolue">
    <w:name w:val="Unresolved Mention"/>
    <w:basedOn w:val="Policepardfaut"/>
    <w:uiPriority w:val="99"/>
    <w:semiHidden/>
    <w:unhideWhenUsed/>
    <w:rsid w:val="00D63E4A"/>
    <w:rPr>
      <w:color w:val="605E5C"/>
      <w:shd w:val="clear" w:color="auto" w:fill="E1DFDD"/>
    </w:rPr>
  </w:style>
  <w:style w:type="character" w:customStyle="1" w:styleId="Titre4Car">
    <w:name w:val="Titre 4 Car"/>
    <w:basedOn w:val="Policepardfaut"/>
    <w:link w:val="Titre4"/>
    <w:uiPriority w:val="9"/>
    <w:rsid w:val="0073275C"/>
    <w:rPr>
      <w:rFonts w:ascii="Arial" w:eastAsiaTheme="majorEastAsia" w:hAnsi="Arial" w:cstheme="majorBidi"/>
      <w:b/>
      <w:i/>
      <w:iCs/>
    </w:rPr>
  </w:style>
  <w:style w:type="character" w:customStyle="1" w:styleId="Titre5Car">
    <w:name w:val="Titre 5 Car"/>
    <w:basedOn w:val="Policepardfaut"/>
    <w:link w:val="Titre5"/>
    <w:uiPriority w:val="9"/>
    <w:rsid w:val="00832D5D"/>
    <w:rPr>
      <w:rFonts w:ascii="Arial" w:eastAsiaTheme="majorEastAsia" w:hAnsi="Arial" w:cs="Arial"/>
    </w:rPr>
  </w:style>
  <w:style w:type="character" w:customStyle="1" w:styleId="Titre6Car">
    <w:name w:val="Titre 6 Car"/>
    <w:basedOn w:val="Policepardfaut"/>
    <w:link w:val="Titre6"/>
    <w:uiPriority w:val="9"/>
    <w:semiHidden/>
    <w:rsid w:val="00FC7AA1"/>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FC7AA1"/>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FC7AA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C7AA1"/>
    <w:rPr>
      <w:rFonts w:asciiTheme="majorHAnsi" w:eastAsiaTheme="majorEastAsia" w:hAnsiTheme="majorHAnsi" w:cstheme="majorBidi"/>
      <w:i/>
      <w:iCs/>
      <w:color w:val="272727" w:themeColor="text1" w:themeTint="D8"/>
      <w:sz w:val="21"/>
      <w:szCs w:val="21"/>
    </w:rPr>
  </w:style>
  <w:style w:type="character" w:styleId="Lienhypertextesuivivisit">
    <w:name w:val="FollowedHyperlink"/>
    <w:basedOn w:val="Policepardfaut"/>
    <w:uiPriority w:val="99"/>
    <w:semiHidden/>
    <w:unhideWhenUsed/>
    <w:rsid w:val="009C1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5976">
      <w:bodyDiv w:val="1"/>
      <w:marLeft w:val="0"/>
      <w:marRight w:val="0"/>
      <w:marTop w:val="0"/>
      <w:marBottom w:val="0"/>
      <w:divBdr>
        <w:top w:val="none" w:sz="0" w:space="0" w:color="auto"/>
        <w:left w:val="none" w:sz="0" w:space="0" w:color="auto"/>
        <w:bottom w:val="none" w:sz="0" w:space="0" w:color="auto"/>
        <w:right w:val="none" w:sz="0" w:space="0" w:color="auto"/>
      </w:divBdr>
    </w:div>
    <w:div w:id="199586060">
      <w:bodyDiv w:val="1"/>
      <w:marLeft w:val="0"/>
      <w:marRight w:val="0"/>
      <w:marTop w:val="0"/>
      <w:marBottom w:val="0"/>
      <w:divBdr>
        <w:top w:val="none" w:sz="0" w:space="0" w:color="auto"/>
        <w:left w:val="none" w:sz="0" w:space="0" w:color="auto"/>
        <w:bottom w:val="none" w:sz="0" w:space="0" w:color="auto"/>
        <w:right w:val="none" w:sz="0" w:space="0" w:color="auto"/>
      </w:divBdr>
    </w:div>
    <w:div w:id="316421651">
      <w:bodyDiv w:val="1"/>
      <w:marLeft w:val="0"/>
      <w:marRight w:val="0"/>
      <w:marTop w:val="0"/>
      <w:marBottom w:val="0"/>
      <w:divBdr>
        <w:top w:val="none" w:sz="0" w:space="0" w:color="auto"/>
        <w:left w:val="none" w:sz="0" w:space="0" w:color="auto"/>
        <w:bottom w:val="none" w:sz="0" w:space="0" w:color="auto"/>
        <w:right w:val="none" w:sz="0" w:space="0" w:color="auto"/>
      </w:divBdr>
    </w:div>
    <w:div w:id="11375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classifications/Econ/Download/In%20Text/CPCprov_french.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3-ch-bern-1.obj.begasoft.ch/simap-public/eu-wto-efta/FR_Etats_reciprocit%C3%A9_accords_internationaux_Suisse.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5E05-10AF-4455-AD25-6957B5F3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28</Pages>
  <Words>10929</Words>
  <Characters>60115</Characters>
  <Application>Microsoft Office Word</Application>
  <DocSecurity>0</DocSecurity>
  <Lines>500</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dc:creator>
  <cp:keywords/>
  <dc:description/>
  <cp:lastModifiedBy>Jeanneret-Grosjean Alexandra</cp:lastModifiedBy>
  <cp:revision>16</cp:revision>
  <cp:lastPrinted>2024-10-24T07:54:00Z</cp:lastPrinted>
  <dcterms:created xsi:type="dcterms:W3CDTF">2025-12-08T10:07:00Z</dcterms:created>
  <dcterms:modified xsi:type="dcterms:W3CDTF">2025-12-09T18:57:00Z</dcterms:modified>
</cp:coreProperties>
</file>