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ook w:val="01E0" w:firstRow="1" w:lastRow="1" w:firstColumn="1" w:lastColumn="1" w:noHBand="0" w:noVBand="0"/>
      </w:tblPr>
      <w:tblGrid>
        <w:gridCol w:w="2076"/>
        <w:gridCol w:w="7425"/>
        <w:gridCol w:w="422"/>
      </w:tblGrid>
      <w:tr w:rsidR="00F37915" w:rsidRPr="00F8569B" w14:paraId="1114E7FE" w14:textId="77777777" w:rsidTr="00C41D47">
        <w:trPr>
          <w:trHeight w:val="2633"/>
        </w:trPr>
        <w:tc>
          <w:tcPr>
            <w:tcW w:w="2046" w:type="dxa"/>
          </w:tcPr>
          <w:p w14:paraId="5AB034CE" w14:textId="77777777" w:rsidR="00F37915" w:rsidRPr="00F8569B" w:rsidRDefault="00F56170" w:rsidP="006F4E30">
            <w:pPr>
              <w:pStyle w:val="Style1"/>
            </w:pPr>
            <w:bookmarkStart w:id="0" w:name="_Hlk117158797"/>
            <w:r>
              <w:rPr>
                <w:noProof/>
              </w:rPr>
              <w:drawing>
                <wp:inline distT="0" distB="0" distL="0" distR="0" wp14:anchorId="671DD9D2" wp14:editId="7F3A4984">
                  <wp:extent cx="1069848" cy="1801368"/>
                  <wp:effectExtent l="0" t="0" r="0" b="8890"/>
                  <wp:docPr id="3" name="Image 3" descr="Une image contenant texte, Police, logo,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Police, logo, symbol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9848" cy="1801368"/>
                          </a:xfrm>
                          <a:prstGeom prst="rect">
                            <a:avLst/>
                          </a:prstGeom>
                        </pic:spPr>
                      </pic:pic>
                    </a:graphicData>
                  </a:graphic>
                </wp:inline>
              </w:drawing>
            </w:r>
          </w:p>
        </w:tc>
        <w:tc>
          <w:tcPr>
            <w:tcW w:w="7877" w:type="dxa"/>
            <w:gridSpan w:val="2"/>
          </w:tcPr>
          <w:p w14:paraId="34E6B0AF" w14:textId="77777777" w:rsidR="00F37915" w:rsidRPr="00F6156E" w:rsidRDefault="00F37915" w:rsidP="002F2D28">
            <w:pPr>
              <w:ind w:left="397" w:right="176"/>
              <w:rPr>
                <w:i/>
                <w:iCs/>
                <w:sz w:val="28"/>
                <w:szCs w:val="28"/>
                <w:lang w:val="fr-FR"/>
              </w:rPr>
            </w:pPr>
          </w:p>
        </w:tc>
      </w:tr>
      <w:tr w:rsidR="002F2D28" w:rsidRPr="00F8569B" w14:paraId="0D7CCD8E" w14:textId="77777777" w:rsidTr="00C41D47">
        <w:trPr>
          <w:gridAfter w:val="1"/>
          <w:wAfter w:w="425" w:type="dxa"/>
          <w:trHeight w:val="2633"/>
        </w:trPr>
        <w:tc>
          <w:tcPr>
            <w:tcW w:w="2046" w:type="dxa"/>
          </w:tcPr>
          <w:p w14:paraId="6A14BA83" w14:textId="77777777" w:rsidR="002F2D28" w:rsidRDefault="002F2D28" w:rsidP="006F4E30">
            <w:pPr>
              <w:pStyle w:val="Style1"/>
              <w:rPr>
                <w:noProof/>
              </w:rPr>
            </w:pPr>
          </w:p>
        </w:tc>
        <w:tc>
          <w:tcPr>
            <w:tcW w:w="7452" w:type="dxa"/>
          </w:tcPr>
          <w:p w14:paraId="3844191E" w14:textId="77777777" w:rsidR="002F2D28" w:rsidRPr="002F2D28" w:rsidRDefault="002F2D28" w:rsidP="00C41D47">
            <w:pPr>
              <w:spacing w:before="240" w:after="240"/>
              <w:ind w:left="397" w:right="319"/>
              <w:jc w:val="both"/>
              <w:rPr>
                <w:b/>
                <w:bCs/>
                <w:sz w:val="36"/>
                <w:szCs w:val="36"/>
                <w:lang w:val="fr-FR"/>
              </w:rPr>
            </w:pPr>
            <w:r w:rsidRPr="002F2D28">
              <w:rPr>
                <w:b/>
                <w:bCs/>
                <w:sz w:val="36"/>
                <w:szCs w:val="36"/>
                <w:lang w:val="fr-FR"/>
              </w:rPr>
              <w:t>Contrat de mandat</w:t>
            </w:r>
          </w:p>
          <w:p w14:paraId="27847276" w14:textId="77777777" w:rsidR="002F2D28" w:rsidRPr="00423B1E" w:rsidRDefault="002F2D28" w:rsidP="00C41D47">
            <w:pPr>
              <w:spacing w:before="240" w:after="240"/>
              <w:ind w:left="397" w:right="319"/>
              <w:jc w:val="both"/>
              <w:rPr>
                <w:sz w:val="32"/>
                <w:szCs w:val="32"/>
                <w:lang w:val="fr-FR"/>
              </w:rPr>
            </w:pPr>
            <w:r w:rsidRPr="00423B1E">
              <w:rPr>
                <w:sz w:val="32"/>
                <w:szCs w:val="32"/>
                <w:lang w:val="fr-FR"/>
              </w:rPr>
              <w:t>entre</w:t>
            </w:r>
          </w:p>
          <w:p w14:paraId="1F27D530" w14:textId="77777777" w:rsidR="002F2D28" w:rsidRDefault="002F2D28" w:rsidP="00C41D47">
            <w:pPr>
              <w:ind w:left="397" w:right="319"/>
              <w:jc w:val="both"/>
              <w:rPr>
                <w:sz w:val="32"/>
                <w:szCs w:val="32"/>
                <w:lang w:val="fr-FR"/>
              </w:rPr>
            </w:pPr>
            <w:r w:rsidRPr="00423B1E">
              <w:rPr>
                <w:sz w:val="32"/>
                <w:szCs w:val="32"/>
                <w:lang w:val="fr-FR"/>
              </w:rPr>
              <w:t>l'Etat de Vaud, représenté par le Département de la santé et de l'action sociale</w:t>
            </w:r>
            <w:r>
              <w:rPr>
                <w:sz w:val="32"/>
                <w:szCs w:val="32"/>
                <w:lang w:val="fr-FR"/>
              </w:rPr>
              <w:t>, agissant par</w:t>
            </w:r>
            <w:r w:rsidR="00623F3D">
              <w:rPr>
                <w:sz w:val="32"/>
                <w:szCs w:val="32"/>
                <w:lang w:val="fr-FR"/>
              </w:rPr>
              <w:t xml:space="preserve"> </w:t>
            </w:r>
          </w:p>
          <w:p w14:paraId="562A4E61" w14:textId="77777777" w:rsidR="002F2D28" w:rsidRPr="000F4F31" w:rsidRDefault="002F2D28" w:rsidP="00C41D47">
            <w:pPr>
              <w:spacing w:before="120"/>
              <w:ind w:left="397" w:right="319"/>
              <w:jc w:val="both"/>
              <w:rPr>
                <w:b/>
                <w:bCs/>
                <w:i/>
                <w:iCs/>
                <w:sz w:val="32"/>
                <w:szCs w:val="32"/>
              </w:rPr>
            </w:pPr>
            <w:r>
              <w:rPr>
                <w:b/>
                <w:bCs/>
                <w:i/>
                <w:iCs/>
                <w:sz w:val="32"/>
                <w:szCs w:val="32"/>
              </w:rPr>
              <w:t xml:space="preserve">la </w:t>
            </w:r>
            <w:r w:rsidRPr="000F4F31">
              <w:rPr>
                <w:b/>
                <w:bCs/>
                <w:i/>
                <w:iCs/>
                <w:sz w:val="32"/>
                <w:szCs w:val="32"/>
              </w:rPr>
              <w:t>Direction générale de la santé</w:t>
            </w:r>
            <w:r>
              <w:rPr>
                <w:b/>
                <w:bCs/>
                <w:i/>
                <w:iCs/>
                <w:sz w:val="32"/>
                <w:szCs w:val="32"/>
              </w:rPr>
              <w:t xml:space="preserve"> (DGS)</w:t>
            </w:r>
          </w:p>
          <w:p w14:paraId="300DC511" w14:textId="77777777" w:rsidR="002F2D28" w:rsidRDefault="002F2D28" w:rsidP="00C41D47">
            <w:pPr>
              <w:spacing w:before="240"/>
              <w:ind w:left="397" w:right="319"/>
              <w:jc w:val="both"/>
              <w:rPr>
                <w:sz w:val="32"/>
                <w:szCs w:val="32"/>
                <w:lang w:val="fr-FR"/>
              </w:rPr>
            </w:pPr>
            <w:r w:rsidRPr="00423B1E">
              <w:rPr>
                <w:sz w:val="32"/>
                <w:szCs w:val="32"/>
                <w:lang w:val="fr-FR"/>
              </w:rPr>
              <w:t>et</w:t>
            </w:r>
          </w:p>
          <w:p w14:paraId="1B4DF13F" w14:textId="77777777" w:rsidR="002F2D28" w:rsidRPr="00B51801" w:rsidRDefault="002F2D28" w:rsidP="00C41D47">
            <w:pPr>
              <w:spacing w:before="240"/>
              <w:ind w:left="397" w:right="319"/>
              <w:jc w:val="both"/>
              <w:rPr>
                <w:b/>
                <w:bCs/>
                <w:i/>
                <w:iCs/>
                <w:sz w:val="32"/>
                <w:szCs w:val="32"/>
                <w:lang w:val="fr-FR"/>
              </w:rPr>
            </w:pPr>
            <w:r w:rsidRPr="00B51801">
              <w:rPr>
                <w:b/>
                <w:bCs/>
                <w:i/>
                <w:iCs/>
                <w:sz w:val="32"/>
                <w:szCs w:val="32"/>
                <w:lang w:val="fr-FR"/>
              </w:rPr>
              <w:t>l’organisation de soins à domicile (OSAD)</w:t>
            </w:r>
          </w:p>
          <w:p w14:paraId="182CD016" w14:textId="77777777" w:rsidR="002F2D28" w:rsidRPr="00732EBF" w:rsidRDefault="00E46598" w:rsidP="00732EBF">
            <w:pPr>
              <w:tabs>
                <w:tab w:val="left" w:pos="4495"/>
              </w:tabs>
              <w:spacing w:before="240" w:after="240"/>
              <w:ind w:left="397" w:right="319"/>
              <w:jc w:val="both"/>
              <w:rPr>
                <w:rStyle w:val="Accentuationlgre"/>
              </w:rPr>
            </w:pPr>
            <w:r w:rsidRPr="00C41D47">
              <w:rPr>
                <w:b/>
                <w:bCs/>
                <w:i/>
                <w:iCs/>
                <w:sz w:val="44"/>
                <w:szCs w:val="44"/>
              </w:rPr>
              <w:fldChar w:fldCharType="begin">
                <w:ffData>
                  <w:name w:val=""/>
                  <w:enabled/>
                  <w:calcOnExit w:val="0"/>
                  <w:textInput/>
                </w:ffData>
              </w:fldChar>
            </w:r>
            <w:r w:rsidRPr="00C41D47">
              <w:rPr>
                <w:b/>
                <w:bCs/>
                <w:i/>
                <w:iCs/>
                <w:sz w:val="44"/>
                <w:szCs w:val="44"/>
              </w:rPr>
              <w:instrText xml:space="preserve"> FORMTEXT </w:instrText>
            </w:r>
            <w:r w:rsidRPr="00C41D47">
              <w:rPr>
                <w:b/>
                <w:bCs/>
                <w:i/>
                <w:iCs/>
                <w:sz w:val="44"/>
                <w:szCs w:val="44"/>
              </w:rPr>
            </w:r>
            <w:r w:rsidRPr="00C41D47">
              <w:rPr>
                <w:b/>
                <w:bCs/>
                <w:i/>
                <w:iCs/>
                <w:sz w:val="44"/>
                <w:szCs w:val="44"/>
              </w:rPr>
              <w:fldChar w:fldCharType="separate"/>
            </w:r>
            <w:r w:rsidRPr="00C41D47">
              <w:rPr>
                <w:b/>
                <w:bCs/>
                <w:i/>
                <w:iCs/>
                <w:noProof/>
                <w:sz w:val="44"/>
                <w:szCs w:val="44"/>
              </w:rPr>
              <w:t> </w:t>
            </w:r>
            <w:r w:rsidRPr="00C41D47">
              <w:rPr>
                <w:b/>
                <w:bCs/>
                <w:i/>
                <w:iCs/>
                <w:noProof/>
                <w:sz w:val="44"/>
                <w:szCs w:val="44"/>
              </w:rPr>
              <w:t> </w:t>
            </w:r>
            <w:r w:rsidRPr="00C41D47">
              <w:rPr>
                <w:b/>
                <w:bCs/>
                <w:i/>
                <w:iCs/>
                <w:noProof/>
                <w:sz w:val="44"/>
                <w:szCs w:val="44"/>
              </w:rPr>
              <w:t> </w:t>
            </w:r>
            <w:r w:rsidRPr="00C41D47">
              <w:rPr>
                <w:b/>
                <w:bCs/>
                <w:i/>
                <w:iCs/>
                <w:noProof/>
                <w:sz w:val="44"/>
                <w:szCs w:val="44"/>
              </w:rPr>
              <w:t> </w:t>
            </w:r>
            <w:r w:rsidRPr="00C41D47">
              <w:rPr>
                <w:b/>
                <w:bCs/>
                <w:i/>
                <w:iCs/>
                <w:noProof/>
                <w:sz w:val="44"/>
                <w:szCs w:val="44"/>
              </w:rPr>
              <w:t> </w:t>
            </w:r>
            <w:r w:rsidRPr="00C41D47">
              <w:rPr>
                <w:b/>
                <w:bCs/>
                <w:i/>
                <w:iCs/>
                <w:sz w:val="44"/>
                <w:szCs w:val="44"/>
              </w:rPr>
              <w:fldChar w:fldCharType="end"/>
            </w:r>
            <w:r w:rsidRPr="00732EBF">
              <w:rPr>
                <w:rStyle w:val="Accentuationlgre"/>
              </w:rPr>
              <w:t xml:space="preserve"> </w:t>
            </w:r>
            <w:r w:rsidR="002F2D28" w:rsidRPr="00732EBF">
              <w:rPr>
                <w:rStyle w:val="Accentuationlgre"/>
              </w:rPr>
              <w:t>Indiquer le nom de l’OSAD</w:t>
            </w:r>
          </w:p>
          <w:p w14:paraId="0A379970" w14:textId="77777777" w:rsidR="002F2D28" w:rsidRDefault="002F2D28" w:rsidP="00C41D47">
            <w:pPr>
              <w:ind w:left="397" w:right="319"/>
              <w:jc w:val="both"/>
              <w:rPr>
                <w:i/>
                <w:iCs/>
                <w:sz w:val="28"/>
                <w:szCs w:val="28"/>
                <w:lang w:val="fr-FR"/>
              </w:rPr>
            </w:pPr>
            <w:r w:rsidRPr="00C41D47">
              <w:rPr>
                <w:b/>
                <w:bCs/>
                <w:i/>
                <w:iCs/>
                <w:sz w:val="28"/>
                <w:szCs w:val="28"/>
              </w:rPr>
              <w:fldChar w:fldCharType="begin">
                <w:ffData>
                  <w:name w:val=""/>
                  <w:enabled/>
                  <w:calcOnExit w:val="0"/>
                  <w:textInput/>
                </w:ffData>
              </w:fldChar>
            </w:r>
            <w:r w:rsidRPr="00C41D47">
              <w:rPr>
                <w:b/>
                <w:bCs/>
                <w:i/>
                <w:iCs/>
                <w:sz w:val="28"/>
                <w:szCs w:val="28"/>
              </w:rPr>
              <w:instrText xml:space="preserve"> FORMTEXT </w:instrText>
            </w:r>
            <w:r w:rsidRPr="00C41D47">
              <w:rPr>
                <w:b/>
                <w:bCs/>
                <w:i/>
                <w:iCs/>
                <w:sz w:val="28"/>
                <w:szCs w:val="28"/>
              </w:rPr>
            </w:r>
            <w:r w:rsidRPr="00C41D47">
              <w:rPr>
                <w:b/>
                <w:bCs/>
                <w:i/>
                <w:iCs/>
                <w:sz w:val="28"/>
                <w:szCs w:val="28"/>
              </w:rPr>
              <w:fldChar w:fldCharType="separate"/>
            </w:r>
            <w:r w:rsidRPr="00C41D47">
              <w:rPr>
                <w:b/>
                <w:bCs/>
                <w:i/>
                <w:iCs/>
                <w:noProof/>
                <w:sz w:val="28"/>
                <w:szCs w:val="28"/>
              </w:rPr>
              <w:t> </w:t>
            </w:r>
            <w:r w:rsidRPr="00C41D47">
              <w:rPr>
                <w:b/>
                <w:bCs/>
                <w:i/>
                <w:iCs/>
                <w:noProof/>
                <w:sz w:val="28"/>
                <w:szCs w:val="28"/>
              </w:rPr>
              <w:t> </w:t>
            </w:r>
            <w:r w:rsidRPr="00C41D47">
              <w:rPr>
                <w:b/>
                <w:bCs/>
                <w:i/>
                <w:iCs/>
                <w:noProof/>
                <w:sz w:val="28"/>
                <w:szCs w:val="28"/>
              </w:rPr>
              <w:t> </w:t>
            </w:r>
            <w:r w:rsidRPr="00C41D47">
              <w:rPr>
                <w:b/>
                <w:bCs/>
                <w:i/>
                <w:iCs/>
                <w:noProof/>
                <w:sz w:val="28"/>
                <w:szCs w:val="28"/>
              </w:rPr>
              <w:t> </w:t>
            </w:r>
            <w:r w:rsidRPr="00C41D47">
              <w:rPr>
                <w:b/>
                <w:bCs/>
                <w:i/>
                <w:iCs/>
                <w:noProof/>
                <w:sz w:val="28"/>
                <w:szCs w:val="28"/>
              </w:rPr>
              <w:t> </w:t>
            </w:r>
            <w:r w:rsidRPr="00C41D47">
              <w:rPr>
                <w:b/>
                <w:bCs/>
                <w:i/>
                <w:iCs/>
                <w:sz w:val="28"/>
                <w:szCs w:val="28"/>
              </w:rPr>
              <w:fldChar w:fldCharType="end"/>
            </w:r>
            <w:r>
              <w:rPr>
                <w:rStyle w:val="Accentuationlgre"/>
              </w:rPr>
              <w:t xml:space="preserve"> Rue et numéro</w:t>
            </w:r>
          </w:p>
          <w:p w14:paraId="12060F12" w14:textId="77777777" w:rsidR="002F2D28" w:rsidRPr="002F2D28" w:rsidRDefault="00623F3D" w:rsidP="00C41D47">
            <w:pPr>
              <w:spacing w:before="60" w:after="60"/>
              <w:ind w:left="397" w:right="319"/>
              <w:jc w:val="both"/>
              <w:rPr>
                <w:b/>
                <w:bCs/>
                <w:sz w:val="36"/>
                <w:szCs w:val="36"/>
                <w:lang w:val="fr-FR"/>
              </w:rPr>
            </w:pPr>
            <w:r w:rsidRPr="00BB300C">
              <w:rPr>
                <w:b/>
                <w:bCs/>
                <w:i/>
                <w:iCs/>
                <w:sz w:val="28"/>
                <w:szCs w:val="28"/>
              </w:rPr>
              <w:fldChar w:fldCharType="begin">
                <w:ffData>
                  <w:name w:val=""/>
                  <w:enabled/>
                  <w:calcOnExit w:val="0"/>
                  <w:textInput/>
                </w:ffData>
              </w:fldChar>
            </w:r>
            <w:r w:rsidRPr="00BB300C">
              <w:rPr>
                <w:b/>
                <w:bCs/>
                <w:i/>
                <w:iCs/>
                <w:sz w:val="28"/>
                <w:szCs w:val="28"/>
              </w:rPr>
              <w:instrText xml:space="preserve"> FORMTEXT </w:instrText>
            </w:r>
            <w:r w:rsidRPr="00BB300C">
              <w:rPr>
                <w:b/>
                <w:bCs/>
                <w:i/>
                <w:iCs/>
                <w:sz w:val="28"/>
                <w:szCs w:val="28"/>
              </w:rPr>
            </w:r>
            <w:r w:rsidRPr="00BB300C">
              <w:rPr>
                <w:b/>
                <w:bCs/>
                <w:i/>
                <w:iCs/>
                <w:sz w:val="28"/>
                <w:szCs w:val="28"/>
              </w:rPr>
              <w:fldChar w:fldCharType="separate"/>
            </w:r>
            <w:r w:rsidRPr="00BB300C">
              <w:rPr>
                <w:b/>
                <w:bCs/>
                <w:i/>
                <w:iCs/>
                <w:noProof/>
                <w:sz w:val="28"/>
                <w:szCs w:val="28"/>
              </w:rPr>
              <w:t> </w:t>
            </w:r>
            <w:r w:rsidRPr="00BB300C">
              <w:rPr>
                <w:b/>
                <w:bCs/>
                <w:i/>
                <w:iCs/>
                <w:noProof/>
                <w:sz w:val="28"/>
                <w:szCs w:val="28"/>
              </w:rPr>
              <w:t> </w:t>
            </w:r>
            <w:r w:rsidRPr="00BB300C">
              <w:rPr>
                <w:b/>
                <w:bCs/>
                <w:i/>
                <w:iCs/>
                <w:noProof/>
                <w:sz w:val="28"/>
                <w:szCs w:val="28"/>
              </w:rPr>
              <w:t> </w:t>
            </w:r>
            <w:r w:rsidRPr="00BB300C">
              <w:rPr>
                <w:b/>
                <w:bCs/>
                <w:i/>
                <w:iCs/>
                <w:noProof/>
                <w:sz w:val="28"/>
                <w:szCs w:val="28"/>
              </w:rPr>
              <w:t> </w:t>
            </w:r>
            <w:r w:rsidRPr="00BB300C">
              <w:rPr>
                <w:b/>
                <w:bCs/>
                <w:i/>
                <w:iCs/>
                <w:noProof/>
                <w:sz w:val="28"/>
                <w:szCs w:val="28"/>
              </w:rPr>
              <w:t> </w:t>
            </w:r>
            <w:r w:rsidRPr="00BB300C">
              <w:rPr>
                <w:b/>
                <w:bCs/>
                <w:i/>
                <w:iCs/>
                <w:sz w:val="28"/>
                <w:szCs w:val="28"/>
              </w:rPr>
              <w:fldChar w:fldCharType="end"/>
            </w:r>
            <w:r w:rsidR="002F2D28" w:rsidRPr="00F6156E">
              <w:rPr>
                <w:rStyle w:val="Accentuationlgre"/>
              </w:rPr>
              <w:t xml:space="preserve"> CP et localité</w:t>
            </w:r>
          </w:p>
        </w:tc>
      </w:tr>
    </w:tbl>
    <w:p w14:paraId="07E673EA" w14:textId="77777777" w:rsidR="000F1A4C" w:rsidRDefault="000F1A4C">
      <w:pPr>
        <w:spacing w:after="160" w:line="259" w:lineRule="auto"/>
        <w:rPr>
          <w:rFonts w:eastAsiaTheme="majorEastAsia"/>
          <w:b/>
          <w:sz w:val="24"/>
          <w:szCs w:val="28"/>
        </w:rPr>
      </w:pPr>
      <w:r>
        <w:br w:type="page"/>
      </w:r>
    </w:p>
    <w:p w14:paraId="2EF99BBF" w14:textId="77777777" w:rsidR="00F37915" w:rsidRDefault="00F37915" w:rsidP="006F4E30">
      <w:pPr>
        <w:pStyle w:val="Titre1"/>
      </w:pPr>
      <w:r w:rsidRPr="005319CB">
        <w:lastRenderedPageBreak/>
        <w:t>Préambule</w:t>
      </w:r>
    </w:p>
    <w:p w14:paraId="38D8A9A8" w14:textId="77777777" w:rsidR="00F37915" w:rsidRDefault="00F37915" w:rsidP="0043251B">
      <w:pPr>
        <w:pStyle w:val="corpsdetexte0"/>
      </w:pPr>
      <w:r w:rsidRPr="00E66B87">
        <w:t xml:space="preserve">Par décision du 26 mai 2021, le Conseil d’Etat </w:t>
      </w:r>
      <w:r>
        <w:t xml:space="preserve">vaudois </w:t>
      </w:r>
      <w:r w:rsidRPr="00E66B87">
        <w:t xml:space="preserve">a adopté le </w:t>
      </w:r>
      <w:r>
        <w:t>r</w:t>
      </w:r>
      <w:r w:rsidRPr="00E66B87">
        <w:t xml:space="preserve">èglement sur les organisations d’aide et de soins à domicile (ROSAD) remplaçant ainsi </w:t>
      </w:r>
      <w:r>
        <w:t>l’</w:t>
      </w:r>
      <w:r w:rsidRPr="00E66B87">
        <w:t>ancien règlement qui datait de janvier 2001, soit avant l’introduction de la modification de la LAMal sur le financement des soins de longue durée.</w:t>
      </w:r>
    </w:p>
    <w:p w14:paraId="6AF15F81" w14:textId="77777777" w:rsidR="00F37915" w:rsidRDefault="00F37915" w:rsidP="0043251B">
      <w:pPr>
        <w:pStyle w:val="corpsdetexte0"/>
      </w:pPr>
      <w:r>
        <w:t>Le ROSAD fixe les conditions que doivent respecter les organisations d’aide et de soins à domicile (</w:t>
      </w:r>
      <w:r w:rsidR="009A4809">
        <w:t>ci-après </w:t>
      </w:r>
      <w:r w:rsidR="009A4809" w:rsidRPr="00B51801">
        <w:t xml:space="preserve">: </w:t>
      </w:r>
      <w:r w:rsidRPr="00B51801">
        <w:t>OSAD)</w:t>
      </w:r>
      <w:r>
        <w:t xml:space="preserve"> pour être autorisées à exploiter sur le Canton de Vaud.</w:t>
      </w:r>
    </w:p>
    <w:p w14:paraId="48E9D106" w14:textId="77777777" w:rsidR="00C32846" w:rsidRDefault="00F37915" w:rsidP="0043251B">
      <w:pPr>
        <w:pStyle w:val="corpsdetexte0"/>
      </w:pPr>
      <w:r>
        <w:t>Dans ce cadre, l’OSAD remet également une demande de contrat de mandat avec</w:t>
      </w:r>
      <w:r w:rsidR="003E3C5E">
        <w:t xml:space="preserve"> </w:t>
      </w:r>
      <w:r w:rsidR="003E3C5E" w:rsidRPr="003E3C5E">
        <w:t>l'Etat de Vaud, représenté par le Département de la santé et de l'action sociale (</w:t>
      </w:r>
      <w:r w:rsidR="009A4809">
        <w:t xml:space="preserve">ci-après : </w:t>
      </w:r>
      <w:r w:rsidR="003E3C5E" w:rsidRPr="003E3C5E">
        <w:t xml:space="preserve">DSAS), </w:t>
      </w:r>
      <w:r w:rsidR="00CF6CD5" w:rsidRPr="00CF6CD5">
        <w:t xml:space="preserve">agissant </w:t>
      </w:r>
      <w:r w:rsidR="003E3C5E">
        <w:t>par</w:t>
      </w:r>
      <w:r>
        <w:t xml:space="preserve"> la Direction générale de la santé (</w:t>
      </w:r>
      <w:r w:rsidR="009A4809">
        <w:t xml:space="preserve">ci-après : </w:t>
      </w:r>
      <w:r>
        <w:t>DGS).</w:t>
      </w:r>
    </w:p>
    <w:p w14:paraId="4D04A214" w14:textId="77777777" w:rsidR="00F37915" w:rsidRPr="006F5C1C" w:rsidRDefault="00F37915" w:rsidP="006F4E30">
      <w:pPr>
        <w:pStyle w:val="Titre1"/>
      </w:pPr>
      <w:r w:rsidRPr="006F5C1C">
        <w:t>Bases légales</w:t>
      </w:r>
    </w:p>
    <w:p w14:paraId="45CABD5F" w14:textId="77777777" w:rsidR="00F37915" w:rsidRPr="00ED6398" w:rsidRDefault="00F37915" w:rsidP="00A40731">
      <w:pPr>
        <w:pStyle w:val="pucecorpsdetexte"/>
      </w:pPr>
      <w:r w:rsidRPr="00ED6398">
        <w:t>loi fédérale du 18 mars 1994 sur l’assurance-maladie (LAMal</w:t>
      </w:r>
      <w:r w:rsidR="00CF6CD5" w:rsidRPr="00ED6398">
        <w:t> ; RS 832.10</w:t>
      </w:r>
      <w:r w:rsidRPr="00ED6398">
        <w:t>)</w:t>
      </w:r>
    </w:p>
    <w:p w14:paraId="0DCFB2C4" w14:textId="77777777" w:rsidR="00F37915" w:rsidRPr="00ED6398" w:rsidRDefault="00F37915" w:rsidP="004C7DEC">
      <w:pPr>
        <w:pStyle w:val="pucecorpsdetexte"/>
      </w:pPr>
      <w:r w:rsidRPr="00ED6398">
        <w:t>l’ordonnance du 27 juin 1995 sur l’assurance-maladie (OAMal</w:t>
      </w:r>
      <w:r w:rsidR="00CF6CD5" w:rsidRPr="00ED6398">
        <w:t> ; RS 832.102</w:t>
      </w:r>
      <w:r w:rsidRPr="00ED6398">
        <w:t>)</w:t>
      </w:r>
    </w:p>
    <w:p w14:paraId="7409C717" w14:textId="77777777" w:rsidR="00F37915" w:rsidRPr="00ED6398" w:rsidRDefault="00F37915" w:rsidP="004C7DEC">
      <w:pPr>
        <w:pStyle w:val="pucecorpsdetexte"/>
      </w:pPr>
      <w:r w:rsidRPr="00ED6398">
        <w:t xml:space="preserve">ordonnance </w:t>
      </w:r>
      <w:r w:rsidR="00CF6CD5" w:rsidRPr="00ED6398">
        <w:t xml:space="preserve">du DFI </w:t>
      </w:r>
      <w:r w:rsidRPr="00ED6398">
        <w:t>du 29 septembre 1995 sur les prestations dans l’assurance obligatoire des soins en cas de maladie (</w:t>
      </w:r>
      <w:r w:rsidR="00ED6398">
        <w:t>o</w:t>
      </w:r>
      <w:r w:rsidR="00CF6CD5" w:rsidRPr="00ED6398">
        <w:t xml:space="preserve">rdonnance sur les prestations de l’assurance des soins, </w:t>
      </w:r>
      <w:r w:rsidRPr="00ED6398">
        <w:t>OPAS</w:t>
      </w:r>
      <w:r w:rsidR="00CF6CD5" w:rsidRPr="00ED6398">
        <w:t> ; RS 832.112.31</w:t>
      </w:r>
      <w:r w:rsidRPr="00ED6398">
        <w:t>)</w:t>
      </w:r>
    </w:p>
    <w:p w14:paraId="3627BEE8" w14:textId="77777777" w:rsidR="00F37915" w:rsidRPr="00ED6398" w:rsidRDefault="00F37915" w:rsidP="004C7DEC">
      <w:pPr>
        <w:pStyle w:val="pucecorpsdetexte"/>
      </w:pPr>
      <w:r w:rsidRPr="00ED6398">
        <w:t>loi du 29 mai 1985 sur la santé publique (LSP</w:t>
      </w:r>
      <w:r w:rsidR="00CF6CD5" w:rsidRPr="00ED6398">
        <w:t> ; BLV 800.01</w:t>
      </w:r>
      <w:r w:rsidRPr="00ED6398">
        <w:t>)</w:t>
      </w:r>
    </w:p>
    <w:p w14:paraId="2DD3A65F" w14:textId="77777777" w:rsidR="00F37915" w:rsidRPr="00ED6398" w:rsidRDefault="00F37915" w:rsidP="004C7DEC">
      <w:pPr>
        <w:pStyle w:val="pucecorpsdetexte"/>
      </w:pPr>
      <w:r w:rsidRPr="00ED6398">
        <w:t>loi du 5 décembre 1978 sur la planification et le financement des établissements sanitaires d’intérêt public (LPFES</w:t>
      </w:r>
      <w:r w:rsidR="00CF6CD5" w:rsidRPr="00ED6398">
        <w:t> ; BLV 810.01</w:t>
      </w:r>
      <w:r w:rsidRPr="00ED6398">
        <w:t>)</w:t>
      </w:r>
    </w:p>
    <w:p w14:paraId="2BA2470E" w14:textId="77777777" w:rsidR="00F37915" w:rsidRPr="00ED6398" w:rsidRDefault="00F37915" w:rsidP="004C7DEC">
      <w:pPr>
        <w:pStyle w:val="pucecorpsdetexte"/>
      </w:pPr>
      <w:r w:rsidRPr="00ED6398">
        <w:t>règlement du 16 juin 2021 sur les organisations d’aide et de soins à domicile (ROSAD</w:t>
      </w:r>
      <w:r w:rsidR="00CF6CD5" w:rsidRPr="00ED6398">
        <w:t> ; BLV</w:t>
      </w:r>
      <w:r w:rsidR="00ED6398" w:rsidRPr="00ED6398">
        <w:t> </w:t>
      </w:r>
      <w:r w:rsidR="00CF6CD5" w:rsidRPr="00ED6398">
        <w:t>801.15.1</w:t>
      </w:r>
      <w:r w:rsidRPr="00ED6398">
        <w:t>)</w:t>
      </w:r>
    </w:p>
    <w:p w14:paraId="0B8CB4F0" w14:textId="77777777" w:rsidR="00F37915" w:rsidRPr="00F17E8C" w:rsidRDefault="00F37915" w:rsidP="004C7DEC">
      <w:pPr>
        <w:pStyle w:val="pucecorpsdetexte"/>
      </w:pPr>
      <w:r w:rsidRPr="00F17E8C">
        <w:t>arrêté du Conseil d’Etat du 23 mai 2012 fixant les montants destinés à couvrir la part du coût, non prise en charge par l’assurance maladie (financement résiduel), des soins effectués par des infirmiers et infirmières exerçant de façon professionnellement indépendante et par des organisations de soins à domicile privées (AFinRés</w:t>
      </w:r>
      <w:r w:rsidR="00CF6CD5" w:rsidRPr="00F17E8C">
        <w:t> ; BLV 832.11.2</w:t>
      </w:r>
      <w:r w:rsidRPr="00F17E8C">
        <w:t>)</w:t>
      </w:r>
    </w:p>
    <w:p w14:paraId="30060E4A" w14:textId="77777777" w:rsidR="00F37915" w:rsidRPr="00F17E8C" w:rsidRDefault="00F37915" w:rsidP="004C7DEC">
      <w:pPr>
        <w:pStyle w:val="pucecorpsdetexte"/>
      </w:pPr>
      <w:r w:rsidRPr="00F17E8C">
        <w:t>directive du 1</w:t>
      </w:r>
      <w:r w:rsidRPr="00F17E8C">
        <w:rPr>
          <w:vertAlign w:val="superscript"/>
        </w:rPr>
        <w:t>er</w:t>
      </w:r>
      <w:r w:rsidRPr="00F17E8C">
        <w:t xml:space="preserve"> juillet 2021 établie par le Département de la santé et de l’action sociale du Canton de Vaud sur les organisations d’aide et de soins à domicile</w:t>
      </w:r>
    </w:p>
    <w:p w14:paraId="735F0213" w14:textId="77777777" w:rsidR="00F37915" w:rsidRPr="004C7DEC" w:rsidRDefault="00F37915" w:rsidP="004C7DEC">
      <w:pPr>
        <w:pStyle w:val="pucecorpsdetexte"/>
      </w:pPr>
      <w:r>
        <w:t>d</w:t>
      </w:r>
      <w:r w:rsidRPr="006F5C1C">
        <w:t xml:space="preserve">irective </w:t>
      </w:r>
      <w:r>
        <w:t xml:space="preserve">du 9 mars 2017 </w:t>
      </w:r>
      <w:r w:rsidRPr="006F5C1C">
        <w:t>établie par le Département de la santé et de l’action sociale du canton de Vaud relative au financement résiduel de l’Etat pour les soins effectués par les organisations privées de soins à domicile</w:t>
      </w:r>
      <w:r w:rsidR="004F4329">
        <w:t xml:space="preserve"> </w:t>
      </w:r>
    </w:p>
    <w:p w14:paraId="1EDF80E6" w14:textId="77777777" w:rsidR="00F37915" w:rsidRPr="006F5C1C" w:rsidRDefault="00F37915" w:rsidP="0043251B">
      <w:pPr>
        <w:pStyle w:val="corpsdetexte0"/>
      </w:pPr>
      <w:r w:rsidRPr="006F5C1C">
        <w:t>Sont réservées les éventuelles modifications de bases légales qui s’appliqueraient de plein droit au présent contrat.</w:t>
      </w:r>
    </w:p>
    <w:p w14:paraId="7F60C3E7" w14:textId="77777777" w:rsidR="00F37915" w:rsidRPr="0019721D" w:rsidRDefault="00F37915" w:rsidP="006F4E30">
      <w:pPr>
        <w:pStyle w:val="Titre1"/>
      </w:pPr>
      <w:r>
        <w:t>Description du mandat et objectifs</w:t>
      </w:r>
    </w:p>
    <w:p w14:paraId="3E4878A4" w14:textId="77777777" w:rsidR="00F37915" w:rsidRPr="006F5C1C" w:rsidRDefault="00F37915" w:rsidP="0043251B">
      <w:pPr>
        <w:pStyle w:val="corpsdetexte0"/>
      </w:pPr>
      <w:r w:rsidRPr="006F5C1C">
        <w:t xml:space="preserve">Pour être admis à pratiquer à la charge de l'assurance obligatoire des soins (AOS) et bénéficier du versement par l'Etat de la part résiduelle du coût des soins en application </w:t>
      </w:r>
      <w:r w:rsidRPr="00562750">
        <w:t>de la</w:t>
      </w:r>
      <w:r w:rsidR="00F77D7B" w:rsidRPr="00562750">
        <w:t xml:space="preserve"> </w:t>
      </w:r>
      <w:r w:rsidRPr="00562750">
        <w:t>législation</w:t>
      </w:r>
      <w:r w:rsidRPr="006F5C1C">
        <w:t xml:space="preserve"> fédérale, une OSAD doit être titulaire d’une autorisation d’exploiter (</w:t>
      </w:r>
      <w:r w:rsidR="00B51801">
        <w:t>art. 143b LSP et art. 3</w:t>
      </w:r>
      <w:r w:rsidR="00F77D7B">
        <w:t xml:space="preserve"> </w:t>
      </w:r>
      <w:r w:rsidRPr="006F5C1C">
        <w:t xml:space="preserve">ROSAD) délivrée par le </w:t>
      </w:r>
      <w:r w:rsidR="00B51801">
        <w:t>DSAS</w:t>
      </w:r>
      <w:r w:rsidRPr="006F5C1C">
        <w:t xml:space="preserve"> et bénéficier d'un contrat de mandat accordé par la </w:t>
      </w:r>
      <w:r w:rsidR="00F77D7B">
        <w:t>DGS</w:t>
      </w:r>
      <w:r w:rsidRPr="006F5C1C">
        <w:t xml:space="preserve"> (art. 143g </w:t>
      </w:r>
      <w:r w:rsidR="00CF6CD5">
        <w:t xml:space="preserve">al. 2 </w:t>
      </w:r>
      <w:r w:rsidRPr="006F5C1C">
        <w:t>LSP).</w:t>
      </w:r>
    </w:p>
    <w:p w14:paraId="7D491200" w14:textId="77777777" w:rsidR="00F77D7B" w:rsidRDefault="00F37915" w:rsidP="000F1A4C">
      <w:pPr>
        <w:pStyle w:val="corpsdetexte0"/>
      </w:pPr>
      <w:r w:rsidRPr="00F77D7B">
        <w:t>Ce mandat définit la nature des prestations de soins à domicile délivrées par le mandataire et précise les modalités de versement du financement résiduel.</w:t>
      </w:r>
    </w:p>
    <w:p w14:paraId="774495D0" w14:textId="77777777" w:rsidR="000F1A4C" w:rsidRDefault="000F1A4C">
      <w:pPr>
        <w:spacing w:after="160" w:line="259" w:lineRule="auto"/>
        <w:rPr>
          <w:rFonts w:eastAsiaTheme="majorEastAsia"/>
          <w:b/>
          <w:sz w:val="24"/>
          <w:szCs w:val="28"/>
        </w:rPr>
      </w:pPr>
      <w:r>
        <w:br w:type="page"/>
      </w:r>
    </w:p>
    <w:p w14:paraId="1D344AAB" w14:textId="77777777" w:rsidR="00B10B85" w:rsidRPr="003E3C5E" w:rsidRDefault="00F37915" w:rsidP="006F4E30">
      <w:pPr>
        <w:pStyle w:val="Titre1"/>
      </w:pPr>
      <w:r w:rsidRPr="003E3C5E">
        <w:lastRenderedPageBreak/>
        <w:t>Obligations du mandataire</w:t>
      </w:r>
    </w:p>
    <w:p w14:paraId="7A215091" w14:textId="77777777" w:rsidR="00F37915" w:rsidRPr="004C7DEC" w:rsidRDefault="00B10B85" w:rsidP="006F4E30">
      <w:pPr>
        <w:pStyle w:val="Titre2"/>
      </w:pPr>
      <w:r w:rsidRPr="003807CB">
        <w:t>Autorisation</w:t>
      </w:r>
      <w:r w:rsidRPr="004C7DEC">
        <w:t xml:space="preserve"> d'exploiter</w:t>
      </w:r>
    </w:p>
    <w:p w14:paraId="6B1CD1B2" w14:textId="77777777" w:rsidR="00F37915" w:rsidRDefault="00F37915" w:rsidP="0043251B">
      <w:pPr>
        <w:pStyle w:val="corpsdetexte0"/>
      </w:pPr>
      <w:r w:rsidRPr="006F5C1C">
        <w:t>L’OSAD doit être au bénéfice d’une autorisation d'exploiter une organisation de soins à domicile et son responsable d’exploitation d’une autorisation de diriger, toutes deux octroyées par le DSAS conformément aux dispositions légales applicables.</w:t>
      </w:r>
    </w:p>
    <w:p w14:paraId="4BA57FCA" w14:textId="77777777" w:rsidR="00F37915" w:rsidRPr="004C7DEC" w:rsidRDefault="00F37915" w:rsidP="0043251B">
      <w:pPr>
        <w:pStyle w:val="corpsdetexte0"/>
      </w:pPr>
      <w:r>
        <w:t>La demande de contrat de mandat se fait dans le cadre de la procédure de demande d’autorisation d’exploiter une OSAD. Ces deux documents sont délivrés simultanément à l’OSAD pour lui permettre de démarrer son activité et de facturer à charge de l’AOS.</w:t>
      </w:r>
    </w:p>
    <w:p w14:paraId="27245867" w14:textId="77777777" w:rsidR="00F37915" w:rsidRPr="004C7DEC" w:rsidRDefault="00F37915" w:rsidP="006F4E30">
      <w:pPr>
        <w:pStyle w:val="Titre2"/>
      </w:pPr>
      <w:r w:rsidRPr="00FB61C9">
        <w:t xml:space="preserve">Documents </w:t>
      </w:r>
      <w:r>
        <w:t xml:space="preserve">remis </w:t>
      </w:r>
      <w:r w:rsidRPr="00FB61C9">
        <w:t>à la DGS</w:t>
      </w:r>
    </w:p>
    <w:p w14:paraId="38603019" w14:textId="77777777" w:rsidR="00F37915" w:rsidRDefault="00F37915" w:rsidP="00B13BCA">
      <w:pPr>
        <w:pStyle w:val="corpsdetexte0"/>
        <w:spacing w:after="60"/>
      </w:pPr>
      <w:r w:rsidRPr="008444AB">
        <w:t>L’OSAD atteste de l’exactitude des documents suivants</w:t>
      </w:r>
      <w:r>
        <w:t xml:space="preserve"> (</w:t>
      </w:r>
      <w:r w:rsidR="00F77D7B">
        <w:t>faisant partie du</w:t>
      </w:r>
      <w:r w:rsidR="007D5F0E">
        <w:t xml:space="preserve"> dossier </w:t>
      </w:r>
      <w:r w:rsidRPr="008444AB">
        <w:t>déjà en possession de la DGS</w:t>
      </w:r>
      <w:r>
        <w:t xml:space="preserve"> via la demande d’ouverture d’OSAD transmise à l’Office du médecin cantonal) :</w:t>
      </w:r>
    </w:p>
    <w:p w14:paraId="5D221043" w14:textId="77777777" w:rsidR="00F37915" w:rsidRPr="00755AAF" w:rsidRDefault="00F37915" w:rsidP="00755AAF">
      <w:pPr>
        <w:pStyle w:val="pucecorpsdetexte"/>
      </w:pPr>
      <w:r w:rsidRPr="00755AAF">
        <w:t>fiche de présentation de l’OSAD (pièce n°</w:t>
      </w:r>
      <w:r w:rsidR="00562750">
        <w:t xml:space="preserve"> </w:t>
      </w:r>
      <w:r w:rsidRPr="00755AAF">
        <w:t>1 du dossier, annexée au présent mandat)</w:t>
      </w:r>
      <w:r w:rsidR="0065409E">
        <w:t> ;</w:t>
      </w:r>
    </w:p>
    <w:p w14:paraId="7ED6CABB" w14:textId="77777777" w:rsidR="00F37915" w:rsidRPr="00755AAF" w:rsidRDefault="00F37915" w:rsidP="00755AAF">
      <w:pPr>
        <w:pStyle w:val="pucecorpsdetexte"/>
      </w:pPr>
      <w:r w:rsidRPr="00755AAF">
        <w:t>conception des soins (pièce n°</w:t>
      </w:r>
      <w:r w:rsidR="00562750">
        <w:t xml:space="preserve"> </w:t>
      </w:r>
      <w:r w:rsidRPr="00755AAF">
        <w:t>17 du dossier)</w:t>
      </w:r>
      <w:r w:rsidR="0065409E">
        <w:t> ;</w:t>
      </w:r>
    </w:p>
    <w:p w14:paraId="112C5375" w14:textId="77777777" w:rsidR="00F37915" w:rsidRPr="00755AAF" w:rsidRDefault="00F37915" w:rsidP="00755AAF">
      <w:pPr>
        <w:pStyle w:val="pucecorpsdetexte"/>
      </w:pPr>
      <w:r w:rsidRPr="00755AAF">
        <w:t>contrat-type OSAD – Patient (pièce n° 18 du dossier)</w:t>
      </w:r>
      <w:r w:rsidR="0065409E">
        <w:t> ;</w:t>
      </w:r>
    </w:p>
    <w:p w14:paraId="6C8A7C27" w14:textId="77777777" w:rsidR="00F37915" w:rsidRPr="00755AAF" w:rsidRDefault="00F37915" w:rsidP="00755AAF">
      <w:pPr>
        <w:pStyle w:val="pucecorpsdetexte"/>
      </w:pPr>
      <w:r w:rsidRPr="00755AAF">
        <w:t>documentation à l’intention des patients (pièce n° 19 du dossier)</w:t>
      </w:r>
      <w:r w:rsidR="0065409E">
        <w:t> ;</w:t>
      </w:r>
    </w:p>
    <w:p w14:paraId="17C9DD68" w14:textId="77777777" w:rsidR="00F37915" w:rsidRPr="00755AAF" w:rsidRDefault="00F37915" w:rsidP="00755AAF">
      <w:pPr>
        <w:pStyle w:val="pucecorpsdetexte"/>
      </w:pPr>
      <w:r w:rsidRPr="00755AAF">
        <w:t>dossier patient informatisé (pièce n° 20 du dossier)</w:t>
      </w:r>
      <w:r w:rsidR="0065409E">
        <w:t> ;</w:t>
      </w:r>
    </w:p>
    <w:p w14:paraId="363F8E5D" w14:textId="77777777" w:rsidR="00F37915" w:rsidRPr="00755AAF" w:rsidRDefault="00F37915" w:rsidP="00755AAF">
      <w:pPr>
        <w:pStyle w:val="pucecorpsdetexte"/>
      </w:pPr>
      <w:r w:rsidRPr="00755AAF">
        <w:t>procédure interne de gestion des signalements et des plaintes (pièce n° 21 du dossier)</w:t>
      </w:r>
      <w:r w:rsidR="0065409E">
        <w:t> ;</w:t>
      </w:r>
    </w:p>
    <w:p w14:paraId="3F454660" w14:textId="77777777" w:rsidR="00F37915" w:rsidRPr="00755AAF" w:rsidRDefault="00F37915" w:rsidP="00755AAF">
      <w:pPr>
        <w:pStyle w:val="pucecorpsdetexte"/>
      </w:pPr>
      <w:r w:rsidRPr="00755AAF">
        <w:t>plan de formation continue du personnel (pièce n° 22 du dossier)</w:t>
      </w:r>
      <w:r w:rsidR="0065409E">
        <w:t> ;</w:t>
      </w:r>
    </w:p>
    <w:p w14:paraId="5FA99A61" w14:textId="77777777" w:rsidR="00F37915" w:rsidRPr="00755AAF" w:rsidRDefault="00F37915" w:rsidP="00755AAF">
      <w:pPr>
        <w:pStyle w:val="pucecorpsdetexte"/>
      </w:pPr>
      <w:r w:rsidRPr="00755AAF">
        <w:t>attestation d’adhésion à la CPP ou courrier d’engagement de l’OSAD au respect des chiffres 3 et 5 de la CCT (pièce n° 23 du dossier)</w:t>
      </w:r>
      <w:r w:rsidR="0065409E">
        <w:t> ;</w:t>
      </w:r>
    </w:p>
    <w:p w14:paraId="08945C59" w14:textId="77777777" w:rsidR="00F37915" w:rsidRPr="00562750" w:rsidRDefault="00F37915" w:rsidP="00755AAF">
      <w:pPr>
        <w:pStyle w:val="pucecorpsdetexte"/>
      </w:pPr>
      <w:r w:rsidRPr="00755AAF">
        <w:t xml:space="preserve">copie de l’adhésion au(x) réseau(x) de santé dans lesquels l’OSAD va exercer </w:t>
      </w:r>
      <w:r w:rsidRPr="00562750">
        <w:t>(pièce</w:t>
      </w:r>
      <w:r w:rsidR="00F77D7B" w:rsidRPr="00562750">
        <w:t> </w:t>
      </w:r>
      <w:r w:rsidRPr="00562750">
        <w:t>n°</w:t>
      </w:r>
      <w:r w:rsidR="007D5F0E" w:rsidRPr="00562750">
        <w:t> </w:t>
      </w:r>
      <w:r w:rsidRPr="00562750">
        <w:t>24 du dossier)</w:t>
      </w:r>
      <w:r w:rsidR="0065409E" w:rsidRPr="00562750">
        <w:t> ;</w:t>
      </w:r>
    </w:p>
    <w:p w14:paraId="3EA78565" w14:textId="77777777" w:rsidR="00F37915" w:rsidRPr="00755AAF" w:rsidRDefault="00F37915" w:rsidP="00755AAF">
      <w:pPr>
        <w:pStyle w:val="pucecorpsdetexte"/>
      </w:pPr>
      <w:r w:rsidRPr="00755AAF">
        <w:t>copie de la convention de la collaboration signée avec l’AVASAD (pièce n°</w:t>
      </w:r>
      <w:r w:rsidR="007D1705">
        <w:t xml:space="preserve"> </w:t>
      </w:r>
      <w:r w:rsidRPr="00755AAF">
        <w:t>25 du dossier).</w:t>
      </w:r>
    </w:p>
    <w:p w14:paraId="3BB53CF9" w14:textId="77777777" w:rsidR="00F37915" w:rsidRPr="00B117CE" w:rsidRDefault="00F37915" w:rsidP="006F4E30">
      <w:pPr>
        <w:pStyle w:val="Titre2"/>
      </w:pPr>
      <w:r w:rsidRPr="009210B4">
        <w:t xml:space="preserve">Informations </w:t>
      </w:r>
      <w:r>
        <w:t>à fournir</w:t>
      </w:r>
    </w:p>
    <w:p w14:paraId="32F0E8A9" w14:textId="77777777" w:rsidR="00F37915" w:rsidRPr="005A766F" w:rsidRDefault="00F37915" w:rsidP="0043251B">
      <w:pPr>
        <w:pStyle w:val="corpsdetexte0"/>
      </w:pPr>
      <w:r w:rsidRPr="00715197">
        <w:t xml:space="preserve">L’OSAD informe la DGS de tout changement </w:t>
      </w:r>
      <w:r>
        <w:t>ayant un impact sur l’autorisation d’exploiter (p.ex</w:t>
      </w:r>
      <w:r w:rsidR="00BE6163">
        <w:t>.</w:t>
      </w:r>
      <w:r>
        <w:t xml:space="preserve"> changement de mission, de responsable d’exploitation, de responsable des </w:t>
      </w:r>
      <w:r w:rsidRPr="00D5738B">
        <w:t>soins, etc.</w:t>
      </w:r>
      <w:r w:rsidR="00BE6163" w:rsidRPr="00D5738B">
        <w:t> ;</w:t>
      </w:r>
      <w:r w:rsidRPr="00D5738B">
        <w:t xml:space="preserve"> art.</w:t>
      </w:r>
      <w:r>
        <w:t xml:space="preserve"> 23 ROSAD)</w:t>
      </w:r>
      <w:r w:rsidRPr="00715197">
        <w:t>.</w:t>
      </w:r>
    </w:p>
    <w:tbl>
      <w:tblPr>
        <w:tblStyle w:val="Grilledutableau4"/>
        <w:tblW w:w="8219" w:type="dxa"/>
        <w:tblInd w:w="846" w:type="dxa"/>
        <w:tblBorders>
          <w:insideH w:val="none" w:sz="0" w:space="0" w:color="auto"/>
        </w:tblBorders>
        <w:tblCellMar>
          <w:left w:w="142" w:type="dxa"/>
          <w:right w:w="142" w:type="dxa"/>
        </w:tblCellMar>
        <w:tblLook w:val="04A0" w:firstRow="1" w:lastRow="0" w:firstColumn="1" w:lastColumn="0" w:noHBand="0" w:noVBand="1"/>
      </w:tblPr>
      <w:tblGrid>
        <w:gridCol w:w="5103"/>
        <w:gridCol w:w="3116"/>
      </w:tblGrid>
      <w:tr w:rsidR="00F37915" w:rsidRPr="009225EC" w14:paraId="4DB0662E" w14:textId="77777777" w:rsidTr="007D5F0E">
        <w:trPr>
          <w:trHeight w:val="350"/>
          <w:tblHeader/>
        </w:trPr>
        <w:tc>
          <w:tcPr>
            <w:tcW w:w="5103" w:type="dxa"/>
            <w:tcBorders>
              <w:top w:val="single" w:sz="4" w:space="0" w:color="auto"/>
              <w:bottom w:val="single" w:sz="4" w:space="0" w:color="auto"/>
            </w:tcBorders>
            <w:shd w:val="clear" w:color="auto" w:fill="D9D9D9" w:themeFill="background1" w:themeFillShade="D9"/>
            <w:tcMar>
              <w:top w:w="28" w:type="dxa"/>
              <w:bottom w:w="28" w:type="dxa"/>
            </w:tcMar>
          </w:tcPr>
          <w:p w14:paraId="5F1A6AD1" w14:textId="77777777" w:rsidR="00F37915" w:rsidRPr="00D119A2" w:rsidRDefault="00F37915" w:rsidP="00BE6163">
            <w:pPr>
              <w:spacing w:before="60" w:after="60"/>
              <w:ind w:left="34"/>
              <w:rPr>
                <w:rFonts w:ascii="Arial" w:hAnsi="Arial" w:cs="Arial"/>
                <w:b/>
                <w:i/>
                <w:sz w:val="20"/>
                <w:szCs w:val="20"/>
              </w:rPr>
            </w:pPr>
            <w:bookmarkStart w:id="1" w:name="_Hlk82013509"/>
            <w:r w:rsidRPr="00D119A2">
              <w:rPr>
                <w:rFonts w:ascii="Arial" w:hAnsi="Arial" w:cs="Arial"/>
                <w:b/>
                <w:i/>
                <w:sz w:val="20"/>
                <w:szCs w:val="20"/>
              </w:rPr>
              <w:t>Informations et documents à fournir</w:t>
            </w:r>
          </w:p>
        </w:tc>
        <w:tc>
          <w:tcPr>
            <w:tcW w:w="3116" w:type="dxa"/>
            <w:tcBorders>
              <w:top w:val="single" w:sz="4" w:space="0" w:color="auto"/>
              <w:bottom w:val="single" w:sz="4" w:space="0" w:color="auto"/>
            </w:tcBorders>
            <w:shd w:val="clear" w:color="auto" w:fill="D9D9D9" w:themeFill="background1" w:themeFillShade="D9"/>
            <w:tcMar>
              <w:top w:w="28" w:type="dxa"/>
              <w:bottom w:w="28" w:type="dxa"/>
            </w:tcMar>
          </w:tcPr>
          <w:p w14:paraId="1380C273" w14:textId="77777777" w:rsidR="00F37915" w:rsidRPr="00D119A2" w:rsidRDefault="005A766F" w:rsidP="007D5F0E">
            <w:pPr>
              <w:spacing w:before="60" w:after="60"/>
              <w:rPr>
                <w:rFonts w:ascii="Arial" w:hAnsi="Arial" w:cs="Arial"/>
                <w:b/>
                <w:i/>
                <w:sz w:val="20"/>
                <w:szCs w:val="20"/>
              </w:rPr>
            </w:pPr>
            <w:r w:rsidRPr="00D119A2">
              <w:rPr>
                <w:rFonts w:ascii="Arial" w:hAnsi="Arial" w:cs="Arial"/>
                <w:b/>
                <w:i/>
                <w:sz w:val="20"/>
                <w:szCs w:val="20"/>
              </w:rPr>
              <w:t>Échéances</w:t>
            </w:r>
          </w:p>
        </w:tc>
      </w:tr>
      <w:tr w:rsidR="00F37915" w:rsidRPr="009225EC" w14:paraId="7234398E" w14:textId="77777777" w:rsidTr="007D5F0E">
        <w:trPr>
          <w:trHeight w:val="350"/>
        </w:trPr>
        <w:tc>
          <w:tcPr>
            <w:tcW w:w="5103" w:type="dxa"/>
            <w:tcMar>
              <w:top w:w="28" w:type="dxa"/>
              <w:bottom w:w="28" w:type="dxa"/>
            </w:tcMar>
          </w:tcPr>
          <w:p w14:paraId="034CD997" w14:textId="77777777" w:rsidR="00F37915" w:rsidRPr="00D119A2" w:rsidRDefault="00F37915" w:rsidP="007D5F0E">
            <w:pPr>
              <w:spacing w:before="60" w:after="60"/>
              <w:ind w:left="34"/>
              <w:jc w:val="both"/>
              <w:rPr>
                <w:rFonts w:ascii="Arial" w:hAnsi="Arial" w:cs="Arial"/>
                <w:sz w:val="20"/>
                <w:szCs w:val="20"/>
              </w:rPr>
            </w:pPr>
            <w:r w:rsidRPr="00D119A2">
              <w:rPr>
                <w:rFonts w:ascii="Arial" w:hAnsi="Arial" w:cs="Arial"/>
                <w:sz w:val="20"/>
                <w:szCs w:val="20"/>
              </w:rPr>
              <w:t>Rapport d’activités, comptes, bilan et rapport de l’organe de révision (n-1)</w:t>
            </w:r>
          </w:p>
        </w:tc>
        <w:tc>
          <w:tcPr>
            <w:tcW w:w="3116" w:type="dxa"/>
            <w:tcMar>
              <w:top w:w="28" w:type="dxa"/>
              <w:bottom w:w="28" w:type="dxa"/>
            </w:tcMar>
          </w:tcPr>
          <w:p w14:paraId="36443865" w14:textId="77777777" w:rsidR="00F37915" w:rsidRPr="00D119A2" w:rsidRDefault="00F37915" w:rsidP="007D5F0E">
            <w:pPr>
              <w:spacing w:before="60" w:after="60"/>
              <w:rPr>
                <w:rFonts w:ascii="Arial" w:hAnsi="Arial" w:cs="Arial"/>
                <w:sz w:val="20"/>
                <w:szCs w:val="20"/>
              </w:rPr>
            </w:pPr>
            <w:r w:rsidRPr="00D119A2">
              <w:rPr>
                <w:rFonts w:ascii="Arial" w:hAnsi="Arial" w:cs="Arial"/>
                <w:sz w:val="20"/>
                <w:szCs w:val="20"/>
              </w:rPr>
              <w:t>30 juin de chaque année</w:t>
            </w:r>
          </w:p>
        </w:tc>
      </w:tr>
      <w:tr w:rsidR="00F37915" w:rsidRPr="009225EC" w14:paraId="1A783591" w14:textId="77777777" w:rsidTr="007D5F0E">
        <w:trPr>
          <w:trHeight w:val="350"/>
        </w:trPr>
        <w:tc>
          <w:tcPr>
            <w:tcW w:w="5103" w:type="dxa"/>
            <w:tcMar>
              <w:top w:w="28" w:type="dxa"/>
              <w:bottom w:w="28" w:type="dxa"/>
            </w:tcMar>
          </w:tcPr>
          <w:p w14:paraId="5890FCA3" w14:textId="77777777" w:rsidR="00F37915" w:rsidRPr="00D119A2" w:rsidRDefault="00F37915" w:rsidP="007D5F0E">
            <w:pPr>
              <w:spacing w:after="60"/>
              <w:ind w:left="34"/>
              <w:jc w:val="both"/>
              <w:rPr>
                <w:rFonts w:ascii="Arial" w:hAnsi="Arial" w:cs="Arial"/>
                <w:sz w:val="20"/>
                <w:szCs w:val="20"/>
              </w:rPr>
            </w:pPr>
            <w:r w:rsidRPr="00D119A2">
              <w:rPr>
                <w:rFonts w:ascii="Arial" w:hAnsi="Arial" w:cs="Arial"/>
                <w:sz w:val="20"/>
                <w:szCs w:val="20"/>
              </w:rPr>
              <w:t xml:space="preserve">Comptes prévisionnels (n) </w:t>
            </w:r>
            <w:r w:rsidR="00BA2657" w:rsidRPr="007D5F0E">
              <w:rPr>
                <w:rFonts w:ascii="Arial" w:hAnsi="Arial" w:cs="Arial"/>
                <w:i/>
                <w:iCs/>
                <w:sz w:val="20"/>
                <w:szCs w:val="20"/>
              </w:rPr>
              <w:t>(é</w:t>
            </w:r>
            <w:r w:rsidRPr="007D5F0E">
              <w:rPr>
                <w:rFonts w:ascii="Arial" w:hAnsi="Arial" w:cs="Arial"/>
                <w:i/>
                <w:iCs/>
                <w:sz w:val="20"/>
                <w:szCs w:val="20"/>
              </w:rPr>
              <w:t>tat au 30 juin avec projection au 31 décembre</w:t>
            </w:r>
            <w:r w:rsidR="00BA2657" w:rsidRPr="007D5F0E">
              <w:rPr>
                <w:rFonts w:ascii="Arial" w:hAnsi="Arial" w:cs="Arial"/>
                <w:i/>
                <w:iCs/>
                <w:sz w:val="20"/>
                <w:szCs w:val="20"/>
              </w:rPr>
              <w:t>)</w:t>
            </w:r>
          </w:p>
        </w:tc>
        <w:tc>
          <w:tcPr>
            <w:tcW w:w="3116" w:type="dxa"/>
            <w:tcMar>
              <w:top w:w="28" w:type="dxa"/>
              <w:bottom w:w="28" w:type="dxa"/>
            </w:tcMar>
          </w:tcPr>
          <w:p w14:paraId="4D38E363" w14:textId="77777777" w:rsidR="00F37915" w:rsidRPr="00D119A2" w:rsidRDefault="00F37915" w:rsidP="007D5F0E">
            <w:pPr>
              <w:spacing w:after="60"/>
              <w:rPr>
                <w:rFonts w:ascii="Arial" w:hAnsi="Arial" w:cs="Arial"/>
                <w:iCs/>
                <w:sz w:val="20"/>
                <w:szCs w:val="20"/>
              </w:rPr>
            </w:pPr>
            <w:r w:rsidRPr="00D119A2">
              <w:rPr>
                <w:rFonts w:ascii="Arial" w:hAnsi="Arial" w:cs="Arial"/>
                <w:iCs/>
                <w:sz w:val="20"/>
                <w:szCs w:val="20"/>
              </w:rPr>
              <w:t>10 janvier de chaque année</w:t>
            </w:r>
          </w:p>
        </w:tc>
      </w:tr>
    </w:tbl>
    <w:bookmarkEnd w:id="1"/>
    <w:p w14:paraId="10ABC509" w14:textId="77777777" w:rsidR="00F37915" w:rsidRPr="005E5876" w:rsidRDefault="00F37915" w:rsidP="006F4E30">
      <w:pPr>
        <w:pStyle w:val="Titre1"/>
      </w:pPr>
      <w:r w:rsidRPr="005E5876">
        <w:t>Protection des données</w:t>
      </w:r>
    </w:p>
    <w:p w14:paraId="28B29714" w14:textId="77777777" w:rsidR="00F77D7B" w:rsidRPr="000F1A4C" w:rsidRDefault="00F37915" w:rsidP="000F1A4C">
      <w:pPr>
        <w:pStyle w:val="corpsdetexte0"/>
      </w:pPr>
      <w:r>
        <w:t xml:space="preserve">L’OSAD s’engage à traiter de manière sécurisée les </w:t>
      </w:r>
      <w:r w:rsidRPr="00FF60B7">
        <w:t xml:space="preserve">données </w:t>
      </w:r>
      <w:r>
        <w:t xml:space="preserve">de ses patients </w:t>
      </w:r>
      <w:r w:rsidRPr="00FF60B7">
        <w:t xml:space="preserve">conformément à la législation </w:t>
      </w:r>
      <w:r w:rsidR="00F77D7B" w:rsidRPr="00FF60B7">
        <w:t>fédéral</w:t>
      </w:r>
      <w:r w:rsidR="00F77D7B">
        <w:t xml:space="preserve">e et </w:t>
      </w:r>
      <w:r w:rsidRPr="00FF60B7">
        <w:t xml:space="preserve">cantonale </w:t>
      </w:r>
      <w:r>
        <w:t>en vigueur.</w:t>
      </w:r>
    </w:p>
    <w:p w14:paraId="665AA591" w14:textId="77777777" w:rsidR="000F1A4C" w:rsidRDefault="000F1A4C">
      <w:pPr>
        <w:spacing w:after="160" w:line="259" w:lineRule="auto"/>
        <w:rPr>
          <w:rFonts w:eastAsiaTheme="majorEastAsia"/>
          <w:b/>
          <w:sz w:val="24"/>
          <w:szCs w:val="28"/>
        </w:rPr>
      </w:pPr>
      <w:r>
        <w:br w:type="page"/>
      </w:r>
    </w:p>
    <w:p w14:paraId="3E8E9A92" w14:textId="77777777" w:rsidR="00F37915" w:rsidRPr="00E511BC" w:rsidRDefault="00F37915" w:rsidP="006F4E30">
      <w:pPr>
        <w:pStyle w:val="Titre1"/>
      </w:pPr>
      <w:r w:rsidRPr="0019721D">
        <w:lastRenderedPageBreak/>
        <w:t>Financement des prestations</w:t>
      </w:r>
    </w:p>
    <w:p w14:paraId="7FCCA648" w14:textId="77777777" w:rsidR="00F37915" w:rsidRPr="00FB61C9" w:rsidRDefault="00F37915" w:rsidP="006F4E30">
      <w:pPr>
        <w:pStyle w:val="Titre2"/>
      </w:pPr>
      <w:r w:rsidRPr="00BF7D00">
        <w:t>Participation</w:t>
      </w:r>
      <w:r w:rsidRPr="00FB61C9">
        <w:t xml:space="preserve"> de l’assurance-maladie</w:t>
      </w:r>
    </w:p>
    <w:p w14:paraId="691410CA" w14:textId="77777777" w:rsidR="00F37915" w:rsidRPr="00FB61C9" w:rsidRDefault="00F37915" w:rsidP="0043251B">
      <w:pPr>
        <w:pStyle w:val="corpsdetexte0"/>
      </w:pPr>
      <w:r w:rsidRPr="00FB61C9">
        <w:t>Les prestations faisant l’objet d’un remboursement par l’AOS sont définies à l’article</w:t>
      </w:r>
      <w:r w:rsidR="00BF7D00">
        <w:t> </w:t>
      </w:r>
      <w:r w:rsidRPr="00FB61C9">
        <w:t>7</w:t>
      </w:r>
      <w:r w:rsidR="00BF7D00">
        <w:t> </w:t>
      </w:r>
      <w:r w:rsidRPr="00FB61C9">
        <w:t>alinéa</w:t>
      </w:r>
      <w:r w:rsidR="00486C7F">
        <w:t> </w:t>
      </w:r>
      <w:r w:rsidRPr="00FB61C9">
        <w:t>2 lettres a</w:t>
      </w:r>
      <w:r w:rsidR="00BF7D00">
        <w:t xml:space="preserve"> à </w:t>
      </w:r>
      <w:r w:rsidRPr="00FB61C9">
        <w:t>c OPAS.</w:t>
      </w:r>
    </w:p>
    <w:p w14:paraId="41D5004E" w14:textId="77777777" w:rsidR="00F37915" w:rsidRPr="00F8569B" w:rsidRDefault="00F37915" w:rsidP="0043251B">
      <w:pPr>
        <w:pStyle w:val="corpsdetexte0"/>
      </w:pPr>
      <w:r w:rsidRPr="00FB61C9">
        <w:t>Les montants pris en charge par l’assurance sont définis à l’article 7a alinéa 1 OPAS (sous réserve de modifications).</w:t>
      </w:r>
    </w:p>
    <w:p w14:paraId="237991E5" w14:textId="77777777" w:rsidR="00F37915" w:rsidRDefault="00F37915" w:rsidP="0043251B">
      <w:pPr>
        <w:pStyle w:val="corpsdetexte0"/>
      </w:pPr>
      <w:r w:rsidRPr="00FB61C9">
        <w:t>Les modalités de paiement sont définies entre le prestataire de soins et l’assureur-maladie.</w:t>
      </w:r>
    </w:p>
    <w:p w14:paraId="09DEC4B4" w14:textId="77777777" w:rsidR="00F37915" w:rsidRPr="00BE6163" w:rsidRDefault="00F37915" w:rsidP="006F4E30">
      <w:pPr>
        <w:pStyle w:val="Titre2"/>
      </w:pPr>
      <w:r w:rsidRPr="00BF7D00">
        <w:t>Participation</w:t>
      </w:r>
      <w:r w:rsidRPr="00BE6163">
        <w:t xml:space="preserve"> du </w:t>
      </w:r>
      <w:r w:rsidR="00307AC6">
        <w:t>patient</w:t>
      </w:r>
    </w:p>
    <w:p w14:paraId="422CDDF2" w14:textId="77777777" w:rsidR="00F37915" w:rsidRPr="00BF7D00" w:rsidRDefault="00F37915" w:rsidP="0043251B">
      <w:pPr>
        <w:pStyle w:val="corpsdetexte0"/>
        <w:rPr>
          <w:bCs/>
        </w:rPr>
      </w:pPr>
      <w:r w:rsidRPr="00FB61C9">
        <w:t xml:space="preserve">Aucune participation ne peut être demandée au </w:t>
      </w:r>
      <w:r w:rsidR="00307AC6">
        <w:t>patient</w:t>
      </w:r>
      <w:r w:rsidRPr="00FB61C9">
        <w:t xml:space="preserve"> dans le cadre des prestations</w:t>
      </w:r>
      <w:r>
        <w:t xml:space="preserve"> </w:t>
      </w:r>
      <w:r w:rsidRPr="00FB61C9">
        <w:t>de soins définies à l’article 7 alinéa 2 OPAS.</w:t>
      </w:r>
    </w:p>
    <w:p w14:paraId="4E4B5B5D" w14:textId="77777777" w:rsidR="00F37915" w:rsidRPr="00BE6163" w:rsidRDefault="00F37915" w:rsidP="006F4E30">
      <w:pPr>
        <w:pStyle w:val="Titre2"/>
      </w:pPr>
      <w:r w:rsidRPr="00BE6163">
        <w:t>Participation de l’Etat</w:t>
      </w:r>
    </w:p>
    <w:p w14:paraId="3BFCDF71" w14:textId="77777777" w:rsidR="00581F3F" w:rsidRDefault="00F37915" w:rsidP="00937D80">
      <w:pPr>
        <w:pStyle w:val="corpsdetexte0"/>
        <w:keepNext/>
        <w:keepLines/>
      </w:pPr>
      <w:r w:rsidRPr="00FB61C9">
        <w:t>La contribution résiduelle de l’Etat au coût des soins est calculée sur la base des heures facturées à charge de l’AOS et effectivement remboursées par les assureurs-maladie.</w:t>
      </w:r>
    </w:p>
    <w:p w14:paraId="6F14D807" w14:textId="77777777" w:rsidR="00581F3F" w:rsidRPr="00581F3F" w:rsidRDefault="00581F3F" w:rsidP="00937D80">
      <w:pPr>
        <w:pStyle w:val="pucecorpsdetexte"/>
        <w:keepNext/>
        <w:keepLines/>
        <w:numPr>
          <w:ilvl w:val="0"/>
          <w:numId w:val="0"/>
        </w:numPr>
        <w:ind w:left="851"/>
      </w:pPr>
      <w:r w:rsidRPr="00581F3F">
        <w:rPr>
          <w:rStyle w:val="corpsdetexteCar0"/>
        </w:rPr>
        <w:t>La procédure est fixée dans la directive du 9 mars 2017 établie par le Département de la santé et de l’action sociale du canton de Vaud relative au financement résiduel de l’Etat pour les soins e</w:t>
      </w:r>
      <w:r w:rsidRPr="006F5C1C">
        <w:t>ffectués par les organisations privées de soins à domicile</w:t>
      </w:r>
      <w:r>
        <w:t>.</w:t>
      </w:r>
    </w:p>
    <w:p w14:paraId="0DB0668D" w14:textId="77777777" w:rsidR="00F37915" w:rsidRPr="00E511BC" w:rsidRDefault="00F37915" w:rsidP="006F4E30">
      <w:pPr>
        <w:pStyle w:val="Titre1"/>
      </w:pPr>
      <w:r w:rsidRPr="0019721D">
        <w:t>Surveillance</w:t>
      </w:r>
      <w:r w:rsidR="0043251B">
        <w:t xml:space="preserve"> </w:t>
      </w:r>
      <w:r w:rsidR="0043251B" w:rsidRPr="0043251B">
        <w:t>financière</w:t>
      </w:r>
    </w:p>
    <w:p w14:paraId="435AF92D" w14:textId="77777777" w:rsidR="00F37915" w:rsidRPr="00FB61C9" w:rsidRDefault="00F37915" w:rsidP="00E22AF3">
      <w:pPr>
        <w:pStyle w:val="corpsdetexte0"/>
        <w:spacing w:after="0"/>
      </w:pPr>
      <w:r w:rsidRPr="00FB61C9">
        <w:t>Le mandataire s'engage à</w:t>
      </w:r>
      <w:r w:rsidR="0043251B">
        <w:t> </w:t>
      </w:r>
      <w:r w:rsidRPr="00FB61C9">
        <w:t>:</w:t>
      </w:r>
    </w:p>
    <w:p w14:paraId="141617E8" w14:textId="77777777" w:rsidR="00F37915" w:rsidRPr="00FF60B7" w:rsidRDefault="00F37915" w:rsidP="007D5F0E">
      <w:pPr>
        <w:pStyle w:val="pucecorpsdetexte"/>
        <w:ind w:left="1349" w:hanging="357"/>
      </w:pPr>
      <w:r w:rsidRPr="00FF60B7">
        <w:t>transmettre à la DGS les comptes, bilan et rapport de l’organe de révision</w:t>
      </w:r>
      <w:r w:rsidR="00581F3F">
        <w:t> ;</w:t>
      </w:r>
    </w:p>
    <w:p w14:paraId="2E9FC99E" w14:textId="77777777" w:rsidR="00F37915" w:rsidRPr="00FB61C9" w:rsidRDefault="00F37915" w:rsidP="007D5F0E">
      <w:pPr>
        <w:pStyle w:val="pucecorpsdetexte"/>
        <w:rPr>
          <w:iCs/>
        </w:rPr>
      </w:pPr>
      <w:r w:rsidRPr="00FB61C9">
        <w:t>respecter les directives en matière d'établissement des comptes</w:t>
      </w:r>
      <w:r w:rsidR="00581F3F">
        <w:t> ;</w:t>
      </w:r>
    </w:p>
    <w:p w14:paraId="43067DED" w14:textId="77777777" w:rsidR="00F37915" w:rsidRPr="00FB61C9" w:rsidRDefault="00F37915" w:rsidP="007D5F0E">
      <w:pPr>
        <w:pStyle w:val="pucecorpsdetexte"/>
        <w:rPr>
          <w:iCs/>
        </w:rPr>
      </w:pPr>
      <w:r w:rsidRPr="00FB61C9">
        <w:t>faire réviser ses comptes par un organe agréé et indépendant</w:t>
      </w:r>
      <w:r w:rsidR="00581F3F">
        <w:t> ;</w:t>
      </w:r>
    </w:p>
    <w:p w14:paraId="6B19CA88" w14:textId="77777777" w:rsidR="00F37915" w:rsidRPr="00FB61C9" w:rsidRDefault="00F37915" w:rsidP="007D5F0E">
      <w:pPr>
        <w:pStyle w:val="pucecorpsdetexte"/>
      </w:pPr>
      <w:r w:rsidRPr="00FB61C9">
        <w:t xml:space="preserve">indiquer </w:t>
      </w:r>
      <w:r>
        <w:t>s</w:t>
      </w:r>
      <w:r w:rsidRPr="00FB61C9">
        <w:t>es autres sources de financement</w:t>
      </w:r>
      <w:r w:rsidR="00581F3F">
        <w:t> ;</w:t>
      </w:r>
    </w:p>
    <w:p w14:paraId="577BB0A7" w14:textId="77777777" w:rsidR="00F37915" w:rsidRPr="00FB61C9" w:rsidRDefault="00F37915" w:rsidP="007D5F0E">
      <w:pPr>
        <w:pStyle w:val="pucecorpsdetexte"/>
      </w:pPr>
      <w:r w:rsidRPr="00FB61C9">
        <w:t>fournir toutes les autres informations nécessaires à l'octroi de la part de financement de l'Etat, notamment la preuve du remboursement par les assureurs</w:t>
      </w:r>
      <w:r w:rsidR="00581F3F">
        <w:t> ;</w:t>
      </w:r>
    </w:p>
    <w:p w14:paraId="3F34CA37" w14:textId="77777777" w:rsidR="00F37915" w:rsidRPr="002B06B6" w:rsidRDefault="00F37915" w:rsidP="007D5F0E">
      <w:pPr>
        <w:pStyle w:val="pucecorpsdetexte"/>
        <w:rPr>
          <w:b/>
        </w:rPr>
      </w:pPr>
      <w:r w:rsidRPr="00FB61C9">
        <w:t xml:space="preserve">transmettre à </w:t>
      </w:r>
      <w:r>
        <w:t>la DGS, à sa demande,</w:t>
      </w:r>
      <w:r w:rsidRPr="00FB61C9">
        <w:t xml:space="preserve"> tous documents utiles à la surveillance financière</w:t>
      </w:r>
      <w:r>
        <w:t xml:space="preserve"> en sa possession</w:t>
      </w:r>
      <w:r w:rsidRPr="00FB61C9">
        <w:t>.</w:t>
      </w:r>
    </w:p>
    <w:p w14:paraId="673E67C2" w14:textId="77777777" w:rsidR="00F37915" w:rsidRPr="00E511BC" w:rsidRDefault="00F37915" w:rsidP="006F4E30">
      <w:pPr>
        <w:pStyle w:val="Titre1"/>
      </w:pPr>
      <w:r w:rsidRPr="0019721D">
        <w:t>Sanction</w:t>
      </w:r>
      <w:r w:rsidR="002D04C3">
        <w:t>s</w:t>
      </w:r>
    </w:p>
    <w:p w14:paraId="601F7E20" w14:textId="77777777" w:rsidR="002D04C3" w:rsidRDefault="00F37915" w:rsidP="0043251B">
      <w:pPr>
        <w:pStyle w:val="corpsdetexte0"/>
      </w:pPr>
      <w:r w:rsidRPr="00FB61C9">
        <w:t xml:space="preserve">En cas de violation du présent contrat ou de la législation applicable, le mandataire s’expose à </w:t>
      </w:r>
      <w:r w:rsidR="002D04C3">
        <w:t>des</w:t>
      </w:r>
      <w:r w:rsidR="002D04C3" w:rsidRPr="00FB61C9">
        <w:t xml:space="preserve"> </w:t>
      </w:r>
      <w:r w:rsidRPr="00FB61C9">
        <w:t>sanction</w:t>
      </w:r>
      <w:r w:rsidR="002D04C3">
        <w:t>s,</w:t>
      </w:r>
      <w:r w:rsidRPr="00FB61C9">
        <w:t xml:space="preserve"> en application des articles 184 </w:t>
      </w:r>
      <w:r w:rsidR="0043251B">
        <w:t>et suivants</w:t>
      </w:r>
      <w:r w:rsidR="0043251B" w:rsidRPr="00FB61C9">
        <w:t xml:space="preserve"> </w:t>
      </w:r>
      <w:r w:rsidRPr="00FB61C9">
        <w:t>LSP.</w:t>
      </w:r>
    </w:p>
    <w:p w14:paraId="33368D1C" w14:textId="77777777" w:rsidR="002D04C3" w:rsidRDefault="00F37915" w:rsidP="00EE66A7">
      <w:pPr>
        <w:pStyle w:val="corpsdetexte0"/>
      </w:pPr>
      <w:r w:rsidRPr="00FB61C9">
        <w:t xml:space="preserve">Le présent mandat peut en outre </w:t>
      </w:r>
      <w:r>
        <w:t>être résilié, avec pour conséquence le retrait de l’autorisation d’exploiter</w:t>
      </w:r>
      <w:r w:rsidRPr="00FB61C9">
        <w:t>.</w:t>
      </w:r>
    </w:p>
    <w:p w14:paraId="4ED02BD6" w14:textId="77777777" w:rsidR="00F37915" w:rsidRDefault="00F37915" w:rsidP="006F4E30">
      <w:pPr>
        <w:pStyle w:val="Titre1"/>
      </w:pPr>
      <w:r>
        <w:t xml:space="preserve">Durée </w:t>
      </w:r>
      <w:r w:rsidR="00423B1E" w:rsidRPr="00AD2D79">
        <w:t xml:space="preserve">et modalités </w:t>
      </w:r>
      <w:r w:rsidRPr="00AD2D79">
        <w:t>du contrat</w:t>
      </w:r>
    </w:p>
    <w:p w14:paraId="232E8138" w14:textId="77777777" w:rsidR="00AD5AF1" w:rsidRPr="00AD5AF1" w:rsidRDefault="00AD5AF1" w:rsidP="006F4E30">
      <w:pPr>
        <w:pStyle w:val="Titre2"/>
      </w:pPr>
      <w:r w:rsidRPr="00486C7F">
        <w:t>Durée</w:t>
      </w:r>
    </w:p>
    <w:p w14:paraId="4A1FF7F7" w14:textId="77777777" w:rsidR="00937D80" w:rsidRDefault="002D04C3" w:rsidP="002D04C3">
      <w:pPr>
        <w:pStyle w:val="corpsdetexte0"/>
      </w:pPr>
      <w:r w:rsidRPr="00B873E8">
        <w:rPr>
          <w:szCs w:val="20"/>
        </w:rPr>
        <w:t xml:space="preserve">Le présent contrat est conclu pour une période </w:t>
      </w:r>
      <w:r w:rsidRPr="002D04C3">
        <w:t>déterminée</w:t>
      </w:r>
      <w:r w:rsidR="00937D80">
        <w:t> :</w:t>
      </w:r>
    </w:p>
    <w:p w14:paraId="4778A887" w14:textId="77777777" w:rsidR="00937D80" w:rsidRPr="007D5F0E" w:rsidRDefault="00C35CDA" w:rsidP="00BA2657">
      <w:pPr>
        <w:pStyle w:val="pucecorpsdetexte"/>
        <w:tabs>
          <w:tab w:val="clear" w:pos="6946"/>
          <w:tab w:val="left" w:pos="2552"/>
        </w:tabs>
      </w:pPr>
      <w:r>
        <w:t>d</w:t>
      </w:r>
      <w:r w:rsidR="00937D80" w:rsidRPr="00C35CDA">
        <w:t>ébut :</w:t>
      </w:r>
      <w:r w:rsidR="00AD2D79">
        <w:tab/>
      </w:r>
      <w:r w:rsidR="00AD2D79" w:rsidRPr="007D5F0E">
        <w:fldChar w:fldCharType="begin">
          <w:ffData>
            <w:name w:val=""/>
            <w:enabled/>
            <w:calcOnExit w:val="0"/>
            <w:textInput/>
          </w:ffData>
        </w:fldChar>
      </w:r>
      <w:r w:rsidR="00AD2D79" w:rsidRPr="007D5F0E">
        <w:instrText xml:space="preserve"> FORMTEXT </w:instrText>
      </w:r>
      <w:r w:rsidR="00AD2D79" w:rsidRPr="007D5F0E">
        <w:fldChar w:fldCharType="separate"/>
      </w:r>
      <w:r w:rsidR="00AD2D79" w:rsidRPr="007D5F0E">
        <w:t> </w:t>
      </w:r>
      <w:r w:rsidR="00AD2D79" w:rsidRPr="007D5F0E">
        <w:t> </w:t>
      </w:r>
      <w:r w:rsidR="00AD2D79" w:rsidRPr="007D5F0E">
        <w:t> </w:t>
      </w:r>
      <w:r w:rsidR="00AD2D79" w:rsidRPr="007D5F0E">
        <w:t> </w:t>
      </w:r>
      <w:r w:rsidR="00AD2D79" w:rsidRPr="007D5F0E">
        <w:t> </w:t>
      </w:r>
      <w:r w:rsidR="00AD2D79" w:rsidRPr="007D5F0E">
        <w:fldChar w:fldCharType="end"/>
      </w:r>
      <w:r w:rsidR="00AD2D79" w:rsidRPr="007D5F0E">
        <w:t> </w:t>
      </w:r>
      <w:r w:rsidRPr="00AD2D79">
        <w:t>;</w:t>
      </w:r>
    </w:p>
    <w:p w14:paraId="7AE62F29" w14:textId="77777777" w:rsidR="00AD2D79" w:rsidRPr="00AD2D79" w:rsidRDefault="00C35CDA" w:rsidP="00BA2657">
      <w:pPr>
        <w:pStyle w:val="pucecorpsdetexte"/>
        <w:tabs>
          <w:tab w:val="clear" w:pos="6946"/>
          <w:tab w:val="left" w:pos="2552"/>
        </w:tabs>
      </w:pPr>
      <w:r>
        <w:t>é</w:t>
      </w:r>
      <w:r w:rsidR="00937D80" w:rsidRPr="00C35CDA">
        <w:t>chéance :</w:t>
      </w:r>
      <w:r w:rsidR="00AD2D79">
        <w:tab/>
      </w:r>
      <w:r w:rsidR="00AD2D79" w:rsidRPr="007D5F0E">
        <w:fldChar w:fldCharType="begin">
          <w:ffData>
            <w:name w:val=""/>
            <w:enabled/>
            <w:calcOnExit w:val="0"/>
            <w:textInput/>
          </w:ffData>
        </w:fldChar>
      </w:r>
      <w:r w:rsidR="00AD2D79" w:rsidRPr="007D5F0E">
        <w:instrText xml:space="preserve"> FORMTEXT </w:instrText>
      </w:r>
      <w:r w:rsidR="00AD2D79" w:rsidRPr="007D5F0E">
        <w:fldChar w:fldCharType="separate"/>
      </w:r>
      <w:r w:rsidR="00AD2D79" w:rsidRPr="007D5F0E">
        <w:t> </w:t>
      </w:r>
      <w:r w:rsidR="00AD2D79" w:rsidRPr="007D5F0E">
        <w:t> </w:t>
      </w:r>
      <w:r w:rsidR="00AD2D79" w:rsidRPr="007D5F0E">
        <w:t> </w:t>
      </w:r>
      <w:r w:rsidR="00AD2D79" w:rsidRPr="007D5F0E">
        <w:t> </w:t>
      </w:r>
      <w:r w:rsidR="00AD2D79" w:rsidRPr="007D5F0E">
        <w:t> </w:t>
      </w:r>
      <w:r w:rsidR="00AD2D79" w:rsidRPr="007D5F0E">
        <w:fldChar w:fldCharType="end"/>
      </w:r>
      <w:r w:rsidR="002D04C3" w:rsidRPr="00C35CDA">
        <w:t>.</w:t>
      </w:r>
    </w:p>
    <w:p w14:paraId="6BAC3C37" w14:textId="77777777" w:rsidR="0043251B" w:rsidRPr="0043251B" w:rsidRDefault="00AD2D79" w:rsidP="006F4E30">
      <w:pPr>
        <w:pStyle w:val="Titre2"/>
      </w:pPr>
      <w:r>
        <w:t>Devoir d’information et m</w:t>
      </w:r>
      <w:r w:rsidR="002D04C3">
        <w:t>odification</w:t>
      </w:r>
      <w:r>
        <w:t>s</w:t>
      </w:r>
    </w:p>
    <w:p w14:paraId="498F01CA" w14:textId="77777777" w:rsidR="0043251B" w:rsidRDefault="00AD2D79" w:rsidP="00AD2D79">
      <w:pPr>
        <w:pStyle w:val="corpsdetexte0"/>
      </w:pPr>
      <w:r w:rsidRPr="00AD2D79">
        <w:t>Tout évènement ayant un impact sur le présent contrat doit être communiqué sans délai par les parties au contrat</w:t>
      </w:r>
      <w:r w:rsidR="007D5F0E">
        <w:t xml:space="preserve"> (voir notamment chiffre 4.3)</w:t>
      </w:r>
      <w:r w:rsidRPr="00AD2D79">
        <w:t>.</w:t>
      </w:r>
    </w:p>
    <w:p w14:paraId="0E448D4F" w14:textId="77777777" w:rsidR="0043251B" w:rsidRDefault="0043251B" w:rsidP="00E22AF3">
      <w:pPr>
        <w:spacing w:before="120" w:after="120"/>
        <w:ind w:left="851"/>
        <w:jc w:val="both"/>
      </w:pPr>
      <w:r w:rsidRPr="00C35CDA">
        <w:lastRenderedPageBreak/>
        <w:t xml:space="preserve">Toute modification </w:t>
      </w:r>
      <w:r w:rsidR="00937D80" w:rsidRPr="00C35CDA">
        <w:t>du contrat</w:t>
      </w:r>
      <w:r w:rsidRPr="00C35CDA">
        <w:t xml:space="preserve"> requiert l’accord préalable et la signature des deux parties</w:t>
      </w:r>
      <w:r w:rsidR="00755AAF" w:rsidRPr="00C35CDA">
        <w:t xml:space="preserve">. </w:t>
      </w:r>
      <w:r w:rsidR="00783960">
        <w:t>Au cas où un avenant est établi</w:t>
      </w:r>
      <w:r w:rsidR="00755AAF" w:rsidRPr="00206696">
        <w:t>,</w:t>
      </w:r>
      <w:r w:rsidR="00783960">
        <w:t xml:space="preserve"> les responsables de dossiers des soins à domicile transmettent </w:t>
      </w:r>
      <w:r w:rsidR="00755AAF" w:rsidRPr="00206696">
        <w:t xml:space="preserve">l’original à l’unité comptabilité de la DGS </w:t>
      </w:r>
      <w:r w:rsidR="00783960">
        <w:t>et gardent</w:t>
      </w:r>
      <w:r w:rsidR="00755AAF" w:rsidRPr="00206696">
        <w:t xml:space="preserve"> une copie</w:t>
      </w:r>
      <w:r w:rsidR="00783960">
        <w:t>.</w:t>
      </w:r>
    </w:p>
    <w:p w14:paraId="76EDCAE4" w14:textId="77777777" w:rsidR="00C41916" w:rsidRDefault="00C41916" w:rsidP="006F4E30">
      <w:pPr>
        <w:pStyle w:val="Titre2"/>
      </w:pPr>
      <w:r>
        <w:t>Résiliation</w:t>
      </w:r>
    </w:p>
    <w:p w14:paraId="1B8D79B4" w14:textId="77777777" w:rsidR="002D04C3" w:rsidRPr="0043251B" w:rsidRDefault="0043251B" w:rsidP="0043251B">
      <w:pPr>
        <w:pStyle w:val="corpsdetexte0"/>
      </w:pPr>
      <w:r>
        <w:t>L’inexécution ou la mauvaise exécution du présent mandat, ainsi que le retrait de l’autorisation d’exploiter entraînent sa résiliation immédiate. D’autres motifs exceptionnels sont réservés.</w:t>
      </w:r>
    </w:p>
    <w:p w14:paraId="1D829F06" w14:textId="77777777" w:rsidR="00F37915" w:rsidRPr="00F8569B" w:rsidRDefault="002D04C3" w:rsidP="006F4E30">
      <w:pPr>
        <w:pStyle w:val="Titre1"/>
      </w:pPr>
      <w:r>
        <w:t>Règlement des litiges</w:t>
      </w:r>
    </w:p>
    <w:p w14:paraId="371B583C" w14:textId="77777777" w:rsidR="00E41958" w:rsidRDefault="00E41958" w:rsidP="00E41958">
      <w:pPr>
        <w:pStyle w:val="corpsdetexte0"/>
      </w:pPr>
      <w:r>
        <w:t>Les parties s’engagent à régler</w:t>
      </w:r>
      <w:r w:rsidR="00AD5AF1">
        <w:t xml:space="preserve"> par la conciliation</w:t>
      </w:r>
      <w:r>
        <w:t xml:space="preserve"> tout différend relatif au contrat, notamment quant à </w:t>
      </w:r>
      <w:r w:rsidR="00432284">
        <w:t>sa</w:t>
      </w:r>
      <w:r>
        <w:t xml:space="preserve"> validité, </w:t>
      </w:r>
      <w:r w:rsidR="00432284">
        <w:t>son</w:t>
      </w:r>
      <w:r>
        <w:t xml:space="preserve"> interprétation, </w:t>
      </w:r>
      <w:r w:rsidR="00432284">
        <w:t xml:space="preserve">ses </w:t>
      </w:r>
      <w:r>
        <w:t xml:space="preserve">effets, </w:t>
      </w:r>
      <w:r w:rsidR="00432284">
        <w:t>son</w:t>
      </w:r>
      <w:r>
        <w:t xml:space="preserve"> exécution ou inexécution.</w:t>
      </w:r>
    </w:p>
    <w:p w14:paraId="2F14D256" w14:textId="77777777" w:rsidR="00AF6CEC" w:rsidRDefault="002D04C3" w:rsidP="00AD5AF1">
      <w:pPr>
        <w:pStyle w:val="corpsdetexte0"/>
      </w:pPr>
      <w:r w:rsidRPr="00B873E8">
        <w:t>En cas d'échec, les différends sont soumis à la juridiction exclusive des tribunaux de Lausanne, sous réserve de recours au Tribunal fédéral.</w:t>
      </w:r>
    </w:p>
    <w:p w14:paraId="4CD5ED3B" w14:textId="77777777" w:rsidR="00F37915" w:rsidRDefault="00F37915" w:rsidP="006F4E30">
      <w:pPr>
        <w:pStyle w:val="Titre1"/>
      </w:pPr>
      <w:r w:rsidRPr="006F4E30">
        <w:t>Annexe</w:t>
      </w:r>
    </w:p>
    <w:p w14:paraId="45FACEEB" w14:textId="77777777" w:rsidR="00A56FE7" w:rsidRPr="00EE66A7" w:rsidRDefault="00F37915" w:rsidP="007D5F0E">
      <w:pPr>
        <w:pStyle w:val="pucecorpsdetexte"/>
        <w:keepNext/>
        <w:keepLines/>
      </w:pPr>
      <w:r>
        <w:t>Fiche de présentation de l’OSAD (pièce n°</w:t>
      </w:r>
      <w:r w:rsidR="004843B7">
        <w:t xml:space="preserve"> </w:t>
      </w:r>
      <w:r>
        <w:t>1 du dossier de demande d’autorisation d’exploiter)</w:t>
      </w:r>
    </w:p>
    <w:p w14:paraId="41E0E915" w14:textId="77777777" w:rsidR="00F37915" w:rsidRPr="00BF0B48" w:rsidRDefault="00F37915" w:rsidP="006F4E30">
      <w:pPr>
        <w:pStyle w:val="Titre1"/>
        <w:rPr>
          <w:b w:val="0"/>
          <w:bCs/>
        </w:rPr>
      </w:pPr>
      <w:r w:rsidRPr="0019721D">
        <w:t>Distribution</w:t>
      </w:r>
      <w:r>
        <w:t xml:space="preserve"> et signatures</w:t>
      </w:r>
      <w:r w:rsidR="00BF0B48">
        <w:t xml:space="preserve"> </w:t>
      </w:r>
      <w:r w:rsidR="00BF0B48" w:rsidRPr="00BF0B48">
        <w:rPr>
          <w:rStyle w:val="Accentuationlgre"/>
          <w:b w:val="0"/>
          <w:bCs/>
        </w:rPr>
        <w:t>Mettre à la page suivante si les signatures ne tiennent pas toutes sur la même page</w:t>
      </w:r>
    </w:p>
    <w:p w14:paraId="6C5AB10E" w14:textId="77777777" w:rsidR="00F37915" w:rsidRPr="00E22AF3" w:rsidRDefault="00F37915" w:rsidP="0043251B">
      <w:pPr>
        <w:pStyle w:val="corpsdetexte0"/>
        <w:rPr>
          <w:szCs w:val="20"/>
        </w:rPr>
      </w:pPr>
      <w:r w:rsidRPr="00755AAF">
        <w:rPr>
          <w:szCs w:val="20"/>
        </w:rPr>
        <w:t>Le présent contrat</w:t>
      </w:r>
      <w:r w:rsidRPr="00E22AF3">
        <w:rPr>
          <w:szCs w:val="20"/>
        </w:rPr>
        <w:t xml:space="preserve"> est établi en deux exemplaires</w:t>
      </w:r>
      <w:r w:rsidR="005C3123" w:rsidRPr="00E22AF3">
        <w:rPr>
          <w:szCs w:val="20"/>
        </w:rPr>
        <w:t> :</w:t>
      </w:r>
    </w:p>
    <w:tbl>
      <w:tblPr>
        <w:tblStyle w:val="Grilledutableau5"/>
        <w:tblW w:w="538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1134"/>
        <w:gridCol w:w="4252"/>
      </w:tblGrid>
      <w:tr w:rsidR="00F37915" w:rsidRPr="00E22AF3" w14:paraId="4F9DE64F" w14:textId="77777777" w:rsidTr="007D5F0E">
        <w:trPr>
          <w:cantSplit/>
          <w:trHeight w:val="529"/>
        </w:trPr>
        <w:tc>
          <w:tcPr>
            <w:tcW w:w="1134" w:type="dxa"/>
          </w:tcPr>
          <w:p w14:paraId="6E474B89" w14:textId="77777777" w:rsidR="00F37915" w:rsidRPr="00E22AF3" w:rsidRDefault="00F37915" w:rsidP="00E41958">
            <w:pPr>
              <w:keepNext/>
              <w:ind w:left="-105" w:right="-367"/>
              <w:rPr>
                <w:rFonts w:ascii="Arial" w:hAnsi="Arial" w:cs="Arial"/>
                <w:sz w:val="20"/>
                <w:szCs w:val="20"/>
              </w:rPr>
            </w:pPr>
            <w:r w:rsidRPr="00E22AF3">
              <w:rPr>
                <w:rFonts w:ascii="Arial" w:hAnsi="Arial" w:cs="Arial"/>
                <w:sz w:val="20"/>
                <w:szCs w:val="20"/>
              </w:rPr>
              <w:t>Originaux :</w:t>
            </w:r>
          </w:p>
        </w:tc>
        <w:tc>
          <w:tcPr>
            <w:tcW w:w="4252" w:type="dxa"/>
          </w:tcPr>
          <w:p w14:paraId="4029C4E0" w14:textId="77777777" w:rsidR="00E41958" w:rsidRDefault="00F37915" w:rsidP="00E41958">
            <w:pPr>
              <w:pStyle w:val="Paragraphedeliste"/>
              <w:keepNext/>
              <w:keepLines/>
              <w:numPr>
                <w:ilvl w:val="0"/>
                <w:numId w:val="4"/>
              </w:numPr>
              <w:ind w:left="322" w:right="-367" w:hanging="302"/>
              <w:rPr>
                <w:rFonts w:ascii="Arial" w:hAnsi="Arial" w:cs="Arial"/>
                <w:sz w:val="20"/>
                <w:szCs w:val="20"/>
              </w:rPr>
            </w:pPr>
            <w:r w:rsidRPr="00E22AF3">
              <w:rPr>
                <w:rFonts w:ascii="Arial" w:hAnsi="Arial" w:cs="Arial"/>
                <w:sz w:val="20"/>
                <w:szCs w:val="20"/>
              </w:rPr>
              <w:t>DGS</w:t>
            </w:r>
            <w:r w:rsidR="005C3123" w:rsidRPr="00E22AF3">
              <w:rPr>
                <w:rFonts w:ascii="Arial" w:hAnsi="Arial" w:cs="Arial"/>
                <w:sz w:val="20"/>
                <w:szCs w:val="20"/>
              </w:rPr>
              <w:t>,</w:t>
            </w:r>
            <w:r w:rsidRPr="00E22AF3">
              <w:rPr>
                <w:rFonts w:ascii="Arial" w:hAnsi="Arial" w:cs="Arial"/>
                <w:sz w:val="20"/>
                <w:szCs w:val="20"/>
              </w:rPr>
              <w:t xml:space="preserve"> Unité comptabilité</w:t>
            </w:r>
          </w:p>
          <w:p w14:paraId="1D7293D4" w14:textId="77777777" w:rsidR="00F37915" w:rsidRPr="009337F2" w:rsidRDefault="00E41958" w:rsidP="00C41D47">
            <w:pPr>
              <w:pStyle w:val="Paragraphedeliste"/>
              <w:keepNext/>
              <w:keepLines/>
              <w:numPr>
                <w:ilvl w:val="0"/>
                <w:numId w:val="4"/>
              </w:numPr>
              <w:spacing w:before="60"/>
              <w:ind w:left="324" w:right="-369" w:hanging="284"/>
              <w:contextualSpacing w:val="0"/>
              <w:rPr>
                <w:rFonts w:ascii="Arial" w:hAnsi="Arial" w:cs="Arial"/>
                <w:sz w:val="20"/>
                <w:szCs w:val="20"/>
              </w:rPr>
            </w:pPr>
            <w:r>
              <w:rPr>
                <w:rFonts w:ascii="Arial" w:hAnsi="Arial" w:cs="Arial"/>
                <w:sz w:val="20"/>
                <w:szCs w:val="20"/>
              </w:rPr>
              <w:t>OSAD</w:t>
            </w:r>
          </w:p>
        </w:tc>
      </w:tr>
      <w:tr w:rsidR="00F37915" w:rsidRPr="00E22AF3" w14:paraId="03D78B84" w14:textId="77777777" w:rsidTr="007D5F0E">
        <w:trPr>
          <w:cantSplit/>
          <w:trHeight w:val="529"/>
        </w:trPr>
        <w:tc>
          <w:tcPr>
            <w:tcW w:w="1134" w:type="dxa"/>
          </w:tcPr>
          <w:p w14:paraId="77994AAC" w14:textId="77777777" w:rsidR="00F37915" w:rsidRPr="00E22AF3" w:rsidRDefault="00F37915" w:rsidP="00E41958">
            <w:pPr>
              <w:keepNext/>
              <w:ind w:left="-105" w:right="-367"/>
              <w:rPr>
                <w:rFonts w:ascii="Arial" w:hAnsi="Arial" w:cs="Arial"/>
                <w:sz w:val="20"/>
                <w:szCs w:val="20"/>
              </w:rPr>
            </w:pPr>
            <w:r w:rsidRPr="00E22AF3">
              <w:rPr>
                <w:rFonts w:ascii="Arial" w:hAnsi="Arial" w:cs="Arial"/>
                <w:sz w:val="20"/>
                <w:szCs w:val="20"/>
              </w:rPr>
              <w:t>Copie</w:t>
            </w:r>
            <w:r w:rsidR="005C3123" w:rsidRPr="00E22AF3">
              <w:rPr>
                <w:rFonts w:ascii="Arial" w:hAnsi="Arial" w:cs="Arial"/>
                <w:sz w:val="20"/>
                <w:szCs w:val="20"/>
              </w:rPr>
              <w:t>(</w:t>
            </w:r>
            <w:r w:rsidRPr="00E22AF3">
              <w:rPr>
                <w:rFonts w:ascii="Arial" w:hAnsi="Arial" w:cs="Arial"/>
                <w:sz w:val="20"/>
                <w:szCs w:val="20"/>
              </w:rPr>
              <w:t>s</w:t>
            </w:r>
            <w:r w:rsidR="005C3123" w:rsidRPr="00E22AF3">
              <w:rPr>
                <w:rFonts w:ascii="Arial" w:hAnsi="Arial" w:cs="Arial"/>
                <w:sz w:val="20"/>
                <w:szCs w:val="20"/>
              </w:rPr>
              <w:t>)</w:t>
            </w:r>
            <w:r w:rsidRPr="00E22AF3">
              <w:rPr>
                <w:rFonts w:ascii="Arial" w:hAnsi="Arial" w:cs="Arial"/>
                <w:sz w:val="20"/>
                <w:szCs w:val="20"/>
              </w:rPr>
              <w:t> :</w:t>
            </w:r>
          </w:p>
        </w:tc>
        <w:tc>
          <w:tcPr>
            <w:tcW w:w="4252" w:type="dxa"/>
          </w:tcPr>
          <w:p w14:paraId="4ED2B0DA" w14:textId="77777777" w:rsidR="00F37915" w:rsidRPr="00E22AF3" w:rsidRDefault="00F37915" w:rsidP="00AF6CEC">
            <w:pPr>
              <w:pStyle w:val="Paragraphedeliste"/>
              <w:keepNext/>
              <w:keepLines/>
              <w:numPr>
                <w:ilvl w:val="0"/>
                <w:numId w:val="4"/>
              </w:numPr>
              <w:ind w:left="322" w:right="-367" w:hanging="283"/>
              <w:rPr>
                <w:rFonts w:ascii="Arial" w:hAnsi="Arial" w:cs="Arial"/>
                <w:sz w:val="20"/>
                <w:szCs w:val="20"/>
              </w:rPr>
            </w:pPr>
            <w:r w:rsidRPr="00E22AF3">
              <w:rPr>
                <w:rFonts w:ascii="Arial" w:hAnsi="Arial" w:cs="Arial"/>
                <w:sz w:val="20"/>
                <w:szCs w:val="20"/>
              </w:rPr>
              <w:t>DGS</w:t>
            </w:r>
            <w:r w:rsidR="005C3123" w:rsidRPr="00E22AF3">
              <w:rPr>
                <w:rFonts w:ascii="Arial" w:hAnsi="Arial" w:cs="Arial"/>
                <w:sz w:val="20"/>
                <w:szCs w:val="20"/>
              </w:rPr>
              <w:t xml:space="preserve">, </w:t>
            </w:r>
            <w:r w:rsidRPr="00E22AF3">
              <w:rPr>
                <w:rFonts w:ascii="Arial" w:hAnsi="Arial" w:cs="Arial"/>
                <w:sz w:val="20"/>
                <w:szCs w:val="20"/>
              </w:rPr>
              <w:t>Direction santé communautaire</w:t>
            </w:r>
          </w:p>
        </w:tc>
      </w:tr>
    </w:tbl>
    <w:p w14:paraId="7F100524" w14:textId="77777777" w:rsidR="00F37915" w:rsidRPr="00E22AF3" w:rsidRDefault="00F37915" w:rsidP="00E41958">
      <w:pPr>
        <w:pBdr>
          <w:bottom w:val="single" w:sz="6" w:space="5" w:color="auto"/>
        </w:pBdr>
        <w:tabs>
          <w:tab w:val="center" w:pos="5103"/>
        </w:tabs>
        <w:spacing w:before="360" w:after="360"/>
        <w:ind w:left="851" w:right="3259"/>
        <w:rPr>
          <w:rFonts w:cs="Arial"/>
          <w:b/>
          <w:i/>
        </w:rPr>
      </w:pPr>
      <w:r w:rsidRPr="00E22AF3">
        <w:rPr>
          <w:rFonts w:cs="Arial"/>
          <w:b/>
        </w:rPr>
        <w:t>Pour la Direction générale de la santé</w:t>
      </w:r>
      <w:r w:rsidR="005C3123" w:rsidRPr="00E22AF3">
        <w:rPr>
          <w:rFonts w:cs="Arial"/>
          <w:b/>
        </w:rPr>
        <w:t> :</w:t>
      </w:r>
    </w:p>
    <w:p w14:paraId="24A22D24" w14:textId="77777777" w:rsidR="00F37915" w:rsidRPr="00E22AF3" w:rsidRDefault="00F37915" w:rsidP="00AD5AF1">
      <w:pPr>
        <w:keepNext/>
        <w:tabs>
          <w:tab w:val="right" w:pos="6237"/>
        </w:tabs>
        <w:spacing w:before="600" w:after="1080"/>
        <w:ind w:left="851"/>
        <w:rPr>
          <w:rFonts w:cs="Arial"/>
          <w:u w:val="dotted"/>
        </w:rPr>
      </w:pPr>
      <w:r w:rsidRPr="00E22AF3">
        <w:rPr>
          <w:rFonts w:cs="Arial"/>
        </w:rPr>
        <w:t xml:space="preserve">Lausanne, le </w:t>
      </w:r>
      <w:r w:rsidR="005C3123" w:rsidRPr="00E22AF3">
        <w:rPr>
          <w:rFonts w:cs="Arial"/>
          <w:u w:val="dotted"/>
        </w:rPr>
        <w:tab/>
      </w:r>
    </w:p>
    <w:tbl>
      <w:tblPr>
        <w:tblStyle w:val="Grilledutableau"/>
        <w:tblW w:w="8362" w:type="dxa"/>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42"/>
        <w:gridCol w:w="4220"/>
      </w:tblGrid>
      <w:tr w:rsidR="00A56FE7" w:rsidRPr="00E22AF3" w14:paraId="1A3A0A72" w14:textId="77777777" w:rsidTr="00212503">
        <w:tc>
          <w:tcPr>
            <w:tcW w:w="4142" w:type="dxa"/>
            <w:tcBorders>
              <w:top w:val="nil"/>
              <w:left w:val="nil"/>
              <w:bottom w:val="nil"/>
              <w:right w:val="nil"/>
            </w:tcBorders>
          </w:tcPr>
          <w:p w14:paraId="7CAA89AD" w14:textId="77777777" w:rsidR="00A56FE7" w:rsidRPr="00E22AF3" w:rsidRDefault="007A4B6F" w:rsidP="00212503">
            <w:pPr>
              <w:keepNext/>
              <w:tabs>
                <w:tab w:val="right" w:pos="5103"/>
              </w:tabs>
              <w:ind w:left="40"/>
              <w:rPr>
                <w:rFonts w:cs="Arial"/>
              </w:rPr>
            </w:pPr>
            <w:r>
              <w:rPr>
                <w:rFonts w:cs="Arial"/>
              </w:rPr>
              <w:t xml:space="preserve">Gianni Saitta </w:t>
            </w:r>
          </w:p>
          <w:p w14:paraId="3570BC9E" w14:textId="77777777" w:rsidR="00A56FE7" w:rsidRPr="00E22AF3" w:rsidRDefault="007A4B6F" w:rsidP="00C41D47">
            <w:pPr>
              <w:keepNext/>
              <w:tabs>
                <w:tab w:val="right" w:pos="5103"/>
              </w:tabs>
              <w:spacing w:before="60" w:after="60"/>
              <w:ind w:left="40"/>
              <w:rPr>
                <w:rFonts w:cs="Arial"/>
              </w:rPr>
            </w:pPr>
            <w:r>
              <w:rPr>
                <w:rFonts w:cs="Arial"/>
              </w:rPr>
              <w:t>Directeur général</w:t>
            </w:r>
          </w:p>
        </w:tc>
        <w:tc>
          <w:tcPr>
            <w:tcW w:w="4220" w:type="dxa"/>
            <w:tcBorders>
              <w:top w:val="nil"/>
              <w:left w:val="nil"/>
              <w:bottom w:val="nil"/>
              <w:right w:val="nil"/>
            </w:tcBorders>
          </w:tcPr>
          <w:p w14:paraId="4100BC29" w14:textId="77777777" w:rsidR="00A56FE7" w:rsidRPr="00E22AF3" w:rsidRDefault="0013281A" w:rsidP="00212503">
            <w:pPr>
              <w:keepNext/>
              <w:tabs>
                <w:tab w:val="right" w:pos="5103"/>
              </w:tabs>
              <w:ind w:left="40"/>
              <w:rPr>
                <w:rFonts w:cs="Arial"/>
              </w:rPr>
            </w:pPr>
            <w:r>
              <w:rPr>
                <w:rFonts w:cs="Arial"/>
              </w:rPr>
              <w:t>Sandra Gaillard Desmedt</w:t>
            </w:r>
          </w:p>
          <w:p w14:paraId="543F44AA" w14:textId="77777777" w:rsidR="00A56FE7" w:rsidRPr="00E22AF3" w:rsidRDefault="00A56FE7" w:rsidP="00C41D47">
            <w:pPr>
              <w:keepNext/>
              <w:spacing w:before="60" w:after="60"/>
              <w:ind w:left="40"/>
              <w:rPr>
                <w:rFonts w:cs="Arial"/>
              </w:rPr>
            </w:pPr>
            <w:r w:rsidRPr="00E22AF3">
              <w:rPr>
                <w:rFonts w:cs="Arial"/>
              </w:rPr>
              <w:t>Directrice santé communautaire</w:t>
            </w:r>
          </w:p>
        </w:tc>
      </w:tr>
    </w:tbl>
    <w:p w14:paraId="3FAF8557" w14:textId="77777777" w:rsidR="00F37915" w:rsidRPr="00E22AF3" w:rsidRDefault="00F37915" w:rsidP="00F77D7B">
      <w:pPr>
        <w:pBdr>
          <w:bottom w:val="single" w:sz="6" w:space="5" w:color="auto"/>
        </w:pBdr>
        <w:tabs>
          <w:tab w:val="left" w:pos="2168"/>
        </w:tabs>
        <w:spacing w:before="600" w:after="360"/>
        <w:ind w:left="851" w:right="1700"/>
        <w:rPr>
          <w:rFonts w:cs="Arial"/>
        </w:rPr>
      </w:pPr>
      <w:r w:rsidRPr="00E22AF3">
        <w:rPr>
          <w:rFonts w:cs="Arial"/>
          <w:b/>
        </w:rPr>
        <w:t>Pour</w:t>
      </w:r>
      <w:r w:rsidR="00AD5AF1">
        <w:rPr>
          <w:rFonts w:cs="Arial"/>
          <w:b/>
        </w:rPr>
        <w:t xml:space="preserve"> </w:t>
      </w:r>
      <w:r w:rsidR="00AD5AF1" w:rsidRPr="00C41D47">
        <w:rPr>
          <w:b/>
          <w:bCs/>
        </w:rPr>
        <w:fldChar w:fldCharType="begin">
          <w:ffData>
            <w:name w:val=""/>
            <w:enabled/>
            <w:calcOnExit w:val="0"/>
            <w:textInput/>
          </w:ffData>
        </w:fldChar>
      </w:r>
      <w:r w:rsidR="00AD5AF1" w:rsidRPr="00C41D47">
        <w:rPr>
          <w:b/>
          <w:bCs/>
        </w:rPr>
        <w:instrText xml:space="preserve"> FORMTEXT </w:instrText>
      </w:r>
      <w:r w:rsidR="00AD5AF1" w:rsidRPr="00C41D47">
        <w:rPr>
          <w:b/>
          <w:bCs/>
        </w:rPr>
      </w:r>
      <w:r w:rsidR="00AD5AF1" w:rsidRPr="00C41D47">
        <w:rPr>
          <w:b/>
          <w:bCs/>
        </w:rPr>
        <w:fldChar w:fldCharType="separate"/>
      </w:r>
      <w:r w:rsidR="00AD5AF1" w:rsidRPr="00C41D47">
        <w:rPr>
          <w:b/>
          <w:bCs/>
          <w:noProof/>
        </w:rPr>
        <w:t> </w:t>
      </w:r>
      <w:r w:rsidR="00AD5AF1" w:rsidRPr="00C41D47">
        <w:rPr>
          <w:b/>
          <w:bCs/>
          <w:noProof/>
        </w:rPr>
        <w:t> </w:t>
      </w:r>
      <w:r w:rsidR="00AD5AF1" w:rsidRPr="00C41D47">
        <w:rPr>
          <w:b/>
          <w:bCs/>
          <w:noProof/>
        </w:rPr>
        <w:t> </w:t>
      </w:r>
      <w:r w:rsidR="00AD5AF1" w:rsidRPr="00C41D47">
        <w:rPr>
          <w:b/>
          <w:bCs/>
          <w:noProof/>
        </w:rPr>
        <w:t> </w:t>
      </w:r>
      <w:r w:rsidR="00AD5AF1" w:rsidRPr="00C41D47">
        <w:rPr>
          <w:b/>
          <w:bCs/>
          <w:noProof/>
        </w:rPr>
        <w:t> </w:t>
      </w:r>
      <w:r w:rsidR="00AD5AF1" w:rsidRPr="00C41D47">
        <w:rPr>
          <w:b/>
          <w:bCs/>
        </w:rPr>
        <w:fldChar w:fldCharType="end"/>
      </w:r>
      <w:r w:rsidR="00252F26">
        <w:rPr>
          <w:b/>
          <w:bCs/>
        </w:rPr>
        <w:t> :</w:t>
      </w:r>
      <w:r w:rsidR="00AD5AF1">
        <w:t xml:space="preserve"> </w:t>
      </w:r>
      <w:r w:rsidR="00AD5AF1">
        <w:rPr>
          <w:rStyle w:val="Accentuationlgre"/>
        </w:rPr>
        <w:t>indiquer le nom de l’OSAD</w:t>
      </w:r>
    </w:p>
    <w:p w14:paraId="4B9B30D9" w14:textId="77777777" w:rsidR="007D19DE" w:rsidRPr="00E22AF3" w:rsidRDefault="00E356B3" w:rsidP="00AD5AF1">
      <w:pPr>
        <w:keepNext/>
        <w:tabs>
          <w:tab w:val="right" w:pos="6237"/>
        </w:tabs>
        <w:spacing w:before="600" w:after="1080"/>
        <w:ind w:left="851"/>
        <w:rPr>
          <w:rFonts w:cs="Arial"/>
          <w:u w:val="dotted"/>
        </w:rPr>
      </w:pPr>
      <w:r>
        <w:lastRenderedPageBreak/>
        <w:fldChar w:fldCharType="begin">
          <w:ffData>
            <w:name w:val=""/>
            <w:enabled/>
            <w:calcOnExit w:val="0"/>
            <w:textInput>
              <w:default w:val="Lieu"/>
            </w:textInput>
          </w:ffData>
        </w:fldChar>
      </w:r>
      <w:r>
        <w:instrText xml:space="preserve"> FORMTEXT </w:instrText>
      </w:r>
      <w:r>
        <w:fldChar w:fldCharType="separate"/>
      </w:r>
      <w:r>
        <w:rPr>
          <w:noProof/>
        </w:rPr>
        <w:t>Lieu</w:t>
      </w:r>
      <w:r>
        <w:fldChar w:fldCharType="end"/>
      </w:r>
      <w:r w:rsidR="00F37915" w:rsidRPr="00E22AF3">
        <w:rPr>
          <w:rFonts w:cs="Arial"/>
        </w:rPr>
        <w:t>, le</w:t>
      </w:r>
      <w:r w:rsidR="007D19DE" w:rsidRPr="00E22AF3">
        <w:rPr>
          <w:rFonts w:cs="Arial"/>
        </w:rPr>
        <w:t xml:space="preserve"> </w:t>
      </w:r>
      <w:r w:rsidR="007D19DE" w:rsidRPr="00E22AF3">
        <w:rPr>
          <w:rFonts w:cs="Arial"/>
          <w:u w:val="dotted"/>
        </w:rPr>
        <w:tab/>
      </w:r>
    </w:p>
    <w:tbl>
      <w:tblPr>
        <w:tblStyle w:val="Grilledutableau"/>
        <w:tblW w:w="8362"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9"/>
        <w:gridCol w:w="4183"/>
      </w:tblGrid>
      <w:tr w:rsidR="007D19DE" w:rsidRPr="00E22AF3" w14:paraId="04D54819" w14:textId="77777777" w:rsidTr="00AD2D79">
        <w:tc>
          <w:tcPr>
            <w:tcW w:w="4179" w:type="dxa"/>
          </w:tcPr>
          <w:p w14:paraId="1BADD14C" w14:textId="77777777" w:rsidR="007D19DE" w:rsidRPr="00E356B3" w:rsidRDefault="00E46598" w:rsidP="00AD5AF1">
            <w:pPr>
              <w:keepNext/>
              <w:tabs>
                <w:tab w:val="right" w:pos="5103"/>
              </w:tabs>
              <w:spacing w:before="60"/>
              <w:ind w:left="40"/>
              <w:rPr>
                <w:i/>
                <w:iCs/>
                <w:color w:val="0000CC"/>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356B3" w:rsidRPr="00E356B3">
              <w:rPr>
                <w:rStyle w:val="Accentuationlgre"/>
              </w:rPr>
              <w:t xml:space="preserve"> Prénom et nom</w:t>
            </w:r>
          </w:p>
        </w:tc>
        <w:tc>
          <w:tcPr>
            <w:tcW w:w="4183" w:type="dxa"/>
          </w:tcPr>
          <w:p w14:paraId="764309A0" w14:textId="77777777" w:rsidR="007D19DE" w:rsidRPr="00E356B3" w:rsidRDefault="00E356B3" w:rsidP="00E356B3">
            <w:pPr>
              <w:keepNext/>
              <w:tabs>
                <w:tab w:val="right" w:pos="5103"/>
              </w:tabs>
              <w:spacing w:before="60"/>
              <w:ind w:left="40"/>
              <w:rPr>
                <w:i/>
                <w:iCs/>
                <w:color w:val="0000CC"/>
                <w:sz w:val="18"/>
                <w:szCs w:val="18"/>
              </w:rPr>
            </w:pPr>
            <w:r w:rsidRPr="00E356B3">
              <w:fldChar w:fldCharType="begin">
                <w:ffData>
                  <w:name w:val=""/>
                  <w:enabled/>
                  <w:calcOnExit w:val="0"/>
                  <w:textInput/>
                </w:ffData>
              </w:fldChar>
            </w:r>
            <w:r w:rsidRPr="00E356B3">
              <w:instrText xml:space="preserve"> FORMTEXT </w:instrText>
            </w:r>
            <w:r w:rsidRPr="00E356B3">
              <w:fldChar w:fldCharType="separate"/>
            </w:r>
            <w:r w:rsidRPr="00E356B3">
              <w:rPr>
                <w:noProof/>
              </w:rPr>
              <w:t> </w:t>
            </w:r>
            <w:r w:rsidRPr="00E356B3">
              <w:rPr>
                <w:noProof/>
              </w:rPr>
              <w:t> </w:t>
            </w:r>
            <w:r w:rsidRPr="00E356B3">
              <w:rPr>
                <w:noProof/>
              </w:rPr>
              <w:t> </w:t>
            </w:r>
            <w:r w:rsidRPr="00E356B3">
              <w:rPr>
                <w:noProof/>
              </w:rPr>
              <w:t> </w:t>
            </w:r>
            <w:r w:rsidRPr="00E356B3">
              <w:rPr>
                <w:noProof/>
              </w:rPr>
              <w:t> </w:t>
            </w:r>
            <w:r w:rsidRPr="00E356B3">
              <w:fldChar w:fldCharType="end"/>
            </w:r>
            <w:r w:rsidRPr="00E356B3">
              <w:rPr>
                <w:rStyle w:val="Accentuationlgre"/>
              </w:rPr>
              <w:t xml:space="preserve"> Prénom et nom</w:t>
            </w:r>
          </w:p>
        </w:tc>
      </w:tr>
      <w:tr w:rsidR="00E356B3" w:rsidRPr="00E22AF3" w14:paraId="2BEDBFF7" w14:textId="77777777" w:rsidTr="00AD2D79">
        <w:tc>
          <w:tcPr>
            <w:tcW w:w="4179" w:type="dxa"/>
          </w:tcPr>
          <w:p w14:paraId="053B9C0F" w14:textId="77777777" w:rsidR="00E356B3" w:rsidRPr="00E356B3" w:rsidRDefault="00E356B3" w:rsidP="00C41D47">
            <w:pPr>
              <w:keepNext/>
              <w:tabs>
                <w:tab w:val="right" w:pos="5103"/>
              </w:tabs>
              <w:spacing w:before="60" w:after="60"/>
              <w:ind w:left="40"/>
              <w:rPr>
                <w:rFonts w:cs="Arial"/>
              </w:rPr>
            </w:pPr>
            <w:r w:rsidRPr="00E356B3">
              <w:fldChar w:fldCharType="begin">
                <w:ffData>
                  <w:name w:val=""/>
                  <w:enabled/>
                  <w:calcOnExit w:val="0"/>
                  <w:textInput/>
                </w:ffData>
              </w:fldChar>
            </w:r>
            <w:r w:rsidRPr="00E356B3">
              <w:instrText xml:space="preserve"> FORMTEXT </w:instrText>
            </w:r>
            <w:r w:rsidRPr="00E356B3">
              <w:fldChar w:fldCharType="separate"/>
            </w:r>
            <w:r w:rsidRPr="00E356B3">
              <w:rPr>
                <w:noProof/>
              </w:rPr>
              <w:t> </w:t>
            </w:r>
            <w:r w:rsidRPr="00E356B3">
              <w:rPr>
                <w:noProof/>
              </w:rPr>
              <w:t> </w:t>
            </w:r>
            <w:r w:rsidRPr="00E356B3">
              <w:rPr>
                <w:noProof/>
              </w:rPr>
              <w:t> </w:t>
            </w:r>
            <w:r w:rsidRPr="00E356B3">
              <w:rPr>
                <w:noProof/>
              </w:rPr>
              <w:t> </w:t>
            </w:r>
            <w:r w:rsidRPr="00E356B3">
              <w:rPr>
                <w:noProof/>
              </w:rPr>
              <w:t> </w:t>
            </w:r>
            <w:r w:rsidRPr="00E356B3">
              <w:fldChar w:fldCharType="end"/>
            </w:r>
            <w:r>
              <w:t xml:space="preserve"> </w:t>
            </w:r>
            <w:r>
              <w:rPr>
                <w:rStyle w:val="Accentuationlgre"/>
              </w:rPr>
              <w:t>Fonction</w:t>
            </w:r>
          </w:p>
        </w:tc>
        <w:tc>
          <w:tcPr>
            <w:tcW w:w="4183" w:type="dxa"/>
          </w:tcPr>
          <w:p w14:paraId="5ADEAF09" w14:textId="77777777" w:rsidR="00E356B3" w:rsidRPr="00E356B3" w:rsidRDefault="00AD5AF1" w:rsidP="00C41D47">
            <w:pPr>
              <w:keepNext/>
              <w:tabs>
                <w:tab w:val="right" w:pos="5103"/>
              </w:tabs>
              <w:spacing w:before="60" w:after="60"/>
              <w:ind w:left="40"/>
              <w:rPr>
                <w:rFonts w:cs="Arial"/>
              </w:rPr>
            </w:pPr>
            <w:r w:rsidRPr="00E356B3">
              <w:fldChar w:fldCharType="begin">
                <w:ffData>
                  <w:name w:val=""/>
                  <w:enabled/>
                  <w:calcOnExit w:val="0"/>
                  <w:textInput/>
                </w:ffData>
              </w:fldChar>
            </w:r>
            <w:r w:rsidRPr="00E356B3">
              <w:instrText xml:space="preserve"> FORMTEXT </w:instrText>
            </w:r>
            <w:r w:rsidRPr="00E356B3">
              <w:fldChar w:fldCharType="separate"/>
            </w:r>
            <w:r w:rsidRPr="00E356B3">
              <w:rPr>
                <w:noProof/>
              </w:rPr>
              <w:t> </w:t>
            </w:r>
            <w:r w:rsidRPr="00E356B3">
              <w:rPr>
                <w:noProof/>
              </w:rPr>
              <w:t> </w:t>
            </w:r>
            <w:r w:rsidRPr="00E356B3">
              <w:rPr>
                <w:noProof/>
              </w:rPr>
              <w:t> </w:t>
            </w:r>
            <w:r w:rsidRPr="00E356B3">
              <w:rPr>
                <w:noProof/>
              </w:rPr>
              <w:t> </w:t>
            </w:r>
            <w:r w:rsidRPr="00E356B3">
              <w:rPr>
                <w:noProof/>
              </w:rPr>
              <w:t> </w:t>
            </w:r>
            <w:r w:rsidRPr="00E356B3">
              <w:fldChar w:fldCharType="end"/>
            </w:r>
            <w:r w:rsidR="00E356B3">
              <w:t xml:space="preserve"> </w:t>
            </w:r>
            <w:r w:rsidR="00E356B3">
              <w:rPr>
                <w:rStyle w:val="Accentuationlgre"/>
              </w:rPr>
              <w:t>Fonction</w:t>
            </w:r>
          </w:p>
        </w:tc>
      </w:tr>
    </w:tbl>
    <w:bookmarkEnd w:id="0"/>
    <w:p w14:paraId="5AEA3C72" w14:textId="77777777" w:rsidR="00B804A8" w:rsidRPr="00C62093" w:rsidRDefault="00F66BF9" w:rsidP="00C41D47">
      <w:pPr>
        <w:keepNext/>
        <w:tabs>
          <w:tab w:val="left" w:pos="3828"/>
        </w:tabs>
        <w:spacing w:before="120"/>
        <w:ind w:left="1134" w:hanging="425"/>
        <w:rPr>
          <w:rStyle w:val="Accentuationlgre"/>
        </w:rPr>
      </w:pPr>
      <w:r>
        <w:rPr>
          <w:rStyle w:val="Accentuationlgre"/>
        </w:rPr>
        <w:t>NB :</w:t>
      </w:r>
      <w:r>
        <w:rPr>
          <w:rStyle w:val="Accentuationlgre"/>
        </w:rPr>
        <w:tab/>
      </w:r>
      <w:r w:rsidRPr="00C41D47">
        <w:rPr>
          <w:rStyle w:val="Accentuationlgre"/>
        </w:rPr>
        <w:t>Les personnes signant au nom de l’OSAD doivent être habilitées à le faire, comme le mentionne le Registre du commerce</w:t>
      </w:r>
      <w:r>
        <w:rPr>
          <w:rStyle w:val="Accentuationlgre"/>
        </w:rPr>
        <w:t>.</w:t>
      </w:r>
    </w:p>
    <w:sectPr w:rsidR="00B804A8" w:rsidRPr="00C62093" w:rsidSect="005345B8">
      <w:headerReference w:type="default" r:id="rId9"/>
      <w:footerReference w:type="default" r:id="rId10"/>
      <w:footerReference w:type="first" r:id="rId11"/>
      <w:pgSz w:w="11907" w:h="16840" w:code="9"/>
      <w:pgMar w:top="1418" w:right="1418" w:bottom="1418" w:left="1134" w:header="397"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819A1" w14:textId="77777777" w:rsidR="008E3303" w:rsidRDefault="008E3303" w:rsidP="00B10B85">
      <w:r>
        <w:separator/>
      </w:r>
    </w:p>
    <w:p w14:paraId="78CC0CED" w14:textId="77777777" w:rsidR="008E3303" w:rsidRDefault="008E3303"/>
    <w:p w14:paraId="4718DF53" w14:textId="77777777" w:rsidR="008E3303" w:rsidRDefault="008E3303" w:rsidP="003E3C5E"/>
  </w:endnote>
  <w:endnote w:type="continuationSeparator" w:id="0">
    <w:p w14:paraId="46DAE17E" w14:textId="77777777" w:rsidR="008E3303" w:rsidRDefault="008E3303" w:rsidP="00B10B85">
      <w:r>
        <w:continuationSeparator/>
      </w:r>
    </w:p>
    <w:p w14:paraId="56098640" w14:textId="77777777" w:rsidR="008E3303" w:rsidRDefault="008E3303"/>
    <w:p w14:paraId="4670192B" w14:textId="77777777" w:rsidR="008E3303" w:rsidRDefault="008E3303" w:rsidP="003E3C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A530" w14:textId="77777777" w:rsidR="00F56170" w:rsidRDefault="00F56170" w:rsidP="00F56170">
    <w:pPr>
      <w:pStyle w:val="Pieddepage"/>
      <w:tabs>
        <w:tab w:val="clear" w:pos="4536"/>
        <w:tab w:val="left" w:pos="426"/>
      </w:tabs>
      <w:ind w:left="-709"/>
      <w:rPr>
        <w:rFonts w:ascii="Arial" w:hAnsi="Arial"/>
        <w:spacing w:val="-6"/>
        <w:sz w:val="16"/>
        <w:lang w:val="fr-CH"/>
      </w:rPr>
    </w:pPr>
    <w:r w:rsidRPr="00C65FDC">
      <w:rPr>
        <w:rFonts w:ascii="Arial" w:hAnsi="Arial"/>
        <w:i/>
        <w:noProof/>
        <w:spacing w:val="-6"/>
        <w:sz w:val="16"/>
        <w:lang w:val="fr-CH"/>
      </w:rPr>
      <mc:AlternateContent>
        <mc:Choice Requires="wps">
          <w:drawing>
            <wp:anchor distT="0" distB="0" distL="114300" distR="114300" simplePos="0" relativeHeight="251665408" behindDoc="0" locked="0" layoutInCell="1" allowOverlap="1" wp14:anchorId="3EBA410D" wp14:editId="0A5E745B">
              <wp:simplePos x="0" y="0"/>
              <wp:positionH relativeFrom="column">
                <wp:posOffset>115990</wp:posOffset>
              </wp:positionH>
              <wp:positionV relativeFrom="paragraph">
                <wp:posOffset>-82520</wp:posOffset>
              </wp:positionV>
              <wp:extent cx="0" cy="414545"/>
              <wp:effectExtent l="0" t="0" r="38100" b="24130"/>
              <wp:wrapNone/>
              <wp:docPr id="4" name="Connecteur droit 4"/>
              <wp:cNvGraphicFramePr/>
              <a:graphic xmlns:a="http://schemas.openxmlformats.org/drawingml/2006/main">
                <a:graphicData uri="http://schemas.microsoft.com/office/word/2010/wordprocessingShape">
                  <wps:wsp>
                    <wps:cNvCnPr/>
                    <wps:spPr>
                      <a:xfrm>
                        <a:off x="0" y="0"/>
                        <a:ext cx="0" cy="414545"/>
                      </a:xfrm>
                      <a:prstGeom prst="line">
                        <a:avLst/>
                      </a:prstGeom>
                      <a:ln w="158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FA9DC" id="Connecteur droit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6.5pt" to="9.1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" strokecolor="gray [1629]" strokeweight="1.25pt">
              <v:stroke joinstyle="miter"/>
            </v:line>
          </w:pict>
        </mc:Fallback>
      </mc:AlternateContent>
    </w:r>
    <w:r>
      <w:rPr>
        <w:rFonts w:ascii="Arial" w:hAnsi="Arial"/>
        <w:spacing w:val="-6"/>
        <w:sz w:val="16"/>
        <w:lang w:val="fr-CH"/>
      </w:rPr>
      <w:tab/>
      <w:t>Direction générale de la santé</w:t>
    </w:r>
    <w:r w:rsidRPr="00D472D0">
      <w:rPr>
        <w:rFonts w:ascii="Arial" w:hAnsi="Arial"/>
        <w:spacing w:val="-6"/>
        <w:sz w:val="16"/>
        <w:lang w:val="fr-CH"/>
      </w:rPr>
      <w:t xml:space="preserve"> – Département de la santé et de l'action sociale</w:t>
    </w:r>
  </w:p>
  <w:p w14:paraId="7151FB73" w14:textId="77777777" w:rsidR="00B03ABA" w:rsidRPr="002F2D28" w:rsidRDefault="00F56170" w:rsidP="00F56170">
    <w:pPr>
      <w:pStyle w:val="Pieddepage"/>
      <w:tabs>
        <w:tab w:val="clear" w:pos="9072"/>
        <w:tab w:val="left" w:pos="426"/>
        <w:tab w:val="right" w:pos="8931"/>
      </w:tabs>
      <w:spacing w:line="140" w:lineRule="atLeast"/>
      <w:ind w:left="-709"/>
      <w:rPr>
        <w:rFonts w:ascii="Arial" w:hAnsi="Arial"/>
        <w:sz w:val="14"/>
      </w:rPr>
    </w:pPr>
    <w:r>
      <w:rPr>
        <w:rFonts w:ascii="Arial" w:hAnsi="Arial"/>
        <w:spacing w:val="-6"/>
        <w:sz w:val="16"/>
        <w:lang w:val="fr-CH"/>
      </w:rPr>
      <w:tab/>
    </w:r>
    <w:r w:rsidRPr="002F2D28">
      <w:rPr>
        <w:rFonts w:ascii="Arial" w:hAnsi="Arial" w:cs="Arial"/>
        <w:spacing w:val="-6"/>
        <w:sz w:val="16"/>
        <w:szCs w:val="16"/>
        <w:lang w:val="fr-CH"/>
      </w:rPr>
      <w:t xml:space="preserve">www.vd.ch/dgs </w:t>
    </w:r>
    <w:r>
      <w:rPr>
        <w:rFonts w:ascii="Arial" w:hAnsi="Arial"/>
        <w:spacing w:val="-6"/>
        <w:sz w:val="16"/>
      </w:rPr>
      <w:t xml:space="preserve">– T + 41 21 316 42 00 </w:t>
    </w:r>
    <w:r w:rsidRPr="00E3269B">
      <w:rPr>
        <w:rFonts w:ascii="Arial" w:hAnsi="Arial"/>
        <w:spacing w:val="-6"/>
        <w:sz w:val="16"/>
      </w:rPr>
      <w:t>– info.santepublique@vd.ch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7EE6" w14:textId="77777777" w:rsidR="000F1A4C" w:rsidRDefault="000F1A4C" w:rsidP="00F56170">
    <w:pPr>
      <w:pStyle w:val="Pieddepage"/>
      <w:tabs>
        <w:tab w:val="clear" w:pos="4536"/>
        <w:tab w:val="left" w:pos="426"/>
      </w:tabs>
      <w:ind w:left="-709"/>
      <w:rPr>
        <w:rFonts w:ascii="Arial" w:hAnsi="Arial"/>
        <w:spacing w:val="-6"/>
        <w:sz w:val="16"/>
        <w:lang w:val="fr-CH"/>
      </w:rPr>
    </w:pPr>
    <w:r w:rsidRPr="00C65FDC">
      <w:rPr>
        <w:rFonts w:ascii="Arial" w:hAnsi="Arial"/>
        <w:i/>
        <w:noProof/>
        <w:spacing w:val="-6"/>
        <w:sz w:val="16"/>
        <w:lang w:val="fr-CH"/>
      </w:rPr>
      <mc:AlternateContent>
        <mc:Choice Requires="wps">
          <w:drawing>
            <wp:anchor distT="0" distB="0" distL="114300" distR="114300" simplePos="0" relativeHeight="251663360" behindDoc="0" locked="0" layoutInCell="1" allowOverlap="1" wp14:anchorId="64A2785C" wp14:editId="47F04F31">
              <wp:simplePos x="0" y="0"/>
              <wp:positionH relativeFrom="column">
                <wp:posOffset>123625</wp:posOffset>
              </wp:positionH>
              <wp:positionV relativeFrom="paragraph">
                <wp:posOffset>-147760</wp:posOffset>
              </wp:positionV>
              <wp:extent cx="0" cy="414545"/>
              <wp:effectExtent l="0" t="0" r="38100" b="24130"/>
              <wp:wrapNone/>
              <wp:docPr id="1" name="Connecteur droit 1"/>
              <wp:cNvGraphicFramePr/>
              <a:graphic xmlns:a="http://schemas.openxmlformats.org/drawingml/2006/main">
                <a:graphicData uri="http://schemas.microsoft.com/office/word/2010/wordprocessingShape">
                  <wps:wsp>
                    <wps:cNvCnPr/>
                    <wps:spPr>
                      <a:xfrm>
                        <a:off x="0" y="0"/>
                        <a:ext cx="0" cy="414545"/>
                      </a:xfrm>
                      <a:prstGeom prst="line">
                        <a:avLst/>
                      </a:prstGeom>
                      <a:ln w="158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00CEEB" id="Connecteur droit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1.65pt" to="9.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" strokecolor="gray [1629]" strokeweight="1.25pt">
              <v:stroke joinstyle="miter"/>
            </v:line>
          </w:pict>
        </mc:Fallback>
      </mc:AlternateContent>
    </w:r>
    <w:r>
      <w:rPr>
        <w:rFonts w:ascii="Arial" w:hAnsi="Arial"/>
        <w:i/>
        <w:noProof/>
        <w:spacing w:val="-6"/>
        <w:sz w:val="16"/>
        <w:lang w:val="fr-CH"/>
      </w:rPr>
      <w:t>Réf. DGS</w:t>
    </w:r>
    <w:r>
      <w:rPr>
        <w:rFonts w:ascii="Arial" w:hAnsi="Arial"/>
        <w:spacing w:val="-6"/>
        <w:sz w:val="16"/>
        <w:lang w:val="fr-CH"/>
      </w:rPr>
      <w:tab/>
      <w:t>Direction générale de la santé</w:t>
    </w:r>
    <w:r w:rsidRPr="00D472D0">
      <w:rPr>
        <w:rFonts w:ascii="Arial" w:hAnsi="Arial"/>
        <w:spacing w:val="-6"/>
        <w:sz w:val="16"/>
        <w:lang w:val="fr-CH"/>
      </w:rPr>
      <w:t xml:space="preserve"> – Département de la santé et de l'action sociale</w:t>
    </w:r>
  </w:p>
  <w:p w14:paraId="381F0EB4" w14:textId="77777777" w:rsidR="000F1A4C" w:rsidRPr="000F1A4C" w:rsidRDefault="000F1A4C" w:rsidP="00F56170">
    <w:pPr>
      <w:pStyle w:val="Pieddepage"/>
      <w:tabs>
        <w:tab w:val="clear" w:pos="9072"/>
        <w:tab w:val="left" w:pos="426"/>
        <w:tab w:val="right" w:pos="8931"/>
      </w:tabs>
      <w:spacing w:line="140" w:lineRule="atLeast"/>
      <w:ind w:left="-709"/>
      <w:rPr>
        <w:rFonts w:ascii="Arial" w:hAnsi="Arial"/>
        <w:sz w:val="14"/>
      </w:rPr>
    </w:pPr>
    <w:r w:rsidRPr="00C65FDC">
      <w:rPr>
        <w:rFonts w:ascii="Arial" w:hAnsi="Arial"/>
        <w:i/>
        <w:spacing w:val="-6"/>
        <w:sz w:val="16"/>
        <w:lang w:val="fr-CH"/>
      </w:rPr>
      <w:t>20</w:t>
    </w:r>
    <w:r>
      <w:rPr>
        <w:rFonts w:ascii="Arial" w:hAnsi="Arial"/>
        <w:i/>
        <w:spacing w:val="-6"/>
        <w:sz w:val="16"/>
        <w:lang w:val="fr-CH"/>
      </w:rPr>
      <w:t>2</w:t>
    </w:r>
    <w:r w:rsidR="00432284">
      <w:rPr>
        <w:rFonts w:ascii="Arial" w:hAnsi="Arial"/>
        <w:i/>
        <w:spacing w:val="-6"/>
        <w:sz w:val="16"/>
        <w:lang w:val="fr-CH"/>
      </w:rPr>
      <w:t>3</w:t>
    </w:r>
    <w:r w:rsidR="00250F19">
      <w:rPr>
        <w:rFonts w:ascii="Arial" w:hAnsi="Arial"/>
        <w:i/>
        <w:spacing w:val="-6"/>
        <w:sz w:val="16"/>
        <w:lang w:val="fr-CH"/>
      </w:rPr>
      <w:t>1212</w:t>
    </w:r>
    <w:r>
      <w:rPr>
        <w:rFonts w:ascii="Arial" w:hAnsi="Arial"/>
        <w:spacing w:val="-6"/>
        <w:sz w:val="16"/>
        <w:lang w:val="fr-CH"/>
      </w:rPr>
      <w:tab/>
    </w:r>
    <w:r w:rsidRPr="002F2D28">
      <w:rPr>
        <w:rFonts w:ascii="Arial" w:hAnsi="Arial" w:cs="Arial"/>
        <w:spacing w:val="-6"/>
        <w:sz w:val="16"/>
        <w:szCs w:val="16"/>
        <w:lang w:val="fr-CH"/>
      </w:rPr>
      <w:t xml:space="preserve">www.vd.ch/dgs </w:t>
    </w:r>
    <w:r>
      <w:rPr>
        <w:rFonts w:ascii="Arial" w:hAnsi="Arial"/>
        <w:spacing w:val="-6"/>
        <w:sz w:val="16"/>
      </w:rPr>
      <w:t xml:space="preserve">– T + 41 21 316 42 00 </w:t>
    </w:r>
    <w:r w:rsidRPr="00E3269B">
      <w:rPr>
        <w:rFonts w:ascii="Arial" w:hAnsi="Arial"/>
        <w:spacing w:val="-6"/>
        <w:sz w:val="16"/>
      </w:rPr>
      <w:t>– info.santepublique@vd.ch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DA75E" w14:textId="77777777" w:rsidR="008E3303" w:rsidRDefault="008E3303" w:rsidP="00B10B85">
      <w:r>
        <w:separator/>
      </w:r>
    </w:p>
    <w:p w14:paraId="2ECAAFF8" w14:textId="77777777" w:rsidR="008E3303" w:rsidRDefault="008E3303"/>
    <w:p w14:paraId="30CD895F" w14:textId="77777777" w:rsidR="008E3303" w:rsidRDefault="008E3303" w:rsidP="003E3C5E"/>
  </w:footnote>
  <w:footnote w:type="continuationSeparator" w:id="0">
    <w:p w14:paraId="3F36A351" w14:textId="77777777" w:rsidR="008E3303" w:rsidRDefault="008E3303" w:rsidP="00B10B85">
      <w:r>
        <w:continuationSeparator/>
      </w:r>
    </w:p>
    <w:p w14:paraId="2E243192" w14:textId="77777777" w:rsidR="008E3303" w:rsidRDefault="008E3303"/>
    <w:p w14:paraId="3D8E6B08" w14:textId="77777777" w:rsidR="008E3303" w:rsidRDefault="008E3303" w:rsidP="003E3C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4D052" w14:textId="77777777" w:rsidR="000F1A4C" w:rsidRPr="000F1A4C" w:rsidRDefault="000F1A4C" w:rsidP="00DA0946">
    <w:pPr>
      <w:pBdr>
        <w:bottom w:val="single" w:sz="6" w:space="5" w:color="auto"/>
      </w:pBdr>
      <w:tabs>
        <w:tab w:val="right" w:pos="9214"/>
      </w:tabs>
      <w:spacing w:before="120" w:after="600"/>
      <w:rPr>
        <w:i/>
        <w:iCs/>
        <w:sz w:val="18"/>
        <w:szCs w:val="18"/>
      </w:rPr>
    </w:pPr>
    <w:r w:rsidRPr="00E22AF3">
      <w:rPr>
        <w:i/>
        <w:iCs/>
        <w:sz w:val="18"/>
        <w:szCs w:val="18"/>
      </w:rPr>
      <w:t xml:space="preserve">Contrat </w:t>
    </w:r>
    <w:r w:rsidR="00C20070">
      <w:rPr>
        <w:i/>
        <w:iCs/>
        <w:sz w:val="18"/>
        <w:szCs w:val="18"/>
      </w:rPr>
      <w:t xml:space="preserve">de mandat </w:t>
    </w:r>
    <w:r w:rsidRPr="00E22AF3">
      <w:rPr>
        <w:i/>
        <w:iCs/>
        <w:sz w:val="18"/>
        <w:szCs w:val="18"/>
      </w:rPr>
      <w:t>DSAS</w:t>
    </w:r>
    <w:r>
      <w:rPr>
        <w:i/>
        <w:iCs/>
        <w:sz w:val="18"/>
        <w:szCs w:val="18"/>
      </w:rPr>
      <w:t>-</w:t>
    </w:r>
    <w:r w:rsidRPr="00E22AF3">
      <w:rPr>
        <w:i/>
        <w:iCs/>
        <w:sz w:val="18"/>
        <w:szCs w:val="18"/>
      </w:rPr>
      <w:t>OSAD</w:t>
    </w:r>
    <w:r>
      <w:rPr>
        <w:i/>
        <w:iCs/>
        <w:sz w:val="18"/>
        <w:szCs w:val="18"/>
      </w:rPr>
      <w:t xml:space="preserve"> </w:t>
    </w:r>
    <w:r w:rsidRPr="00E22AF3">
      <w:rPr>
        <w:i/>
        <w:iCs/>
        <w:sz w:val="18"/>
        <w:szCs w:val="18"/>
      </w:rPr>
      <w:t>20</w:t>
    </w:r>
    <w:r w:rsidR="00CE6A46">
      <w:rPr>
        <w:i/>
        <w:iCs/>
        <w:sz w:val="18"/>
        <w:szCs w:val="18"/>
      </w:rPr>
      <w:t>xx</w:t>
    </w:r>
    <w:r>
      <w:rPr>
        <w:i/>
        <w:iCs/>
        <w:sz w:val="18"/>
        <w:szCs w:val="18"/>
      </w:rPr>
      <w:t>-20xx</w:t>
    </w:r>
    <w:r w:rsidRPr="00E22AF3">
      <w:rPr>
        <w:i/>
        <w:iCs/>
        <w:sz w:val="18"/>
        <w:szCs w:val="18"/>
      </w:rPr>
      <w:tab/>
      <w:t xml:space="preserve">page </w:t>
    </w:r>
    <w:r w:rsidRPr="00E22AF3">
      <w:rPr>
        <w:rStyle w:val="Numrodepage"/>
        <w:i/>
        <w:iCs/>
        <w:sz w:val="18"/>
        <w:szCs w:val="18"/>
      </w:rPr>
      <w:fldChar w:fldCharType="begin"/>
    </w:r>
    <w:r w:rsidRPr="00E22AF3">
      <w:rPr>
        <w:rStyle w:val="Numrodepage"/>
        <w:i/>
        <w:iCs/>
        <w:sz w:val="18"/>
        <w:szCs w:val="18"/>
      </w:rPr>
      <w:instrText xml:space="preserve"> PAGE </w:instrText>
    </w:r>
    <w:r w:rsidRPr="00E22AF3">
      <w:rPr>
        <w:rStyle w:val="Numrodepage"/>
        <w:i/>
        <w:iCs/>
        <w:sz w:val="18"/>
        <w:szCs w:val="18"/>
      </w:rPr>
      <w:fldChar w:fldCharType="separate"/>
    </w:r>
    <w:r>
      <w:rPr>
        <w:rStyle w:val="Numrodepage"/>
        <w:i/>
        <w:iCs/>
        <w:sz w:val="18"/>
        <w:szCs w:val="18"/>
      </w:rPr>
      <w:t>1</w:t>
    </w:r>
    <w:r w:rsidRPr="00E22AF3">
      <w:rPr>
        <w:rStyle w:val="Numrodepage"/>
        <w:i/>
        <w:iCs/>
        <w:sz w:val="18"/>
        <w:szCs w:val="18"/>
      </w:rPr>
      <w:fldChar w:fldCharType="end"/>
    </w:r>
    <w:r w:rsidRPr="00E22AF3">
      <w:rPr>
        <w:rStyle w:val="Numrodepage"/>
        <w:i/>
        <w:iCs/>
        <w:sz w:val="18"/>
        <w:szCs w:val="18"/>
      </w:rPr>
      <w:t>/</w:t>
    </w:r>
    <w:r w:rsidRPr="00E22AF3">
      <w:rPr>
        <w:rStyle w:val="Numrodepage"/>
        <w:i/>
        <w:iCs/>
        <w:sz w:val="18"/>
        <w:szCs w:val="18"/>
      </w:rPr>
      <w:fldChar w:fldCharType="begin"/>
    </w:r>
    <w:r w:rsidRPr="00E22AF3">
      <w:rPr>
        <w:rStyle w:val="Numrodepage"/>
        <w:i/>
        <w:iCs/>
        <w:sz w:val="18"/>
        <w:szCs w:val="18"/>
      </w:rPr>
      <w:instrText xml:space="preserve"> NUMPAGES   \* MERGEFORMAT </w:instrText>
    </w:r>
    <w:r w:rsidRPr="00E22AF3">
      <w:rPr>
        <w:rStyle w:val="Numrodepage"/>
        <w:i/>
        <w:iCs/>
        <w:sz w:val="18"/>
        <w:szCs w:val="18"/>
      </w:rPr>
      <w:fldChar w:fldCharType="separate"/>
    </w:r>
    <w:r>
      <w:rPr>
        <w:rStyle w:val="Numrodepage"/>
        <w:i/>
        <w:iCs/>
        <w:sz w:val="18"/>
        <w:szCs w:val="18"/>
      </w:rPr>
      <w:t>5</w:t>
    </w:r>
    <w:r w:rsidRPr="00E22AF3">
      <w:rPr>
        <w:rStyle w:val="Numrodepage"/>
        <w:i/>
        <w:iCs/>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1031"/>
    <w:multiLevelType w:val="singleLevel"/>
    <w:tmpl w:val="81DC66F4"/>
    <w:lvl w:ilvl="0">
      <w:start w:val="4"/>
      <w:numFmt w:val="none"/>
      <w:pStyle w:val="Titre3"/>
      <w:lvlText w:val="2.4"/>
      <w:lvlJc w:val="left"/>
      <w:pPr>
        <w:tabs>
          <w:tab w:val="num" w:pos="705"/>
        </w:tabs>
        <w:ind w:left="705" w:hanging="705"/>
      </w:pPr>
    </w:lvl>
  </w:abstractNum>
  <w:abstractNum w:abstractNumId="1" w15:restartNumberingAfterBreak="0">
    <w:nsid w:val="27505C30"/>
    <w:multiLevelType w:val="hybridMultilevel"/>
    <w:tmpl w:val="7C6E2B06"/>
    <w:lvl w:ilvl="0" w:tplc="100C0001">
      <w:start w:val="1"/>
      <w:numFmt w:val="bullet"/>
      <w:lvlText w:val=""/>
      <w:lvlJc w:val="left"/>
      <w:pPr>
        <w:tabs>
          <w:tab w:val="num" w:pos="1425"/>
        </w:tabs>
        <w:ind w:left="1425" w:hanging="360"/>
      </w:pPr>
      <w:rPr>
        <w:rFonts w:ascii="Symbol" w:hAnsi="Symbol" w:hint="default"/>
      </w:rPr>
    </w:lvl>
    <w:lvl w:ilvl="1" w:tplc="2B38576A">
      <w:numFmt w:val="bullet"/>
      <w:lvlText w:val="-"/>
      <w:lvlJc w:val="left"/>
      <w:pPr>
        <w:tabs>
          <w:tab w:val="num" w:pos="2145"/>
        </w:tabs>
        <w:ind w:left="2145" w:hanging="360"/>
      </w:pPr>
      <w:rPr>
        <w:rFonts w:ascii="Arial" w:eastAsia="Times New Roman" w:hAnsi="Arial" w:cs="Arial" w:hint="default"/>
      </w:rPr>
    </w:lvl>
    <w:lvl w:ilvl="2" w:tplc="100C0005">
      <w:start w:val="1"/>
      <w:numFmt w:val="bullet"/>
      <w:lvlText w:val=""/>
      <w:lvlJc w:val="left"/>
      <w:pPr>
        <w:tabs>
          <w:tab w:val="num" w:pos="2865"/>
        </w:tabs>
        <w:ind w:left="2865" w:hanging="360"/>
      </w:pPr>
      <w:rPr>
        <w:rFonts w:ascii="Wingdings" w:hAnsi="Wingdings" w:hint="default"/>
      </w:rPr>
    </w:lvl>
    <w:lvl w:ilvl="3" w:tplc="100C0001" w:tentative="1">
      <w:start w:val="1"/>
      <w:numFmt w:val="bullet"/>
      <w:lvlText w:val=""/>
      <w:lvlJc w:val="left"/>
      <w:pPr>
        <w:tabs>
          <w:tab w:val="num" w:pos="3585"/>
        </w:tabs>
        <w:ind w:left="3585" w:hanging="360"/>
      </w:pPr>
      <w:rPr>
        <w:rFonts w:ascii="Symbol" w:hAnsi="Symbol" w:hint="default"/>
      </w:rPr>
    </w:lvl>
    <w:lvl w:ilvl="4" w:tplc="100C0003" w:tentative="1">
      <w:start w:val="1"/>
      <w:numFmt w:val="bullet"/>
      <w:lvlText w:val="o"/>
      <w:lvlJc w:val="left"/>
      <w:pPr>
        <w:tabs>
          <w:tab w:val="num" w:pos="4305"/>
        </w:tabs>
        <w:ind w:left="4305" w:hanging="360"/>
      </w:pPr>
      <w:rPr>
        <w:rFonts w:ascii="Courier New" w:hAnsi="Courier New" w:cs="Symbol" w:hint="default"/>
      </w:rPr>
    </w:lvl>
    <w:lvl w:ilvl="5" w:tplc="100C0005" w:tentative="1">
      <w:start w:val="1"/>
      <w:numFmt w:val="bullet"/>
      <w:lvlText w:val=""/>
      <w:lvlJc w:val="left"/>
      <w:pPr>
        <w:tabs>
          <w:tab w:val="num" w:pos="5025"/>
        </w:tabs>
        <w:ind w:left="5025" w:hanging="360"/>
      </w:pPr>
      <w:rPr>
        <w:rFonts w:ascii="Wingdings" w:hAnsi="Wingdings" w:hint="default"/>
      </w:rPr>
    </w:lvl>
    <w:lvl w:ilvl="6" w:tplc="100C0001" w:tentative="1">
      <w:start w:val="1"/>
      <w:numFmt w:val="bullet"/>
      <w:lvlText w:val=""/>
      <w:lvlJc w:val="left"/>
      <w:pPr>
        <w:tabs>
          <w:tab w:val="num" w:pos="5745"/>
        </w:tabs>
        <w:ind w:left="5745" w:hanging="360"/>
      </w:pPr>
      <w:rPr>
        <w:rFonts w:ascii="Symbol" w:hAnsi="Symbol" w:hint="default"/>
      </w:rPr>
    </w:lvl>
    <w:lvl w:ilvl="7" w:tplc="100C0003" w:tentative="1">
      <w:start w:val="1"/>
      <w:numFmt w:val="bullet"/>
      <w:lvlText w:val="o"/>
      <w:lvlJc w:val="left"/>
      <w:pPr>
        <w:tabs>
          <w:tab w:val="num" w:pos="6465"/>
        </w:tabs>
        <w:ind w:left="6465" w:hanging="360"/>
      </w:pPr>
      <w:rPr>
        <w:rFonts w:ascii="Courier New" w:hAnsi="Courier New" w:cs="Symbol" w:hint="default"/>
      </w:rPr>
    </w:lvl>
    <w:lvl w:ilvl="8" w:tplc="100C0005" w:tentative="1">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579F44FC"/>
    <w:multiLevelType w:val="multilevel"/>
    <w:tmpl w:val="59581FC6"/>
    <w:lvl w:ilvl="0">
      <w:start w:val="1"/>
      <w:numFmt w:val="bullet"/>
      <w:lvlText w:val=""/>
      <w:lvlJc w:val="left"/>
      <w:pPr>
        <w:tabs>
          <w:tab w:val="num" w:pos="1410"/>
        </w:tabs>
        <w:ind w:left="1410" w:hanging="705"/>
      </w:pPr>
      <w:rPr>
        <w:rFonts w:ascii="Symbol" w:hAnsi="Symbol" w:hint="default"/>
      </w:rPr>
    </w:lvl>
    <w:lvl w:ilvl="1">
      <w:start w:val="1"/>
      <w:numFmt w:val="decimal"/>
      <w:lvlText w:val="%1.%2"/>
      <w:lvlJc w:val="left"/>
      <w:pPr>
        <w:tabs>
          <w:tab w:val="num" w:pos="1410"/>
        </w:tabs>
        <w:ind w:left="1410" w:hanging="705"/>
      </w:pPr>
      <w:rPr>
        <w:rFonts w:hint="default"/>
        <w:b/>
      </w:rPr>
    </w:lvl>
    <w:lvl w:ilvl="2">
      <w:start w:val="1"/>
      <w:numFmt w:val="decimal"/>
      <w:lvlText w:val="%1.%2.%3"/>
      <w:lvlJc w:val="left"/>
      <w:pPr>
        <w:tabs>
          <w:tab w:val="num" w:pos="1425"/>
        </w:tabs>
        <w:ind w:left="1425" w:hanging="720"/>
      </w:pPr>
      <w:rPr>
        <w:rFonts w:hint="default"/>
      </w:rPr>
    </w:lvl>
    <w:lvl w:ilvl="3">
      <w:start w:val="1"/>
      <w:numFmt w:val="decimal"/>
      <w:lvlText w:val="%1.%2.%3.%4"/>
      <w:lvlJc w:val="left"/>
      <w:pPr>
        <w:tabs>
          <w:tab w:val="num" w:pos="1425"/>
        </w:tabs>
        <w:ind w:left="1425" w:hanging="720"/>
      </w:pPr>
      <w:rPr>
        <w:rFonts w:hint="default"/>
      </w:rPr>
    </w:lvl>
    <w:lvl w:ilvl="4">
      <w:start w:val="1"/>
      <w:numFmt w:val="decimal"/>
      <w:lvlText w:val="%1.%2.%3.%4.%5"/>
      <w:lvlJc w:val="left"/>
      <w:pPr>
        <w:tabs>
          <w:tab w:val="num" w:pos="1785"/>
        </w:tabs>
        <w:ind w:left="1785" w:hanging="1080"/>
      </w:pPr>
      <w:rPr>
        <w:rFonts w:hint="default"/>
      </w:rPr>
    </w:lvl>
    <w:lvl w:ilvl="5">
      <w:start w:val="1"/>
      <w:numFmt w:val="decimal"/>
      <w:lvlText w:val="%1.%2.%3.%4.%5.%6"/>
      <w:lvlJc w:val="left"/>
      <w:pPr>
        <w:tabs>
          <w:tab w:val="num" w:pos="1785"/>
        </w:tabs>
        <w:ind w:left="1785" w:hanging="1080"/>
      </w:pPr>
      <w:rPr>
        <w:rFonts w:hint="default"/>
      </w:rPr>
    </w:lvl>
    <w:lvl w:ilvl="6">
      <w:start w:val="1"/>
      <w:numFmt w:val="decimal"/>
      <w:lvlText w:val="%1.%2.%3.%4.%5.%6.%7"/>
      <w:lvlJc w:val="left"/>
      <w:pPr>
        <w:tabs>
          <w:tab w:val="num" w:pos="2145"/>
        </w:tabs>
        <w:ind w:left="2145" w:hanging="1440"/>
      </w:pPr>
      <w:rPr>
        <w:rFonts w:hint="default"/>
      </w:rPr>
    </w:lvl>
    <w:lvl w:ilvl="7">
      <w:start w:val="1"/>
      <w:numFmt w:val="decimal"/>
      <w:lvlText w:val="%1.%2.%3.%4.%5.%6.%7.%8"/>
      <w:lvlJc w:val="left"/>
      <w:pPr>
        <w:tabs>
          <w:tab w:val="num" w:pos="2145"/>
        </w:tabs>
        <w:ind w:left="2145" w:hanging="1440"/>
      </w:pPr>
      <w:rPr>
        <w:rFonts w:hint="default"/>
      </w:rPr>
    </w:lvl>
    <w:lvl w:ilvl="8">
      <w:start w:val="1"/>
      <w:numFmt w:val="decimal"/>
      <w:lvlText w:val="%1.%2.%3.%4.%5.%6.%7.%8.%9"/>
      <w:lvlJc w:val="left"/>
      <w:pPr>
        <w:tabs>
          <w:tab w:val="num" w:pos="2505"/>
        </w:tabs>
        <w:ind w:left="2505" w:hanging="1800"/>
      </w:pPr>
      <w:rPr>
        <w:rFonts w:hint="default"/>
      </w:rPr>
    </w:lvl>
  </w:abstractNum>
  <w:abstractNum w:abstractNumId="3" w15:restartNumberingAfterBreak="0">
    <w:nsid w:val="5DAE39AB"/>
    <w:multiLevelType w:val="hybridMultilevel"/>
    <w:tmpl w:val="07D035E0"/>
    <w:lvl w:ilvl="0" w:tplc="31469EAC">
      <w:start w:val="1"/>
      <w:numFmt w:val="bullet"/>
      <w:pStyle w:val="pucecorpsdetexte"/>
      <w:lvlText w:val="−"/>
      <w:lvlJc w:val="left"/>
      <w:pPr>
        <w:ind w:left="1353" w:hanging="360"/>
      </w:pPr>
      <w:rPr>
        <w:rFonts w:ascii="Arial" w:hAnsi="Arial" w:hint="default"/>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4" w15:restartNumberingAfterBreak="0">
    <w:nsid w:val="61721358"/>
    <w:multiLevelType w:val="hybridMultilevel"/>
    <w:tmpl w:val="B0F8A146"/>
    <w:lvl w:ilvl="0" w:tplc="980226AA">
      <w:start w:val="1"/>
      <w:numFmt w:val="bullet"/>
      <w:lvlText w:val="−"/>
      <w:lvlJc w:val="left"/>
      <w:pPr>
        <w:ind w:left="1080" w:hanging="360"/>
      </w:pPr>
      <w:rPr>
        <w:rFonts w:ascii="Arial" w:hAnsi="Arial" w:hint="default"/>
        <w:b w:val="0"/>
        <w:bCs w:val="0"/>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5" w15:restartNumberingAfterBreak="0">
    <w:nsid w:val="6AF741CE"/>
    <w:multiLevelType w:val="multilevel"/>
    <w:tmpl w:val="F5962784"/>
    <w:lvl w:ilvl="0">
      <w:start w:val="1"/>
      <w:numFmt w:val="decimal"/>
      <w:pStyle w:val="Titre1"/>
      <w:lvlText w:val="%1."/>
      <w:lvlJc w:val="left"/>
      <w:pPr>
        <w:ind w:left="360" w:hanging="360"/>
      </w:pPr>
      <w:rPr>
        <w:rFonts w:hint="default"/>
        <w:b/>
        <w:bCs/>
        <w:sz w:val="24"/>
        <w:szCs w:val="24"/>
      </w:rPr>
    </w:lvl>
    <w:lvl w:ilvl="1">
      <w:start w:val="1"/>
      <w:numFmt w:val="decimal"/>
      <w:pStyle w:val="Titre2"/>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68757F5"/>
    <w:multiLevelType w:val="hybridMultilevel"/>
    <w:tmpl w:val="4704E18C"/>
    <w:lvl w:ilvl="0" w:tplc="100C0001">
      <w:start w:val="1"/>
      <w:numFmt w:val="bullet"/>
      <w:lvlText w:val=""/>
      <w:lvlJc w:val="left"/>
      <w:pPr>
        <w:ind w:left="1425" w:hanging="360"/>
      </w:pPr>
      <w:rPr>
        <w:rFonts w:ascii="Symbol" w:hAnsi="Symbol" w:hint="default"/>
      </w:rPr>
    </w:lvl>
    <w:lvl w:ilvl="1" w:tplc="100C0003" w:tentative="1">
      <w:start w:val="1"/>
      <w:numFmt w:val="bullet"/>
      <w:lvlText w:val="o"/>
      <w:lvlJc w:val="left"/>
      <w:pPr>
        <w:ind w:left="2145" w:hanging="360"/>
      </w:pPr>
      <w:rPr>
        <w:rFonts w:ascii="Courier New" w:hAnsi="Courier New" w:cs="Courier New" w:hint="default"/>
      </w:rPr>
    </w:lvl>
    <w:lvl w:ilvl="2" w:tplc="100C0005" w:tentative="1">
      <w:start w:val="1"/>
      <w:numFmt w:val="bullet"/>
      <w:lvlText w:val=""/>
      <w:lvlJc w:val="left"/>
      <w:pPr>
        <w:ind w:left="2865" w:hanging="360"/>
      </w:pPr>
      <w:rPr>
        <w:rFonts w:ascii="Wingdings" w:hAnsi="Wingdings" w:hint="default"/>
      </w:rPr>
    </w:lvl>
    <w:lvl w:ilvl="3" w:tplc="100C0001" w:tentative="1">
      <w:start w:val="1"/>
      <w:numFmt w:val="bullet"/>
      <w:lvlText w:val=""/>
      <w:lvlJc w:val="left"/>
      <w:pPr>
        <w:ind w:left="3585" w:hanging="360"/>
      </w:pPr>
      <w:rPr>
        <w:rFonts w:ascii="Symbol" w:hAnsi="Symbol" w:hint="default"/>
      </w:rPr>
    </w:lvl>
    <w:lvl w:ilvl="4" w:tplc="100C0003" w:tentative="1">
      <w:start w:val="1"/>
      <w:numFmt w:val="bullet"/>
      <w:lvlText w:val="o"/>
      <w:lvlJc w:val="left"/>
      <w:pPr>
        <w:ind w:left="4305" w:hanging="360"/>
      </w:pPr>
      <w:rPr>
        <w:rFonts w:ascii="Courier New" w:hAnsi="Courier New" w:cs="Courier New" w:hint="default"/>
      </w:rPr>
    </w:lvl>
    <w:lvl w:ilvl="5" w:tplc="100C0005" w:tentative="1">
      <w:start w:val="1"/>
      <w:numFmt w:val="bullet"/>
      <w:lvlText w:val=""/>
      <w:lvlJc w:val="left"/>
      <w:pPr>
        <w:ind w:left="5025" w:hanging="360"/>
      </w:pPr>
      <w:rPr>
        <w:rFonts w:ascii="Wingdings" w:hAnsi="Wingdings" w:hint="default"/>
      </w:rPr>
    </w:lvl>
    <w:lvl w:ilvl="6" w:tplc="100C0001" w:tentative="1">
      <w:start w:val="1"/>
      <w:numFmt w:val="bullet"/>
      <w:lvlText w:val=""/>
      <w:lvlJc w:val="left"/>
      <w:pPr>
        <w:ind w:left="5745" w:hanging="360"/>
      </w:pPr>
      <w:rPr>
        <w:rFonts w:ascii="Symbol" w:hAnsi="Symbol" w:hint="default"/>
      </w:rPr>
    </w:lvl>
    <w:lvl w:ilvl="7" w:tplc="100C0003" w:tentative="1">
      <w:start w:val="1"/>
      <w:numFmt w:val="bullet"/>
      <w:lvlText w:val="o"/>
      <w:lvlJc w:val="left"/>
      <w:pPr>
        <w:ind w:left="6465" w:hanging="360"/>
      </w:pPr>
      <w:rPr>
        <w:rFonts w:ascii="Courier New" w:hAnsi="Courier New" w:cs="Courier New" w:hint="default"/>
      </w:rPr>
    </w:lvl>
    <w:lvl w:ilvl="8" w:tplc="100C0005" w:tentative="1">
      <w:start w:val="1"/>
      <w:numFmt w:val="bullet"/>
      <w:lvlText w:val=""/>
      <w:lvlJc w:val="left"/>
      <w:pPr>
        <w:ind w:left="7185" w:hanging="360"/>
      </w:pPr>
      <w:rPr>
        <w:rFonts w:ascii="Wingdings" w:hAnsi="Wingdings" w:hint="default"/>
      </w:rPr>
    </w:lvl>
  </w:abstractNum>
  <w:num w:numId="1" w16cid:durableId="496462276">
    <w:abstractNumId w:val="0"/>
  </w:num>
  <w:num w:numId="2" w16cid:durableId="1604728834">
    <w:abstractNumId w:val="5"/>
  </w:num>
  <w:num w:numId="3" w16cid:durableId="1047417707">
    <w:abstractNumId w:val="1"/>
  </w:num>
  <w:num w:numId="4" w16cid:durableId="1390106349">
    <w:abstractNumId w:val="4"/>
  </w:num>
  <w:num w:numId="5" w16cid:durableId="1064795442">
    <w:abstractNumId w:val="2"/>
  </w:num>
  <w:num w:numId="6" w16cid:durableId="853615357">
    <w:abstractNumId w:val="6"/>
  </w:num>
  <w:num w:numId="7" w16cid:durableId="1664049107">
    <w:abstractNumId w:val="3"/>
  </w:num>
  <w:num w:numId="8" w16cid:durableId="158545934">
    <w:abstractNumId w:val="5"/>
  </w:num>
  <w:num w:numId="9" w16cid:durableId="375786983">
    <w:abstractNumId w:val="5"/>
  </w:num>
  <w:num w:numId="10" w16cid:durableId="1126967435">
    <w:abstractNumId w:val="5"/>
  </w:num>
  <w:num w:numId="11" w16cid:durableId="1051990">
    <w:abstractNumId w:val="3"/>
  </w:num>
  <w:num w:numId="12" w16cid:durableId="1826162468">
    <w:abstractNumId w:val="3"/>
  </w:num>
  <w:num w:numId="13" w16cid:durableId="830558675">
    <w:abstractNumId w:val="5"/>
  </w:num>
  <w:num w:numId="14" w16cid:durableId="1147746171">
    <w:abstractNumId w:val="5"/>
  </w:num>
  <w:num w:numId="15" w16cid:durableId="827136152">
    <w:abstractNumId w:val="5"/>
  </w:num>
  <w:num w:numId="16" w16cid:durableId="692608819">
    <w:abstractNumId w:val="5"/>
  </w:num>
  <w:num w:numId="17" w16cid:durableId="457525784">
    <w:abstractNumId w:val="5"/>
  </w:num>
  <w:num w:numId="18" w16cid:durableId="1588922092">
    <w:abstractNumId w:val="5"/>
  </w:num>
  <w:num w:numId="19" w16cid:durableId="1805810581">
    <w:abstractNumId w:val="5"/>
  </w:num>
  <w:num w:numId="20" w16cid:durableId="1395549228">
    <w:abstractNumId w:val="5"/>
  </w:num>
  <w:num w:numId="21" w16cid:durableId="1938902265">
    <w:abstractNumId w:val="5"/>
  </w:num>
  <w:num w:numId="22" w16cid:durableId="393046679">
    <w:abstractNumId w:val="5"/>
  </w:num>
  <w:num w:numId="23" w16cid:durableId="704712975">
    <w:abstractNumId w:val="5"/>
  </w:num>
  <w:num w:numId="24" w16cid:durableId="8144303">
    <w:abstractNumId w:val="5"/>
  </w:num>
  <w:num w:numId="25" w16cid:durableId="579600654">
    <w:abstractNumId w:val="5"/>
  </w:num>
  <w:num w:numId="26" w16cid:durableId="799962306">
    <w:abstractNumId w:val="5"/>
  </w:num>
  <w:num w:numId="27" w16cid:durableId="848565711">
    <w:abstractNumId w:val="5"/>
  </w:num>
  <w:num w:numId="28" w16cid:durableId="1141000890">
    <w:abstractNumId w:val="5"/>
  </w:num>
  <w:num w:numId="29" w16cid:durableId="103233464">
    <w:abstractNumId w:val="5"/>
  </w:num>
  <w:num w:numId="30" w16cid:durableId="82654628">
    <w:abstractNumId w:val="5"/>
  </w:num>
  <w:num w:numId="31" w16cid:durableId="1465350376">
    <w:abstractNumId w:val="3"/>
  </w:num>
  <w:num w:numId="32" w16cid:durableId="2123722296">
    <w:abstractNumId w:val="3"/>
  </w:num>
  <w:num w:numId="33" w16cid:durableId="754060546">
    <w:abstractNumId w:val="3"/>
  </w:num>
  <w:num w:numId="34" w16cid:durableId="13242406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8D"/>
    <w:rsid w:val="000D371E"/>
    <w:rsid w:val="000F0AE6"/>
    <w:rsid w:val="000F1A4C"/>
    <w:rsid w:val="000F4F31"/>
    <w:rsid w:val="0013281A"/>
    <w:rsid w:val="001838AE"/>
    <w:rsid w:val="00187D6D"/>
    <w:rsid w:val="001C2DD4"/>
    <w:rsid w:val="00211FF5"/>
    <w:rsid w:val="00212503"/>
    <w:rsid w:val="0022004C"/>
    <w:rsid w:val="00250F19"/>
    <w:rsid w:val="00252F26"/>
    <w:rsid w:val="002949C2"/>
    <w:rsid w:val="002D04C3"/>
    <w:rsid w:val="002F2D28"/>
    <w:rsid w:val="00307AC6"/>
    <w:rsid w:val="003807CB"/>
    <w:rsid w:val="003E3C5E"/>
    <w:rsid w:val="003E5DED"/>
    <w:rsid w:val="00423B1E"/>
    <w:rsid w:val="00432284"/>
    <w:rsid w:val="0043251B"/>
    <w:rsid w:val="004843B7"/>
    <w:rsid w:val="00486C7F"/>
    <w:rsid w:val="004C7DEC"/>
    <w:rsid w:val="004E52B9"/>
    <w:rsid w:val="004F4329"/>
    <w:rsid w:val="005319CB"/>
    <w:rsid w:val="005345B8"/>
    <w:rsid w:val="00562750"/>
    <w:rsid w:val="00581F3F"/>
    <w:rsid w:val="00586181"/>
    <w:rsid w:val="005A766F"/>
    <w:rsid w:val="005A7A2B"/>
    <w:rsid w:val="005C3123"/>
    <w:rsid w:val="00603403"/>
    <w:rsid w:val="00623F3D"/>
    <w:rsid w:val="00640C0D"/>
    <w:rsid w:val="00652C6B"/>
    <w:rsid w:val="0065409E"/>
    <w:rsid w:val="006902B2"/>
    <w:rsid w:val="00697D70"/>
    <w:rsid w:val="006D1D27"/>
    <w:rsid w:val="006F4A01"/>
    <w:rsid w:val="006F4E30"/>
    <w:rsid w:val="00711B7C"/>
    <w:rsid w:val="0072325A"/>
    <w:rsid w:val="00732EBF"/>
    <w:rsid w:val="00755AAF"/>
    <w:rsid w:val="00783960"/>
    <w:rsid w:val="007A4B6F"/>
    <w:rsid w:val="007D1705"/>
    <w:rsid w:val="007D19DE"/>
    <w:rsid w:val="007D5F0E"/>
    <w:rsid w:val="00804C7F"/>
    <w:rsid w:val="00882462"/>
    <w:rsid w:val="008E3303"/>
    <w:rsid w:val="009337F2"/>
    <w:rsid w:val="00937D80"/>
    <w:rsid w:val="009A4809"/>
    <w:rsid w:val="009B08DF"/>
    <w:rsid w:val="009D1184"/>
    <w:rsid w:val="009D472C"/>
    <w:rsid w:val="00A02157"/>
    <w:rsid w:val="00A127FA"/>
    <w:rsid w:val="00A40731"/>
    <w:rsid w:val="00A56FE7"/>
    <w:rsid w:val="00AD2D79"/>
    <w:rsid w:val="00AD5AF1"/>
    <w:rsid w:val="00AF6CEC"/>
    <w:rsid w:val="00B10B85"/>
    <w:rsid w:val="00B117CE"/>
    <w:rsid w:val="00B13BCA"/>
    <w:rsid w:val="00B51801"/>
    <w:rsid w:val="00B51F01"/>
    <w:rsid w:val="00B804A8"/>
    <w:rsid w:val="00BA2657"/>
    <w:rsid w:val="00BE5387"/>
    <w:rsid w:val="00BE6163"/>
    <w:rsid w:val="00BF0B48"/>
    <w:rsid w:val="00BF7D00"/>
    <w:rsid w:val="00C20070"/>
    <w:rsid w:val="00C32846"/>
    <w:rsid w:val="00C35CDA"/>
    <w:rsid w:val="00C3605E"/>
    <w:rsid w:val="00C409CE"/>
    <w:rsid w:val="00C41916"/>
    <w:rsid w:val="00C41A91"/>
    <w:rsid w:val="00C41D47"/>
    <w:rsid w:val="00C62093"/>
    <w:rsid w:val="00C62CDC"/>
    <w:rsid w:val="00CA0F0E"/>
    <w:rsid w:val="00CB7A83"/>
    <w:rsid w:val="00CC38F1"/>
    <w:rsid w:val="00CE6A46"/>
    <w:rsid w:val="00CF6CD5"/>
    <w:rsid w:val="00D119A2"/>
    <w:rsid w:val="00D5738B"/>
    <w:rsid w:val="00D83B56"/>
    <w:rsid w:val="00D876E8"/>
    <w:rsid w:val="00DA0946"/>
    <w:rsid w:val="00DB37C5"/>
    <w:rsid w:val="00DF7D93"/>
    <w:rsid w:val="00E22AF3"/>
    <w:rsid w:val="00E356B3"/>
    <w:rsid w:val="00E41958"/>
    <w:rsid w:val="00E46598"/>
    <w:rsid w:val="00E511BC"/>
    <w:rsid w:val="00E81A8D"/>
    <w:rsid w:val="00E875EF"/>
    <w:rsid w:val="00ED6398"/>
    <w:rsid w:val="00EE66A7"/>
    <w:rsid w:val="00F17E8C"/>
    <w:rsid w:val="00F23B87"/>
    <w:rsid w:val="00F37915"/>
    <w:rsid w:val="00F51487"/>
    <w:rsid w:val="00F56170"/>
    <w:rsid w:val="00F6156E"/>
    <w:rsid w:val="00F66BF9"/>
    <w:rsid w:val="00F722DC"/>
    <w:rsid w:val="00F77D7B"/>
    <w:rsid w:val="00FB5E3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A9265"/>
  <w15:chartTrackingRefBased/>
  <w15:docId w15:val="{15E0A96A-892D-42BD-A638-EAC5426B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6B3"/>
    <w:pPr>
      <w:spacing w:after="0" w:line="240" w:lineRule="auto"/>
    </w:pPr>
    <w:rPr>
      <w:rFonts w:eastAsia="Times New Roman" w:cs="Times New Roman"/>
      <w:lang w:eastAsia="fr-CH"/>
    </w:rPr>
  </w:style>
  <w:style w:type="paragraph" w:styleId="Titre1">
    <w:name w:val="heading 1"/>
    <w:basedOn w:val="Normal"/>
    <w:next w:val="Normal"/>
    <w:link w:val="Titre1Car"/>
    <w:uiPriority w:val="9"/>
    <w:qFormat/>
    <w:rsid w:val="006F4E30"/>
    <w:pPr>
      <w:keepNext/>
      <w:keepLines/>
      <w:numPr>
        <w:numId w:val="2"/>
      </w:numPr>
      <w:spacing w:before="360" w:after="120"/>
      <w:ind w:left="851" w:hanging="851"/>
      <w:jc w:val="both"/>
      <w:outlineLvl w:val="0"/>
    </w:pPr>
    <w:rPr>
      <w:rFonts w:eastAsiaTheme="majorEastAsia"/>
      <w:b/>
      <w:sz w:val="24"/>
      <w:szCs w:val="28"/>
    </w:rPr>
  </w:style>
  <w:style w:type="paragraph" w:styleId="Titre2">
    <w:name w:val="heading 2"/>
    <w:basedOn w:val="Titre1"/>
    <w:next w:val="Normal"/>
    <w:link w:val="Titre2Car"/>
    <w:uiPriority w:val="9"/>
    <w:unhideWhenUsed/>
    <w:qFormat/>
    <w:rsid w:val="006F4E30"/>
    <w:pPr>
      <w:numPr>
        <w:ilvl w:val="1"/>
      </w:numPr>
      <w:spacing w:before="240"/>
      <w:ind w:left="851" w:hanging="851"/>
      <w:outlineLvl w:val="1"/>
    </w:pPr>
    <w:rPr>
      <w:bCs/>
      <w:i/>
      <w:iCs/>
      <w:sz w:val="20"/>
      <w:szCs w:val="24"/>
    </w:rPr>
  </w:style>
  <w:style w:type="paragraph" w:styleId="Titre3">
    <w:name w:val="heading 3"/>
    <w:basedOn w:val="Normal"/>
    <w:next w:val="Normal"/>
    <w:link w:val="Titre3Car"/>
    <w:qFormat/>
    <w:rsid w:val="00F37915"/>
    <w:pPr>
      <w:keepNext/>
      <w:numPr>
        <w:numId w:val="1"/>
      </w:numPr>
      <w:spacing w:after="120" w:line="260" w:lineRule="atLeast"/>
      <w:outlineLvl w:val="2"/>
    </w:pPr>
    <w:rPr>
      <w:rFonts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F4E30"/>
    <w:rPr>
      <w:rFonts w:eastAsiaTheme="majorEastAsia" w:cs="Times New Roman"/>
      <w:b/>
      <w:sz w:val="24"/>
      <w:szCs w:val="28"/>
      <w:lang w:eastAsia="fr-CH"/>
    </w:rPr>
  </w:style>
  <w:style w:type="character" w:customStyle="1" w:styleId="Titre3Car">
    <w:name w:val="Titre 3 Car"/>
    <w:basedOn w:val="Policepardfaut"/>
    <w:link w:val="Titre3"/>
    <w:rsid w:val="00F37915"/>
    <w:rPr>
      <w:rFonts w:eastAsia="Times New Roman"/>
      <w:b/>
      <w:bCs/>
      <w:lang w:eastAsia="fr-CH"/>
    </w:rPr>
  </w:style>
  <w:style w:type="character" w:styleId="Numrodepage">
    <w:name w:val="page number"/>
    <w:basedOn w:val="Policepardfaut"/>
    <w:rsid w:val="00F37915"/>
  </w:style>
  <w:style w:type="paragraph" w:styleId="Pieddepage">
    <w:name w:val="footer"/>
    <w:basedOn w:val="Normal"/>
    <w:link w:val="PieddepageCar"/>
    <w:uiPriority w:val="99"/>
    <w:rsid w:val="00F37915"/>
    <w:pPr>
      <w:tabs>
        <w:tab w:val="center" w:pos="4536"/>
        <w:tab w:val="right" w:pos="9072"/>
      </w:tabs>
      <w:spacing w:line="260" w:lineRule="atLeast"/>
    </w:pPr>
    <w:rPr>
      <w:rFonts w:ascii="Univers 45 Light" w:hAnsi="Univers 45 Light"/>
      <w:lang w:val="de-CH"/>
    </w:rPr>
  </w:style>
  <w:style w:type="character" w:customStyle="1" w:styleId="PieddepageCar">
    <w:name w:val="Pied de page Car"/>
    <w:basedOn w:val="Policepardfaut"/>
    <w:link w:val="Pieddepage"/>
    <w:uiPriority w:val="99"/>
    <w:rsid w:val="00F37915"/>
    <w:rPr>
      <w:rFonts w:ascii="Univers 45 Light" w:eastAsia="Times New Roman" w:hAnsi="Univers 45 Light" w:cs="Times New Roman"/>
      <w:lang w:val="de-CH" w:eastAsia="fr-CH"/>
    </w:rPr>
  </w:style>
  <w:style w:type="paragraph" w:customStyle="1" w:styleId="Style1">
    <w:name w:val="Style1"/>
    <w:basedOn w:val="Corpsdetexte"/>
    <w:link w:val="Style1Car"/>
    <w:autoRedefine/>
    <w:rsid w:val="006F4E30"/>
    <w:pPr>
      <w:tabs>
        <w:tab w:val="left" w:pos="2554"/>
      </w:tabs>
      <w:autoSpaceDE w:val="0"/>
      <w:autoSpaceDN w:val="0"/>
      <w:adjustRightInd w:val="0"/>
      <w:spacing w:before="120"/>
      <w:ind w:right="176"/>
    </w:pPr>
    <w:rPr>
      <w:rFonts w:cs="Arial"/>
      <w:b/>
      <w:iCs/>
      <w:smallCaps/>
      <w:sz w:val="48"/>
      <w:szCs w:val="22"/>
    </w:rPr>
  </w:style>
  <w:style w:type="character" w:customStyle="1" w:styleId="Style1Car">
    <w:name w:val="Style1 Car"/>
    <w:link w:val="Style1"/>
    <w:rsid w:val="006F4E30"/>
    <w:rPr>
      <w:rFonts w:eastAsia="Times New Roman"/>
      <w:b/>
      <w:iCs/>
      <w:smallCaps/>
      <w:sz w:val="48"/>
      <w:szCs w:val="22"/>
      <w:lang w:eastAsia="fr-CH"/>
    </w:rPr>
  </w:style>
  <w:style w:type="character" w:styleId="Marquedecommentaire">
    <w:name w:val="annotation reference"/>
    <w:semiHidden/>
    <w:rsid w:val="00F37915"/>
    <w:rPr>
      <w:sz w:val="16"/>
      <w:szCs w:val="16"/>
    </w:rPr>
  </w:style>
  <w:style w:type="paragraph" w:styleId="Commentaire">
    <w:name w:val="annotation text"/>
    <w:basedOn w:val="Normal"/>
    <w:link w:val="CommentaireCar"/>
    <w:semiHidden/>
    <w:rsid w:val="00F37915"/>
  </w:style>
  <w:style w:type="character" w:customStyle="1" w:styleId="CommentaireCar">
    <w:name w:val="Commentaire Car"/>
    <w:basedOn w:val="Policepardfaut"/>
    <w:link w:val="Commentaire"/>
    <w:semiHidden/>
    <w:rsid w:val="00F37915"/>
    <w:rPr>
      <w:rFonts w:eastAsia="Times New Roman" w:cs="Times New Roman"/>
      <w:lang w:eastAsia="fr-CH"/>
    </w:rPr>
  </w:style>
  <w:style w:type="table" w:styleId="Grilledutableau">
    <w:name w:val="Table Grid"/>
    <w:basedOn w:val="TableauNormal"/>
    <w:rsid w:val="00F37915"/>
    <w:pPr>
      <w:spacing w:after="0" w:line="240" w:lineRule="auto"/>
    </w:pPr>
    <w:rPr>
      <w:rFonts w:eastAsia="Times New Roman" w:cs="Times New Roman"/>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F37915"/>
    <w:pPr>
      <w:ind w:left="720"/>
      <w:contextualSpacing/>
    </w:pPr>
  </w:style>
  <w:style w:type="table" w:customStyle="1" w:styleId="Grilledutableau5">
    <w:name w:val="Grille du tableau5"/>
    <w:basedOn w:val="TableauNormal"/>
    <w:next w:val="Grilledutableau"/>
    <w:uiPriority w:val="59"/>
    <w:rsid w:val="00F37915"/>
    <w:pPr>
      <w:spacing w:after="0" w:line="240" w:lineRule="auto"/>
      <w:jc w:val="both"/>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F3791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F37915"/>
    <w:pPr>
      <w:spacing w:after="120"/>
    </w:pPr>
  </w:style>
  <w:style w:type="character" w:customStyle="1" w:styleId="CorpsdetexteCar">
    <w:name w:val="Corps de texte Car"/>
    <w:basedOn w:val="Policepardfaut"/>
    <w:link w:val="Corpsdetexte"/>
    <w:uiPriority w:val="99"/>
    <w:semiHidden/>
    <w:rsid w:val="00F37915"/>
    <w:rPr>
      <w:rFonts w:eastAsia="Times New Roman" w:cs="Times New Roman"/>
      <w:lang w:eastAsia="fr-CH"/>
    </w:rPr>
  </w:style>
  <w:style w:type="paragraph" w:styleId="En-tte">
    <w:name w:val="header"/>
    <w:basedOn w:val="Normal"/>
    <w:link w:val="En-tteCar"/>
    <w:uiPriority w:val="99"/>
    <w:unhideWhenUsed/>
    <w:rsid w:val="00B10B85"/>
    <w:pPr>
      <w:tabs>
        <w:tab w:val="center" w:pos="4536"/>
        <w:tab w:val="right" w:pos="9072"/>
      </w:tabs>
    </w:pPr>
  </w:style>
  <w:style w:type="character" w:customStyle="1" w:styleId="En-tteCar">
    <w:name w:val="En-tête Car"/>
    <w:basedOn w:val="Policepardfaut"/>
    <w:link w:val="En-tte"/>
    <w:uiPriority w:val="99"/>
    <w:rsid w:val="00B10B85"/>
    <w:rPr>
      <w:rFonts w:eastAsia="Times New Roman" w:cs="Times New Roman"/>
      <w:lang w:eastAsia="fr-CH"/>
    </w:rPr>
  </w:style>
  <w:style w:type="character" w:customStyle="1" w:styleId="Titre2Car">
    <w:name w:val="Titre 2 Car"/>
    <w:basedOn w:val="Policepardfaut"/>
    <w:link w:val="Titre2"/>
    <w:uiPriority w:val="9"/>
    <w:rsid w:val="006F4E30"/>
    <w:rPr>
      <w:rFonts w:eastAsiaTheme="majorEastAsia" w:cs="Times New Roman"/>
      <w:b/>
      <w:bCs/>
      <w:i/>
      <w:iCs/>
      <w:szCs w:val="24"/>
      <w:lang w:eastAsia="fr-CH"/>
    </w:rPr>
  </w:style>
  <w:style w:type="paragraph" w:customStyle="1" w:styleId="corpsdetexte0">
    <w:name w:val="corps de texte"/>
    <w:basedOn w:val="Normal"/>
    <w:link w:val="corpsdetexteCar0"/>
    <w:qFormat/>
    <w:rsid w:val="002D04C3"/>
    <w:pPr>
      <w:spacing w:before="120" w:after="120"/>
      <w:ind w:left="851"/>
      <w:jc w:val="both"/>
    </w:pPr>
    <w:rPr>
      <w:szCs w:val="22"/>
    </w:rPr>
  </w:style>
  <w:style w:type="paragraph" w:customStyle="1" w:styleId="pucecorpsdetexte">
    <w:name w:val="puce corps de texte"/>
    <w:basedOn w:val="Paragraphedeliste"/>
    <w:link w:val="pucecorpsdetexteCar"/>
    <w:qFormat/>
    <w:rsid w:val="002D04C3"/>
    <w:pPr>
      <w:numPr>
        <w:numId w:val="7"/>
      </w:numPr>
      <w:tabs>
        <w:tab w:val="left" w:pos="6946"/>
      </w:tabs>
      <w:spacing w:before="60" w:after="60"/>
      <w:contextualSpacing w:val="0"/>
      <w:jc w:val="both"/>
    </w:pPr>
    <w:rPr>
      <w:szCs w:val="22"/>
    </w:rPr>
  </w:style>
  <w:style w:type="character" w:customStyle="1" w:styleId="corpsdetexteCar0">
    <w:name w:val="corps de texte Car"/>
    <w:basedOn w:val="Policepardfaut"/>
    <w:link w:val="corpsdetexte0"/>
    <w:rsid w:val="002D04C3"/>
    <w:rPr>
      <w:rFonts w:eastAsia="Times New Roman" w:cs="Times New Roman"/>
      <w:szCs w:val="22"/>
      <w:lang w:eastAsia="fr-CH"/>
    </w:rPr>
  </w:style>
  <w:style w:type="paragraph" w:styleId="Objetducommentaire">
    <w:name w:val="annotation subject"/>
    <w:basedOn w:val="Commentaire"/>
    <w:next w:val="Commentaire"/>
    <w:link w:val="ObjetducommentaireCar"/>
    <w:uiPriority w:val="99"/>
    <w:semiHidden/>
    <w:unhideWhenUsed/>
    <w:rsid w:val="0043251B"/>
    <w:rPr>
      <w:b/>
      <w:bCs/>
    </w:rPr>
  </w:style>
  <w:style w:type="character" w:customStyle="1" w:styleId="ParagraphedelisteCar">
    <w:name w:val="Paragraphe de liste Car"/>
    <w:basedOn w:val="Policepardfaut"/>
    <w:link w:val="Paragraphedeliste"/>
    <w:uiPriority w:val="34"/>
    <w:rsid w:val="00A40731"/>
    <w:rPr>
      <w:rFonts w:eastAsia="Times New Roman" w:cs="Times New Roman"/>
      <w:lang w:eastAsia="fr-CH"/>
    </w:rPr>
  </w:style>
  <w:style w:type="character" w:customStyle="1" w:styleId="pucecorpsdetexteCar">
    <w:name w:val="puce corps de texte Car"/>
    <w:basedOn w:val="ParagraphedelisteCar"/>
    <w:link w:val="pucecorpsdetexte"/>
    <w:rsid w:val="002D04C3"/>
    <w:rPr>
      <w:rFonts w:eastAsia="Times New Roman" w:cs="Times New Roman"/>
      <w:szCs w:val="22"/>
      <w:lang w:eastAsia="fr-CH"/>
    </w:rPr>
  </w:style>
  <w:style w:type="character" w:customStyle="1" w:styleId="ObjetducommentaireCar">
    <w:name w:val="Objet du commentaire Car"/>
    <w:basedOn w:val="CommentaireCar"/>
    <w:link w:val="Objetducommentaire"/>
    <w:uiPriority w:val="99"/>
    <w:semiHidden/>
    <w:rsid w:val="0043251B"/>
    <w:rPr>
      <w:rFonts w:eastAsia="Times New Roman" w:cs="Times New Roman"/>
      <w:b/>
      <w:bCs/>
      <w:lang w:eastAsia="fr-CH"/>
    </w:rPr>
  </w:style>
  <w:style w:type="paragraph" w:customStyle="1" w:styleId="Stylepagedegarde">
    <w:name w:val="Style page de garde"/>
    <w:basedOn w:val="Corpsdetexte"/>
    <w:link w:val="StylepagedegardeCar"/>
    <w:autoRedefine/>
    <w:rsid w:val="006F4A01"/>
    <w:pPr>
      <w:tabs>
        <w:tab w:val="left" w:pos="2198"/>
      </w:tabs>
      <w:autoSpaceDE w:val="0"/>
      <w:autoSpaceDN w:val="0"/>
      <w:adjustRightInd w:val="0"/>
      <w:spacing w:before="120"/>
      <w:ind w:right="-210"/>
    </w:pPr>
    <w:rPr>
      <w:rFonts w:cs="Arial"/>
      <w:b/>
      <w:i/>
      <w:sz w:val="40"/>
      <w:szCs w:val="22"/>
    </w:rPr>
  </w:style>
  <w:style w:type="character" w:customStyle="1" w:styleId="StylepagedegardeCar">
    <w:name w:val="Style page de garde Car"/>
    <w:link w:val="Stylepagedegarde"/>
    <w:rsid w:val="006F4A01"/>
    <w:rPr>
      <w:rFonts w:eastAsia="Times New Roman"/>
      <w:b/>
      <w:i/>
      <w:sz w:val="40"/>
      <w:szCs w:val="22"/>
      <w:lang w:eastAsia="fr-CH"/>
    </w:rPr>
  </w:style>
  <w:style w:type="character" w:styleId="Accentuationlgre">
    <w:name w:val="Subtle Emphasis"/>
    <w:basedOn w:val="Policepardfaut"/>
    <w:uiPriority w:val="19"/>
    <w:qFormat/>
    <w:rsid w:val="00E356B3"/>
    <w:rPr>
      <w:i/>
      <w:iCs/>
      <w:color w:val="0000CC"/>
      <w:sz w:val="18"/>
      <w:szCs w:val="18"/>
    </w:rPr>
  </w:style>
  <w:style w:type="character" w:styleId="Lienhypertexte">
    <w:name w:val="Hyperlink"/>
    <w:rsid w:val="002F2D28"/>
    <w:rPr>
      <w:color w:val="0000FF"/>
      <w:u w:val="single"/>
    </w:rPr>
  </w:style>
  <w:style w:type="paragraph" w:styleId="Rvision">
    <w:name w:val="Revision"/>
    <w:hidden/>
    <w:uiPriority w:val="99"/>
    <w:semiHidden/>
    <w:rsid w:val="00AD2D79"/>
    <w:pPr>
      <w:spacing w:after="0" w:line="240" w:lineRule="auto"/>
    </w:pPr>
    <w:rPr>
      <w:rFonts w:eastAsia="Times New Roman" w:cs="Times New Roman"/>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3k4zi\Downloads\20231212_DID_Contrat_Mandat_Nouveau-modele-OSAD(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77761-FD36-456A-A2FF-B0187960D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20231212_DID_Contrat_Mandat_Nouveau-modele-OSAD(1).dotx</Template>
  <TotalTime>0</TotalTime>
  <Pages>6</Pages>
  <Words>1408</Words>
  <Characters>7748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Araujo Costa Donzilia</dc:creator>
  <cp:keywords/>
  <dc:description/>
  <cp:lastModifiedBy>Araujo Costa Donzilia</cp:lastModifiedBy>
  <cp:revision>1</cp:revision>
  <cp:lastPrinted>2022-10-14T19:38:00Z</cp:lastPrinted>
  <dcterms:created xsi:type="dcterms:W3CDTF">2024-02-14T10:29:00Z</dcterms:created>
  <dcterms:modified xsi:type="dcterms:W3CDTF">2024-02-14T10:29:00Z</dcterms:modified>
</cp:coreProperties>
</file>