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4D" w:rsidRPr="00C07C4D" w:rsidRDefault="00C07C4D" w:rsidP="00C07C4D">
      <w:pPr>
        <w:spacing w:line="240" w:lineRule="auto"/>
        <w:rPr>
          <w:rFonts w:ascii="Times New Roman" w:eastAsia="Times New Roman" w:hAnsi="Times New Roman" w:cs="Times New Roman"/>
          <w:noProof/>
          <w:sz w:val="24"/>
          <w:szCs w:val="24"/>
          <w:lang w:eastAsia="fr-CH"/>
        </w:rPr>
      </w:pPr>
    </w:p>
    <w:p w:rsidR="00C07C4D" w:rsidRDefault="00C07C4D" w:rsidP="00C07C4D">
      <w:pPr>
        <w:autoSpaceDE w:val="0"/>
        <w:autoSpaceDN w:val="0"/>
        <w:adjustRightInd w:val="0"/>
        <w:spacing w:line="240" w:lineRule="auto"/>
        <w:jc w:val="center"/>
        <w:rPr>
          <w:rFonts w:ascii="Times New Roman" w:eastAsia="Times New Roman" w:hAnsi="Times New Roman" w:cs="Times New Roman"/>
          <w:sz w:val="32"/>
          <w:szCs w:val="32"/>
          <w:lang w:eastAsia="fr-CH"/>
        </w:rPr>
      </w:pPr>
      <w:r w:rsidRPr="00C07C4D">
        <w:rPr>
          <w:rFonts w:ascii="Times New Roman" w:eastAsia="Times New Roman" w:hAnsi="Times New Roman" w:cs="Times New Roman"/>
          <w:sz w:val="32"/>
          <w:szCs w:val="32"/>
          <w:lang w:eastAsia="fr-CH"/>
        </w:rPr>
        <w:t>Etat de Vaud</w:t>
      </w:r>
    </w:p>
    <w:p w:rsidR="00EC0D08" w:rsidRDefault="00EC0D08" w:rsidP="00C07C4D">
      <w:pPr>
        <w:autoSpaceDE w:val="0"/>
        <w:autoSpaceDN w:val="0"/>
        <w:adjustRightInd w:val="0"/>
        <w:spacing w:line="240" w:lineRule="auto"/>
        <w:jc w:val="center"/>
        <w:rPr>
          <w:rFonts w:ascii="Times New Roman" w:eastAsia="Times New Roman" w:hAnsi="Times New Roman" w:cs="Times New Roman"/>
          <w:sz w:val="32"/>
          <w:szCs w:val="32"/>
          <w:lang w:eastAsia="fr-CH"/>
        </w:rPr>
      </w:pPr>
    </w:p>
    <w:p w:rsidR="00EC0D08" w:rsidRPr="00C07C4D" w:rsidRDefault="00EC0D08" w:rsidP="00C07C4D">
      <w:pPr>
        <w:autoSpaceDE w:val="0"/>
        <w:autoSpaceDN w:val="0"/>
        <w:adjustRightInd w:val="0"/>
        <w:spacing w:line="240" w:lineRule="auto"/>
        <w:jc w:val="center"/>
        <w:rPr>
          <w:rFonts w:ascii="Times New Roman" w:eastAsia="Times New Roman" w:hAnsi="Times New Roman" w:cs="Times New Roman"/>
          <w:sz w:val="32"/>
          <w:szCs w:val="32"/>
          <w:lang w:eastAsia="fr-CH"/>
        </w:rPr>
      </w:pPr>
    </w:p>
    <w:p w:rsidR="00C07C4D" w:rsidRPr="00C07C4D" w:rsidRDefault="00EC0D08" w:rsidP="00C07C4D">
      <w:pPr>
        <w:autoSpaceDE w:val="0"/>
        <w:autoSpaceDN w:val="0"/>
        <w:adjustRightInd w:val="0"/>
        <w:spacing w:line="240" w:lineRule="auto"/>
        <w:jc w:val="center"/>
        <w:rPr>
          <w:rFonts w:ascii="Times New Roman" w:eastAsia="Times New Roman" w:hAnsi="Times New Roman" w:cs="Times New Roman"/>
          <w:sz w:val="24"/>
          <w:szCs w:val="24"/>
          <w:lang w:eastAsia="fr-CH"/>
        </w:rPr>
      </w:pPr>
      <w:r>
        <w:rPr>
          <w:rFonts w:ascii="Arial" w:eastAsia="Times New Roman" w:hAnsi="Arial" w:cs="Arial"/>
          <w:noProof/>
          <w:lang w:eastAsia="fr-CH"/>
        </w:rPr>
        <w:drawing>
          <wp:inline distT="0" distB="0" distL="0" distR="0" wp14:anchorId="4BC63178" wp14:editId="0D64B23F">
            <wp:extent cx="771144" cy="129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logo_rvb_36m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144" cy="1295400"/>
                    </a:xfrm>
                    <a:prstGeom prst="rect">
                      <a:avLst/>
                    </a:prstGeom>
                  </pic:spPr>
                </pic:pic>
              </a:graphicData>
            </a:graphic>
          </wp:inline>
        </w:drawing>
      </w: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b/>
          <w:bCs/>
          <w:sz w:val="28"/>
          <w:szCs w:val="28"/>
          <w:lang w:eastAsia="fr-CH"/>
        </w:rPr>
      </w:pPr>
      <w:r w:rsidRPr="00C07C4D">
        <w:rPr>
          <w:rFonts w:ascii="Times New Roman" w:eastAsia="Times New Roman" w:hAnsi="Times New Roman" w:cs="Times New Roman"/>
          <w:b/>
          <w:bCs/>
          <w:sz w:val="28"/>
          <w:szCs w:val="28"/>
          <w:lang w:eastAsia="fr-CH"/>
        </w:rPr>
        <w:t>Département de la santé et de l’action sociale</w:t>
      </w: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b/>
          <w:bCs/>
          <w:sz w:val="32"/>
          <w:szCs w:val="32"/>
          <w:lang w:eastAsia="fr-CH"/>
        </w:rPr>
      </w:pPr>
      <w:r w:rsidRPr="00C07C4D">
        <w:rPr>
          <w:rFonts w:ascii="Times New Roman" w:eastAsia="Times New Roman" w:hAnsi="Times New Roman" w:cs="Times New Roman"/>
          <w:b/>
          <w:bCs/>
          <w:sz w:val="32"/>
          <w:szCs w:val="32"/>
          <w:lang w:eastAsia="fr-CH"/>
        </w:rPr>
        <w:t>Directives et</w:t>
      </w: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b/>
          <w:bCs/>
          <w:sz w:val="32"/>
          <w:szCs w:val="32"/>
          <w:lang w:eastAsia="fr-CH"/>
        </w:rPr>
      </w:pPr>
      <w:r w:rsidRPr="00C07C4D">
        <w:rPr>
          <w:rFonts w:ascii="Times New Roman" w:eastAsia="Times New Roman" w:hAnsi="Times New Roman" w:cs="Times New Roman"/>
          <w:b/>
          <w:bCs/>
          <w:sz w:val="32"/>
          <w:szCs w:val="32"/>
          <w:lang w:eastAsia="fr-CH"/>
        </w:rPr>
        <w:t>Canevas de protocole</w:t>
      </w: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b/>
          <w:bCs/>
          <w:sz w:val="32"/>
          <w:szCs w:val="32"/>
          <w:lang w:eastAsia="fr-CH"/>
        </w:rPr>
      </w:pP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b/>
          <w:bCs/>
          <w:sz w:val="32"/>
          <w:szCs w:val="32"/>
          <w:lang w:eastAsia="fr-CH"/>
        </w:rPr>
      </w:pPr>
      <w:r w:rsidRPr="00C07C4D">
        <w:rPr>
          <w:rFonts w:ascii="Times New Roman" w:eastAsia="Times New Roman" w:hAnsi="Times New Roman" w:cs="Times New Roman"/>
          <w:b/>
          <w:bCs/>
          <w:sz w:val="32"/>
          <w:szCs w:val="32"/>
          <w:lang w:eastAsia="fr-CH"/>
        </w:rPr>
        <w:t xml:space="preserve"> « Établissement spécialisé et mesures de contrainte »</w:t>
      </w: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b/>
          <w:bCs/>
          <w:sz w:val="32"/>
          <w:szCs w:val="32"/>
          <w:lang w:eastAsia="fr-CH"/>
        </w:rPr>
      </w:pP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b/>
          <w:bCs/>
          <w:sz w:val="32"/>
          <w:szCs w:val="32"/>
          <w:lang w:eastAsia="fr-CH"/>
        </w:rPr>
      </w:pPr>
      <w:proofErr w:type="gramStart"/>
      <w:r w:rsidRPr="00C07C4D">
        <w:rPr>
          <w:rFonts w:ascii="Times New Roman" w:eastAsia="Times New Roman" w:hAnsi="Times New Roman" w:cs="Times New Roman"/>
          <w:b/>
          <w:bCs/>
          <w:sz w:val="32"/>
          <w:szCs w:val="32"/>
          <w:lang w:eastAsia="fr-CH"/>
        </w:rPr>
        <w:t>du</w:t>
      </w:r>
      <w:proofErr w:type="gramEnd"/>
      <w:r w:rsidRPr="00C07C4D">
        <w:rPr>
          <w:rFonts w:ascii="Times New Roman" w:eastAsia="Times New Roman" w:hAnsi="Times New Roman" w:cs="Times New Roman"/>
          <w:b/>
          <w:bCs/>
          <w:sz w:val="32"/>
          <w:szCs w:val="32"/>
          <w:lang w:eastAsia="fr-CH"/>
        </w:rPr>
        <w:t xml:space="preserve"> 21 mai 2013</w:t>
      </w: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b/>
          <w:bCs/>
          <w:sz w:val="32"/>
          <w:szCs w:val="32"/>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32"/>
          <w:szCs w:val="32"/>
          <w:lang w:eastAsia="fr-CH"/>
        </w:rPr>
      </w:pPr>
    </w:p>
    <w:p w:rsidR="00C07C4D" w:rsidRPr="00C07C4D" w:rsidRDefault="004622CE" w:rsidP="00C07C4D">
      <w:pPr>
        <w:autoSpaceDE w:val="0"/>
        <w:autoSpaceDN w:val="0"/>
        <w:adjustRightInd w:val="0"/>
        <w:spacing w:line="240" w:lineRule="auto"/>
        <w:jc w:val="center"/>
        <w:rPr>
          <w:rFonts w:ascii="Times New Roman" w:eastAsia="Times New Roman" w:hAnsi="Times New Roman" w:cs="Times New Roman"/>
          <w:sz w:val="24"/>
          <w:szCs w:val="24"/>
          <w:lang w:eastAsia="fr-CH"/>
        </w:rPr>
      </w:pPr>
      <w:proofErr w:type="gramStart"/>
      <w:r>
        <w:rPr>
          <w:rFonts w:ascii="Times New Roman" w:eastAsia="Times New Roman" w:hAnsi="Times New Roman" w:cs="Times New Roman"/>
          <w:sz w:val="24"/>
          <w:szCs w:val="24"/>
          <w:lang w:eastAsia="fr-CH"/>
        </w:rPr>
        <w:t>mises</w:t>
      </w:r>
      <w:proofErr w:type="gramEnd"/>
      <w:r>
        <w:rPr>
          <w:rFonts w:ascii="Times New Roman" w:eastAsia="Times New Roman" w:hAnsi="Times New Roman" w:cs="Times New Roman"/>
          <w:sz w:val="24"/>
          <w:szCs w:val="24"/>
          <w:lang w:eastAsia="fr-CH"/>
        </w:rPr>
        <w:t xml:space="preserve"> à jour : octobre 2019</w:t>
      </w: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ab/>
      </w: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i/>
          <w:iCs/>
          <w:sz w:val="28"/>
          <w:szCs w:val="28"/>
          <w:lang w:eastAsia="fr-CH"/>
        </w:rPr>
      </w:pP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sz w:val="28"/>
          <w:szCs w:val="28"/>
          <w:u w:val="single"/>
          <w:lang w:eastAsia="fr-CH"/>
        </w:rPr>
      </w:pPr>
    </w:p>
    <w:p w:rsidR="00C07C4D" w:rsidRPr="00C07C4D" w:rsidRDefault="00C07C4D" w:rsidP="00C07C4D">
      <w:pPr>
        <w:autoSpaceDE w:val="0"/>
        <w:autoSpaceDN w:val="0"/>
        <w:adjustRightInd w:val="0"/>
        <w:spacing w:line="240" w:lineRule="auto"/>
        <w:jc w:val="center"/>
        <w:rPr>
          <w:rFonts w:ascii="Times New Roman" w:eastAsia="Times New Roman" w:hAnsi="Times New Roman" w:cs="Times New Roman"/>
          <w:sz w:val="28"/>
          <w:szCs w:val="28"/>
          <w:u w:val="single"/>
          <w:lang w:eastAsia="fr-CH"/>
        </w:rPr>
      </w:pPr>
      <w:r w:rsidRPr="00C07C4D">
        <w:rPr>
          <w:rFonts w:ascii="Times New Roman" w:eastAsia="Times New Roman" w:hAnsi="Times New Roman" w:cs="Times New Roman"/>
          <w:sz w:val="28"/>
          <w:szCs w:val="28"/>
          <w:u w:val="single"/>
          <w:lang w:eastAsia="fr-CH"/>
        </w:rPr>
        <w:t>Table des matières</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8"/>
          <w:szCs w:val="28"/>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lastRenderedPageBreak/>
        <w:t>I.       CONTEXTE</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II.      BASES LEGALES ET PRINCIPES </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a) Bases légales </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b) Définition générale</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c) Principe de l’interdiction et exceptions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d) Principes complémentaires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III.     MESURES DE CONTRAINTE REGLEMENTEES PAR LES DIRECTIVES</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a) Mesures d’isolement</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b) Mesures d’attachement</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c) Chambres de contention</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IV.     PROCEDURES </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a) Décision</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b) Information du résident, des représentants légaux et des proches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c)  Surveillance</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d)  Devoirs des établissements </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caps/>
          <w:sz w:val="24"/>
          <w:szCs w:val="24"/>
          <w:lang w:eastAsia="fr-CH"/>
        </w:rPr>
      </w:pPr>
      <w:r w:rsidRPr="00C07C4D">
        <w:rPr>
          <w:rFonts w:ascii="Times New Roman" w:eastAsia="Times New Roman" w:hAnsi="Times New Roman" w:cs="Times New Roman"/>
          <w:b/>
          <w:bCs/>
          <w:caps/>
          <w:sz w:val="24"/>
          <w:szCs w:val="24"/>
          <w:lang w:eastAsia="fr-CH"/>
        </w:rPr>
        <w:t>V.      Comité de révision des mesures de contrainte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a) Constitution du Comité</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b) Composition du Comité</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c) Tâches</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tabs>
          <w:tab w:val="left" w:pos="440"/>
        </w:tabs>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VI. </w:t>
      </w:r>
      <w:r w:rsidRPr="00C07C4D">
        <w:rPr>
          <w:rFonts w:ascii="Times New Roman" w:eastAsia="Times New Roman" w:hAnsi="Times New Roman" w:cs="Times New Roman"/>
          <w:b/>
          <w:bCs/>
          <w:sz w:val="24"/>
          <w:szCs w:val="24"/>
          <w:lang w:eastAsia="fr-CH"/>
        </w:rPr>
        <w:tab/>
        <w:t xml:space="preserve">  MEDIATION, PLAINTE ET DENONCIATION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a) Médiation</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b) Plainte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c) Dénonciation</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VII.   SANCTIONS</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tabs>
          <w:tab w:val="left" w:pos="660"/>
        </w:tabs>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VIII. ENTREE EN VIGUEUR</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i/>
          <w:iCs/>
          <w:sz w:val="24"/>
          <w:szCs w:val="24"/>
          <w:u w:val="single"/>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i/>
          <w:iCs/>
          <w:sz w:val="24"/>
          <w:szCs w:val="24"/>
          <w:u w:val="single"/>
          <w:lang w:eastAsia="fr-CH"/>
        </w:rPr>
      </w:pPr>
      <w:r w:rsidRPr="00C07C4D">
        <w:rPr>
          <w:rFonts w:ascii="Times New Roman" w:eastAsia="Times New Roman" w:hAnsi="Times New Roman" w:cs="Times New Roman"/>
          <w:b/>
          <w:bCs/>
          <w:i/>
          <w:iCs/>
          <w:sz w:val="24"/>
          <w:szCs w:val="24"/>
          <w:u w:val="single"/>
          <w:lang w:eastAsia="fr-CH"/>
        </w:rPr>
        <w:t>ANNEXE 1</w:t>
      </w:r>
    </w:p>
    <w:p w:rsidR="00C07C4D" w:rsidRPr="00C07C4D" w:rsidRDefault="00C07C4D" w:rsidP="00C07C4D">
      <w:pPr>
        <w:autoSpaceDE w:val="0"/>
        <w:autoSpaceDN w:val="0"/>
        <w:adjustRightInd w:val="0"/>
        <w:spacing w:line="240" w:lineRule="auto"/>
        <w:jc w:val="both"/>
        <w:rPr>
          <w:rFonts w:ascii="Arial" w:eastAsia="Times New Roman" w:hAnsi="Arial" w:cs="Arial"/>
          <w:b/>
          <w:bCs/>
          <w:sz w:val="24"/>
          <w:szCs w:val="24"/>
          <w:lang w:eastAsia="fr-CH"/>
        </w:rPr>
      </w:pPr>
      <w:r w:rsidRPr="00C07C4D">
        <w:rPr>
          <w:rFonts w:ascii="Arial" w:eastAsia="Times New Roman" w:hAnsi="Arial" w:cs="Arial"/>
          <w:b/>
          <w:bCs/>
          <w:sz w:val="24"/>
          <w:szCs w:val="24"/>
          <w:lang w:eastAsia="fr-CH"/>
        </w:rPr>
        <w:t>Mesures à vérifier avant le recours à une mesure de contrainte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i/>
          <w:iCs/>
          <w:sz w:val="24"/>
          <w:szCs w:val="24"/>
          <w:u w:val="single"/>
          <w:lang w:eastAsia="fr-CH"/>
        </w:rPr>
      </w:pPr>
      <w:r w:rsidRPr="00C07C4D">
        <w:rPr>
          <w:rFonts w:ascii="Times New Roman" w:eastAsia="Times New Roman" w:hAnsi="Times New Roman" w:cs="Times New Roman"/>
          <w:b/>
          <w:bCs/>
          <w:i/>
          <w:iCs/>
          <w:sz w:val="24"/>
          <w:szCs w:val="24"/>
          <w:u w:val="single"/>
          <w:lang w:eastAsia="fr-CH"/>
        </w:rPr>
        <w:t>ANNEXE 2</w:t>
      </w:r>
    </w:p>
    <w:p w:rsidR="00C07C4D" w:rsidRPr="00C07C4D" w:rsidRDefault="00C07C4D" w:rsidP="00C07C4D">
      <w:pPr>
        <w:spacing w:line="240" w:lineRule="auto"/>
        <w:rPr>
          <w:rFonts w:ascii="Arial" w:eastAsia="Times New Roman" w:hAnsi="Arial" w:cs="Arial"/>
          <w:b/>
          <w:bCs/>
          <w:noProof/>
          <w:sz w:val="24"/>
          <w:szCs w:val="24"/>
          <w:lang w:eastAsia="fr-CH"/>
        </w:rPr>
      </w:pPr>
      <w:r w:rsidRPr="00C07C4D">
        <w:rPr>
          <w:rFonts w:ascii="Arial" w:eastAsia="Times New Roman" w:hAnsi="Arial" w:cs="Arial"/>
          <w:b/>
          <w:bCs/>
          <w:noProof/>
          <w:sz w:val="24"/>
          <w:szCs w:val="24"/>
          <w:lang w:eastAsia="fr-CH"/>
        </w:rPr>
        <w:t>Formulaire d’annonce relatif aux mesures de contrainte dans les établissements socio-éducatifs : éléments constitutifs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i/>
          <w:iCs/>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i/>
          <w:iCs/>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i/>
          <w:iCs/>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i/>
          <w:iCs/>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i/>
          <w:iCs/>
          <w:sz w:val="24"/>
          <w:szCs w:val="24"/>
          <w:lang w:eastAsia="fr-CH"/>
        </w:rPr>
      </w:pPr>
    </w:p>
    <w:p w:rsidR="00C07C4D" w:rsidRDefault="00C07C4D" w:rsidP="00C07C4D">
      <w:pPr>
        <w:autoSpaceDE w:val="0"/>
        <w:autoSpaceDN w:val="0"/>
        <w:adjustRightInd w:val="0"/>
        <w:spacing w:line="240" w:lineRule="auto"/>
        <w:rPr>
          <w:rFonts w:ascii="Times New Roman" w:eastAsia="Times New Roman" w:hAnsi="Times New Roman" w:cs="Times New Roman"/>
          <w:b/>
          <w:bCs/>
          <w:i/>
          <w:iCs/>
          <w:sz w:val="24"/>
          <w:szCs w:val="24"/>
          <w:lang w:eastAsia="fr-CH"/>
        </w:rPr>
      </w:pPr>
    </w:p>
    <w:p w:rsidR="00665DBF" w:rsidRDefault="00665DBF" w:rsidP="00C07C4D">
      <w:pPr>
        <w:autoSpaceDE w:val="0"/>
        <w:autoSpaceDN w:val="0"/>
        <w:adjustRightInd w:val="0"/>
        <w:spacing w:line="240" w:lineRule="auto"/>
        <w:rPr>
          <w:rFonts w:ascii="Times New Roman" w:eastAsia="Times New Roman" w:hAnsi="Times New Roman" w:cs="Times New Roman"/>
          <w:b/>
          <w:bCs/>
          <w:i/>
          <w:iCs/>
          <w:sz w:val="24"/>
          <w:szCs w:val="24"/>
          <w:lang w:eastAsia="fr-CH"/>
        </w:rPr>
      </w:pPr>
    </w:p>
    <w:p w:rsidR="00350DF5" w:rsidRPr="00C07C4D" w:rsidRDefault="00350DF5" w:rsidP="00C07C4D">
      <w:pPr>
        <w:autoSpaceDE w:val="0"/>
        <w:autoSpaceDN w:val="0"/>
        <w:adjustRightInd w:val="0"/>
        <w:spacing w:line="240" w:lineRule="auto"/>
        <w:rPr>
          <w:rFonts w:ascii="Times New Roman" w:eastAsia="Times New Roman" w:hAnsi="Times New Roman" w:cs="Times New Roman"/>
          <w:b/>
          <w:bCs/>
          <w:i/>
          <w:iCs/>
          <w:sz w:val="24"/>
          <w:szCs w:val="24"/>
          <w:lang w:eastAsia="fr-CH"/>
        </w:rPr>
      </w:pPr>
    </w:p>
    <w:p w:rsidR="00C07C4D" w:rsidRPr="00C07C4D" w:rsidRDefault="00C07C4D" w:rsidP="00C07C4D">
      <w:pPr>
        <w:autoSpaceDE w:val="0"/>
        <w:autoSpaceDN w:val="0"/>
        <w:adjustRightInd w:val="0"/>
        <w:spacing w:line="240" w:lineRule="auto"/>
        <w:rPr>
          <w:rFonts w:ascii="Arial" w:eastAsia="Times New Roman" w:hAnsi="Arial" w:cs="Arial"/>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lastRenderedPageBreak/>
        <w:t>I. CONTEXTE</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Les présentes Directives départementales s’appliquent aux établissements socio-éducatifs au sens de la Loi du 10 février 2004 sur les mesures d’aide et d’intégration pour personnes handicapées (LAIH).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Elles visent à donner des lignes de conduite aux directions et aux professionnel</w:t>
      </w:r>
      <w:r w:rsidR="00EC0D08">
        <w:rPr>
          <w:rFonts w:ascii="Times New Roman" w:eastAsia="Times New Roman" w:hAnsi="Times New Roman" w:cs="Times New Roman"/>
          <w:sz w:val="24"/>
          <w:szCs w:val="24"/>
          <w:lang w:eastAsia="fr-CH"/>
        </w:rPr>
        <w:t>-le-</w:t>
      </w:r>
      <w:r w:rsidRPr="00C07C4D">
        <w:rPr>
          <w:rFonts w:ascii="Times New Roman" w:eastAsia="Times New Roman" w:hAnsi="Times New Roman" w:cs="Times New Roman"/>
          <w:sz w:val="24"/>
          <w:szCs w:val="24"/>
          <w:lang w:eastAsia="fr-CH"/>
        </w:rPr>
        <w:t xml:space="preserve">s dans les établissements socio-éducatifs (ci-après : les </w:t>
      </w:r>
      <w:r w:rsidR="00EC0D08">
        <w:rPr>
          <w:rFonts w:ascii="Times New Roman" w:eastAsia="Times New Roman" w:hAnsi="Times New Roman" w:cs="Times New Roman"/>
          <w:sz w:val="24"/>
          <w:szCs w:val="24"/>
          <w:lang w:eastAsia="fr-CH"/>
        </w:rPr>
        <w:t>ESE</w:t>
      </w:r>
      <w:r w:rsidRPr="00C07C4D">
        <w:rPr>
          <w:rFonts w:ascii="Times New Roman" w:eastAsia="Times New Roman" w:hAnsi="Times New Roman" w:cs="Times New Roman"/>
          <w:sz w:val="24"/>
          <w:szCs w:val="24"/>
          <w:lang w:eastAsia="fr-CH"/>
        </w:rPr>
        <w:t>), afin de gérer de manière adéquate les situations exceptionnelles, dans lesquelles les mesures de contrainte strictement nécessaires à la protection du</w:t>
      </w:r>
      <w:r w:rsidR="00EC0D08">
        <w:rPr>
          <w:rFonts w:ascii="Times New Roman" w:eastAsia="Times New Roman" w:hAnsi="Times New Roman" w:cs="Times New Roman"/>
          <w:sz w:val="24"/>
          <w:szCs w:val="24"/>
          <w:lang w:eastAsia="fr-CH"/>
        </w:rPr>
        <w:t>/de 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EC0D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et son entourage doivent être ordonnées.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Le principe d'une interdiction de toute mesure de contrainte doit être strictement respecté en </w:t>
      </w:r>
      <w:r w:rsidR="00EC0D08">
        <w:rPr>
          <w:rFonts w:ascii="Times New Roman" w:eastAsia="Times New Roman" w:hAnsi="Times New Roman" w:cs="Times New Roman"/>
          <w:sz w:val="24"/>
          <w:szCs w:val="24"/>
          <w:lang w:eastAsia="fr-CH"/>
        </w:rPr>
        <w:t>ESE</w:t>
      </w:r>
      <w:r w:rsidRPr="00C07C4D">
        <w:rPr>
          <w:rFonts w:ascii="Times New Roman" w:eastAsia="Times New Roman" w:hAnsi="Times New Roman" w:cs="Times New Roman"/>
          <w:sz w:val="24"/>
          <w:szCs w:val="24"/>
          <w:lang w:eastAsia="fr-CH"/>
        </w:rPr>
        <w:t>. Dans des situations exceptionnelles, de telles mesures peuvent être envisagées si, malgré tous les efforts d’accompagnement, d’éducation et d’intégration entrepris, les équipes éducatives sont confrontées à des situations extrêmes dues à des troubles du comportement du</w:t>
      </w:r>
      <w:r w:rsidR="00EC0D08">
        <w:rPr>
          <w:rFonts w:ascii="Times New Roman" w:eastAsia="Times New Roman" w:hAnsi="Times New Roman" w:cs="Times New Roman"/>
          <w:sz w:val="24"/>
          <w:szCs w:val="24"/>
          <w:lang w:eastAsia="fr-CH"/>
        </w:rPr>
        <w:t>/de 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EC0D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Si ces troubles présentent un danger grave pour la sécurité et la santé du</w:t>
      </w:r>
      <w:r w:rsidR="00EC0D08">
        <w:rPr>
          <w:rFonts w:ascii="Times New Roman" w:eastAsia="Times New Roman" w:hAnsi="Times New Roman" w:cs="Times New Roman"/>
          <w:sz w:val="24"/>
          <w:szCs w:val="24"/>
          <w:lang w:eastAsia="fr-CH"/>
        </w:rPr>
        <w:t>/de 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EC0D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ou pour celles d’autrui, l’application de mesures de contrainte s'avérera nécessaire.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Ces mesures doivent cependant être appliquées de manière très stricte, notamment en matière de conditions d’application, de responsabilité décisionnelle en la matière, d’évaluation de la mesure, de la surveillance à instaurer pendant celle-ci, de l’information y relative, ainsi que de la qualité de l’accompagnement de l’</w:t>
      </w:r>
      <w:r w:rsidR="00EC0D08">
        <w:rPr>
          <w:rFonts w:ascii="Times New Roman" w:eastAsia="Times New Roman" w:hAnsi="Times New Roman" w:cs="Times New Roman"/>
          <w:sz w:val="24"/>
          <w:szCs w:val="24"/>
          <w:lang w:eastAsia="fr-CH"/>
        </w:rPr>
        <w:t>ESE</w:t>
      </w:r>
      <w:r w:rsidRPr="00C07C4D">
        <w:rPr>
          <w:rFonts w:ascii="Times New Roman" w:eastAsia="Times New Roman" w:hAnsi="Times New Roman" w:cs="Times New Roman"/>
          <w:sz w:val="24"/>
          <w:szCs w:val="24"/>
          <w:lang w:eastAsia="fr-CH"/>
        </w:rPr>
        <w:t>.</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Les présentes Directives, la check-list et le formulaire d’annonce annexés précisent ce cadre.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II. BASES LEGALES ET PRINCIPES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Ce chapitre introductif présente les bases légales qui traitent des mesures de contrainte, rappelle les règles essentielles et les principes qui font foi, et définit ce qu’est une mesure de contrainte.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a) Bases légales</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La loi vaudoise sur les mesures d’aide et d’intégration pour personnes handicapées (LAIH) et le Code civil (CC) définissent ensemble les principales règles régissant les mesures de contrainte (art. 6g à 6i LAIH ; art. 383 à 385 CC).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Ces lois se basent sur les droits fondamentaux et en particulier sur la </w:t>
      </w:r>
      <w:r w:rsidRPr="00C07C4D">
        <w:rPr>
          <w:rFonts w:ascii="Times New Roman" w:eastAsia="Times New Roman" w:hAnsi="Times New Roman" w:cs="Times New Roman"/>
          <w:noProof/>
          <w:sz w:val="24"/>
          <w:szCs w:val="24"/>
          <w:lang w:eastAsia="fr-CH"/>
        </w:rPr>
        <w:t>liberté personnelle et la liberté de mouvement qui sont garanties par la Constitution fédérale, la Convention européenne des droits de l’homme et le Code civil (art. 10, al. 2, et 31 Constitution, art. 5 CEDH et art. 28 CC).</w:t>
      </w:r>
      <w:r w:rsidRPr="00C07C4D">
        <w:rPr>
          <w:rFonts w:ascii="Times New Roman" w:eastAsia="Times New Roman" w:hAnsi="Times New Roman" w:cs="Times New Roman"/>
          <w:noProof/>
          <w:sz w:val="24"/>
          <w:szCs w:val="24"/>
          <w:vertAlign w:val="superscript"/>
          <w:lang w:eastAsia="fr-CH"/>
        </w:rPr>
        <w:footnoteReference w:id="1"/>
      </w:r>
      <w:r w:rsidRPr="00C07C4D">
        <w:rPr>
          <w:rFonts w:ascii="Times New Roman" w:eastAsia="Times New Roman" w:hAnsi="Times New Roman" w:cs="Times New Roman"/>
          <w:sz w:val="24"/>
          <w:szCs w:val="24"/>
          <w:lang w:eastAsia="fr-CH"/>
        </w:rPr>
        <w:t xml:space="preserve"> </w:t>
      </w:r>
    </w:p>
    <w:p w:rsidR="00C07C4D" w:rsidRPr="00C07C4D" w:rsidRDefault="00C07C4D" w:rsidP="00C07C4D">
      <w:pPr>
        <w:spacing w:line="240" w:lineRule="auto"/>
        <w:jc w:val="both"/>
        <w:rPr>
          <w:rFonts w:ascii="Times New Roman" w:eastAsia="Times New Roman" w:hAnsi="Times New Roman" w:cs="Times New Roman"/>
          <w:noProof/>
          <w:sz w:val="24"/>
          <w:szCs w:val="24"/>
          <w:lang w:eastAsia="fr-CH"/>
        </w:rPr>
      </w:pPr>
    </w:p>
    <w:p w:rsidR="00C07C4D" w:rsidRPr="00C07C4D" w:rsidRDefault="00C07C4D" w:rsidP="00C07C4D">
      <w:pPr>
        <w:spacing w:line="240" w:lineRule="auto"/>
        <w:jc w:val="both"/>
        <w:rPr>
          <w:rFonts w:ascii="Times New Roman" w:eastAsia="Times New Roman" w:hAnsi="Times New Roman" w:cs="Times New Roman"/>
          <w:b/>
          <w:bCs/>
          <w:noProof/>
          <w:sz w:val="24"/>
          <w:szCs w:val="24"/>
          <w:lang w:eastAsia="fr-CH"/>
        </w:rPr>
      </w:pPr>
      <w:r w:rsidRPr="00C07C4D">
        <w:rPr>
          <w:rFonts w:ascii="Times New Roman" w:eastAsia="Times New Roman" w:hAnsi="Times New Roman" w:cs="Times New Roman"/>
          <w:b/>
          <w:bCs/>
          <w:noProof/>
          <w:sz w:val="24"/>
          <w:szCs w:val="24"/>
          <w:lang w:eastAsia="fr-CH"/>
        </w:rPr>
        <w:t>b) Définition générale</w:t>
      </w:r>
    </w:p>
    <w:p w:rsidR="00C07C4D" w:rsidRPr="00C07C4D" w:rsidRDefault="00C07C4D" w:rsidP="00C07C4D">
      <w:pPr>
        <w:spacing w:line="240" w:lineRule="auto"/>
        <w:jc w:val="both"/>
        <w:rPr>
          <w:rFonts w:ascii="Times New Roman" w:eastAsia="Times New Roman" w:hAnsi="Times New Roman" w:cs="Times New Roman"/>
          <w:noProof/>
          <w:sz w:val="24"/>
          <w:szCs w:val="24"/>
          <w:lang w:eastAsia="fr-CH"/>
        </w:rPr>
      </w:pPr>
    </w:p>
    <w:p w:rsidR="00C07C4D" w:rsidRPr="00C07C4D" w:rsidRDefault="00C07C4D" w:rsidP="00C07C4D">
      <w:pPr>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noProof/>
          <w:sz w:val="24"/>
          <w:szCs w:val="24"/>
          <w:lang w:eastAsia="fr-CH"/>
        </w:rPr>
        <w:t>Une mesure de contrainte au sens des présentes Directives constitue une mesure qui restreint la liberté personnelle et de mouvement du</w:t>
      </w:r>
      <w:r w:rsidR="00EC0D08">
        <w:rPr>
          <w:rFonts w:ascii="Times New Roman" w:eastAsia="Times New Roman" w:hAnsi="Times New Roman" w:cs="Times New Roman"/>
          <w:noProof/>
          <w:sz w:val="24"/>
          <w:szCs w:val="24"/>
          <w:lang w:eastAsia="fr-CH"/>
        </w:rPr>
        <w:t>/de la</w:t>
      </w:r>
      <w:r w:rsidRPr="00C07C4D">
        <w:rPr>
          <w:rFonts w:ascii="Times New Roman" w:eastAsia="Times New Roman" w:hAnsi="Times New Roman" w:cs="Times New Roman"/>
          <w:noProof/>
          <w:sz w:val="24"/>
          <w:szCs w:val="24"/>
          <w:lang w:eastAsia="fr-CH"/>
        </w:rPr>
        <w:t xml:space="preserve"> résident</w:t>
      </w:r>
      <w:r w:rsidR="00EC0D08">
        <w:rPr>
          <w:rFonts w:ascii="Times New Roman" w:eastAsia="Times New Roman" w:hAnsi="Times New Roman" w:cs="Times New Roman"/>
          <w:noProof/>
          <w:sz w:val="24"/>
          <w:szCs w:val="24"/>
          <w:lang w:eastAsia="fr-CH"/>
        </w:rPr>
        <w:t>-e</w:t>
      </w:r>
      <w:r w:rsidRPr="00C07C4D">
        <w:rPr>
          <w:rFonts w:ascii="Times New Roman" w:eastAsia="Times New Roman" w:hAnsi="Times New Roman" w:cs="Times New Roman"/>
          <w:noProof/>
          <w:sz w:val="24"/>
          <w:szCs w:val="24"/>
          <w:lang w:eastAsia="fr-CH"/>
        </w:rPr>
        <w:t xml:space="preserve"> </w:t>
      </w:r>
      <w:r w:rsidRPr="00C07C4D">
        <w:rPr>
          <w:rFonts w:ascii="Times New Roman" w:eastAsia="Times New Roman" w:hAnsi="Times New Roman" w:cs="Times New Roman"/>
          <w:b/>
          <w:bCs/>
          <w:noProof/>
          <w:sz w:val="24"/>
          <w:szCs w:val="24"/>
          <w:lang w:eastAsia="fr-CH"/>
        </w:rPr>
        <w:t>sans ou contre sa volonté</w:t>
      </w:r>
      <w:r w:rsidRPr="00C07C4D">
        <w:rPr>
          <w:rFonts w:ascii="Times New Roman" w:eastAsia="Times New Roman" w:hAnsi="Times New Roman" w:cs="Times New Roman"/>
          <w:noProof/>
          <w:sz w:val="24"/>
          <w:szCs w:val="24"/>
          <w:lang w:eastAsia="fr-CH"/>
        </w:rPr>
        <w:t xml:space="preserve">, par des moyens physiques mécaniques (attachement) et/ou topologiques (isolement). </w:t>
      </w:r>
    </w:p>
    <w:p w:rsidR="00C07C4D" w:rsidRPr="00C07C4D" w:rsidRDefault="00C07C4D" w:rsidP="00C07C4D">
      <w:pPr>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c) Principe de l’interdiction et exceptions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Toute mesure de contrainte à l’égard d’une personne </w:t>
      </w:r>
      <w:r w:rsidR="00EC0D08">
        <w:rPr>
          <w:rFonts w:ascii="Times New Roman" w:eastAsia="Times New Roman" w:hAnsi="Times New Roman" w:cs="Times New Roman"/>
          <w:sz w:val="24"/>
          <w:szCs w:val="24"/>
          <w:lang w:eastAsia="fr-CH"/>
        </w:rPr>
        <w:t>en situation de handicap</w:t>
      </w:r>
      <w:r w:rsidR="00EC0D08" w:rsidRPr="00C07C4D">
        <w:rPr>
          <w:rFonts w:ascii="Times New Roman" w:eastAsia="Times New Roman" w:hAnsi="Times New Roman" w:cs="Times New Roman"/>
          <w:sz w:val="24"/>
          <w:szCs w:val="24"/>
          <w:lang w:eastAsia="fr-CH"/>
        </w:rPr>
        <w:t xml:space="preserve"> </w:t>
      </w:r>
      <w:r w:rsidRPr="00C07C4D">
        <w:rPr>
          <w:rFonts w:ascii="Times New Roman" w:eastAsia="Times New Roman" w:hAnsi="Times New Roman" w:cs="Times New Roman"/>
          <w:sz w:val="24"/>
          <w:szCs w:val="24"/>
          <w:lang w:eastAsia="fr-CH"/>
        </w:rPr>
        <w:t xml:space="preserve">ou en grandes difficultés sociales hébergée en </w:t>
      </w:r>
      <w:r w:rsidR="00EC0D08">
        <w:rPr>
          <w:rFonts w:ascii="Times New Roman" w:eastAsia="Times New Roman" w:hAnsi="Times New Roman" w:cs="Times New Roman"/>
          <w:sz w:val="24"/>
          <w:szCs w:val="24"/>
          <w:lang w:eastAsia="fr-CH"/>
        </w:rPr>
        <w:t>ESE</w:t>
      </w:r>
      <w:r w:rsidR="00EC0D08" w:rsidRPr="00C07C4D">
        <w:rPr>
          <w:rFonts w:ascii="Times New Roman" w:eastAsia="Times New Roman" w:hAnsi="Times New Roman" w:cs="Times New Roman"/>
          <w:sz w:val="24"/>
          <w:szCs w:val="24"/>
          <w:lang w:eastAsia="fr-CH"/>
        </w:rPr>
        <w:t xml:space="preserve"> </w:t>
      </w:r>
      <w:r w:rsidRPr="00C07C4D">
        <w:rPr>
          <w:rFonts w:ascii="Times New Roman" w:eastAsia="Times New Roman" w:hAnsi="Times New Roman" w:cs="Times New Roman"/>
          <w:sz w:val="24"/>
          <w:szCs w:val="24"/>
          <w:lang w:eastAsia="fr-CH"/>
        </w:rPr>
        <w:t>est interdite. Est réservé le droit pénal et civil en matière de mesures de sûreté et de placement à des fins d’assistance</w:t>
      </w:r>
      <w:r w:rsidRPr="00C07C4D">
        <w:rPr>
          <w:rFonts w:ascii="Times New Roman" w:eastAsia="Times New Roman" w:hAnsi="Times New Roman" w:cs="Times New Roman"/>
          <w:sz w:val="24"/>
          <w:szCs w:val="24"/>
          <w:vertAlign w:val="superscript"/>
          <w:lang w:eastAsia="fr-CH"/>
        </w:rPr>
        <w:footnoteReference w:id="2"/>
      </w:r>
      <w:r w:rsidRPr="00C07C4D">
        <w:rPr>
          <w:rFonts w:ascii="Times New Roman" w:eastAsia="Times New Roman" w:hAnsi="Times New Roman" w:cs="Times New Roman"/>
          <w:sz w:val="24"/>
          <w:szCs w:val="24"/>
          <w:lang w:eastAsia="fr-CH"/>
        </w:rPr>
        <w:t>.</w:t>
      </w:r>
    </w:p>
    <w:p w:rsidR="00EC0D08" w:rsidRDefault="00C07C4D" w:rsidP="00EC0D08">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 </w:t>
      </w:r>
      <w:r w:rsidRPr="00C07C4D">
        <w:rPr>
          <w:rFonts w:ascii="Times New Roman" w:eastAsia="Times New Roman" w:hAnsi="Times New Roman" w:cs="Times New Roman"/>
          <w:sz w:val="24"/>
          <w:szCs w:val="24"/>
          <w:lang w:eastAsia="fr-CH"/>
        </w:rPr>
        <w:br/>
        <w:t xml:space="preserve">A titre exceptionnel, un </w:t>
      </w:r>
      <w:r w:rsidR="00EC0D08">
        <w:rPr>
          <w:rFonts w:ascii="Times New Roman" w:eastAsia="Times New Roman" w:hAnsi="Times New Roman" w:cs="Times New Roman"/>
          <w:sz w:val="24"/>
          <w:szCs w:val="24"/>
          <w:lang w:eastAsia="fr-CH"/>
        </w:rPr>
        <w:t>ESE</w:t>
      </w:r>
      <w:r w:rsidR="00EC0D08" w:rsidRPr="00C07C4D">
        <w:rPr>
          <w:rFonts w:ascii="Times New Roman" w:eastAsia="Times New Roman" w:hAnsi="Times New Roman" w:cs="Times New Roman"/>
          <w:sz w:val="24"/>
          <w:szCs w:val="24"/>
          <w:lang w:eastAsia="fr-CH"/>
        </w:rPr>
        <w:t xml:space="preserve"> </w:t>
      </w:r>
      <w:r w:rsidRPr="00C07C4D">
        <w:rPr>
          <w:rFonts w:ascii="Times New Roman" w:eastAsia="Times New Roman" w:hAnsi="Times New Roman" w:cs="Times New Roman"/>
          <w:sz w:val="24"/>
          <w:szCs w:val="24"/>
          <w:lang w:eastAsia="fr-CH"/>
        </w:rPr>
        <w:t xml:space="preserve">peut appliquer une mesure de contrainte pour une durée limitée et strictement nécessaire, </w:t>
      </w:r>
    </w:p>
    <w:p w:rsidR="00BD0A00" w:rsidRDefault="00C07C4D" w:rsidP="00EC0D08">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br/>
        <w:t xml:space="preserve">a. si d’autres mesures moins restrictives de la liberté personnelle ont échoué, sont </w:t>
      </w:r>
      <w:r w:rsidRPr="00C07C4D">
        <w:rPr>
          <w:rFonts w:ascii="Times New Roman" w:eastAsia="Times New Roman" w:hAnsi="Times New Roman" w:cs="Times New Roman"/>
          <w:sz w:val="24"/>
          <w:szCs w:val="24"/>
          <w:lang w:eastAsia="fr-CH"/>
        </w:rPr>
        <w:br/>
        <w:t xml:space="preserve">    insuffi</w:t>
      </w:r>
      <w:r w:rsidR="00BD0A00">
        <w:rPr>
          <w:rFonts w:ascii="Times New Roman" w:eastAsia="Times New Roman" w:hAnsi="Times New Roman" w:cs="Times New Roman"/>
          <w:sz w:val="24"/>
          <w:szCs w:val="24"/>
          <w:lang w:eastAsia="fr-CH"/>
        </w:rPr>
        <w:t xml:space="preserve">santes ou n’existent pas ; </w:t>
      </w:r>
    </w:p>
    <w:p w:rsidR="00C07C4D" w:rsidRPr="00C07C4D" w:rsidRDefault="00BD0A00" w:rsidP="00EC0D08">
      <w:pPr>
        <w:autoSpaceDE w:val="0"/>
        <w:autoSpaceDN w:val="0"/>
        <w:adjustRightInd w:val="0"/>
        <w:spacing w:line="240" w:lineRule="auto"/>
        <w:jc w:val="both"/>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xml:space="preserve"> </w:t>
      </w:r>
      <w:r w:rsidR="00C07C4D" w:rsidRPr="00C07C4D">
        <w:rPr>
          <w:rFonts w:ascii="Times New Roman" w:eastAsia="Times New Roman" w:hAnsi="Times New Roman" w:cs="Times New Roman"/>
          <w:sz w:val="24"/>
          <w:szCs w:val="24"/>
          <w:lang w:eastAsia="fr-CH"/>
        </w:rPr>
        <w:br/>
        <w:t>b. si le comportement du</w:t>
      </w:r>
      <w:r w:rsidR="00EC0D08">
        <w:rPr>
          <w:rFonts w:ascii="Times New Roman" w:eastAsia="Times New Roman" w:hAnsi="Times New Roman" w:cs="Times New Roman"/>
          <w:sz w:val="24"/>
          <w:szCs w:val="24"/>
          <w:lang w:eastAsia="fr-CH"/>
        </w:rPr>
        <w:t>/de la</w:t>
      </w:r>
      <w:r w:rsidR="00C07C4D" w:rsidRPr="00C07C4D">
        <w:rPr>
          <w:rFonts w:ascii="Times New Roman" w:eastAsia="Times New Roman" w:hAnsi="Times New Roman" w:cs="Times New Roman"/>
          <w:sz w:val="24"/>
          <w:szCs w:val="24"/>
          <w:lang w:eastAsia="fr-CH"/>
        </w:rPr>
        <w:t xml:space="preserve"> </w:t>
      </w:r>
      <w:proofErr w:type="spellStart"/>
      <w:r w:rsidR="00C07C4D" w:rsidRPr="00C07C4D">
        <w:rPr>
          <w:rFonts w:ascii="Times New Roman" w:eastAsia="Times New Roman" w:hAnsi="Times New Roman" w:cs="Times New Roman"/>
          <w:sz w:val="24"/>
          <w:szCs w:val="24"/>
          <w:lang w:eastAsia="fr-CH"/>
        </w:rPr>
        <w:t>résident</w:t>
      </w:r>
      <w:r w:rsidR="00EC0D08">
        <w:rPr>
          <w:rFonts w:ascii="Times New Roman" w:eastAsia="Times New Roman" w:hAnsi="Times New Roman" w:cs="Times New Roman"/>
          <w:sz w:val="24"/>
          <w:szCs w:val="24"/>
          <w:lang w:eastAsia="fr-CH"/>
        </w:rPr>
        <w:t>-e</w:t>
      </w:r>
      <w:proofErr w:type="spellEnd"/>
      <w:r w:rsidR="00C07C4D" w:rsidRPr="00C07C4D">
        <w:rPr>
          <w:rFonts w:ascii="Times New Roman" w:eastAsia="Times New Roman" w:hAnsi="Times New Roman" w:cs="Times New Roman"/>
          <w:sz w:val="24"/>
          <w:szCs w:val="24"/>
          <w:lang w:eastAsia="fr-CH"/>
        </w:rPr>
        <w:t xml:space="preserve"> présente un danger grave pour sa vie, sa santé, sa    </w:t>
      </w:r>
      <w:r w:rsidR="00C07C4D" w:rsidRPr="00C07C4D">
        <w:rPr>
          <w:rFonts w:ascii="Times New Roman" w:eastAsia="Times New Roman" w:hAnsi="Times New Roman" w:cs="Times New Roman"/>
          <w:sz w:val="24"/>
          <w:szCs w:val="24"/>
          <w:lang w:eastAsia="fr-CH"/>
        </w:rPr>
        <w:br/>
        <w:t xml:space="preserve">    sécurité ou son intégrité corporelle ou pour celle des autres personnes ou si son</w:t>
      </w:r>
      <w:r w:rsidR="00C07C4D" w:rsidRPr="00C07C4D">
        <w:rPr>
          <w:rFonts w:ascii="Times New Roman" w:eastAsia="Times New Roman" w:hAnsi="Times New Roman" w:cs="Times New Roman"/>
          <w:sz w:val="24"/>
          <w:szCs w:val="24"/>
          <w:lang w:eastAsia="fr-CH"/>
        </w:rPr>
        <w:br/>
        <w:t xml:space="preserve">    comportement perturbe gravement la vie communautaire.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d) Principes complémentaires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Les principes suivants fixés par le DSAS complètent les règles ci-dessus et sont à respecter en rapport avec une mesure de contrainte :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Sachant que des mesures de contrainte peuvent entraîner des atteintes psychiques ou somatiques et peuvent être ressenties comme humiliantes par la personne concernée, elles doivent être évitées par tous les moyens possibles. Elles ne seront appliquées qu'en cas d'extrême nécessité, après que tous autres moyens aient échoués.</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Afin d’éviter des mesures de contrainte, le personnel doit mettre tout en </w:t>
      </w:r>
      <w:r w:rsidR="00EC0D08" w:rsidRPr="00C07C4D">
        <w:rPr>
          <w:rFonts w:ascii="Times New Roman" w:eastAsia="Times New Roman" w:hAnsi="Times New Roman" w:cs="Times New Roman"/>
          <w:sz w:val="24"/>
          <w:szCs w:val="24"/>
          <w:lang w:eastAsia="fr-CH"/>
        </w:rPr>
        <w:t>œuvre</w:t>
      </w:r>
      <w:r w:rsidRPr="00C07C4D">
        <w:rPr>
          <w:rFonts w:ascii="Times New Roman" w:eastAsia="Times New Roman" w:hAnsi="Times New Roman" w:cs="Times New Roman"/>
          <w:sz w:val="24"/>
          <w:szCs w:val="24"/>
          <w:lang w:eastAsia="fr-CH"/>
        </w:rPr>
        <w:t xml:space="preserve"> pour prévenir l’apparition de troubles de comportement. Il instaure tous les autres moyens de désescalade et, si nécessaire, une prise en charge individuelle sur une période prolongée.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La direction de </w:t>
      </w:r>
      <w:r w:rsidR="00EC0D08" w:rsidRPr="00C07C4D">
        <w:rPr>
          <w:rFonts w:ascii="Times New Roman" w:eastAsia="Times New Roman" w:hAnsi="Times New Roman" w:cs="Times New Roman"/>
          <w:sz w:val="24"/>
          <w:szCs w:val="24"/>
          <w:lang w:eastAsia="fr-CH"/>
        </w:rPr>
        <w:t>l’</w:t>
      </w:r>
      <w:r w:rsidR="00EC0D08">
        <w:rPr>
          <w:rFonts w:ascii="Times New Roman" w:eastAsia="Times New Roman" w:hAnsi="Times New Roman" w:cs="Times New Roman"/>
          <w:sz w:val="24"/>
          <w:szCs w:val="24"/>
          <w:lang w:eastAsia="fr-CH"/>
        </w:rPr>
        <w:t>ESE</w:t>
      </w:r>
      <w:r w:rsidR="00EC0D08" w:rsidRPr="00C07C4D">
        <w:rPr>
          <w:rFonts w:ascii="Times New Roman" w:eastAsia="Times New Roman" w:hAnsi="Times New Roman" w:cs="Times New Roman"/>
          <w:sz w:val="24"/>
          <w:szCs w:val="24"/>
          <w:lang w:eastAsia="fr-CH"/>
        </w:rPr>
        <w:t xml:space="preserve"> </w:t>
      </w:r>
      <w:r w:rsidRPr="00C07C4D">
        <w:rPr>
          <w:rFonts w:ascii="Times New Roman" w:eastAsia="Times New Roman" w:hAnsi="Times New Roman" w:cs="Times New Roman"/>
          <w:sz w:val="24"/>
          <w:szCs w:val="24"/>
          <w:lang w:eastAsia="fr-CH"/>
        </w:rPr>
        <w:t>prévoit une formation de son personnel éducatif dans le domaine de la prévention et de la gestion des troubles du comportement. Chaque type de pathologie doit recevoir une prise en charge adaptée.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w:eastAsia="Times New Roman" w:hAnsi="Times" w:cs="Times"/>
          <w:noProof/>
          <w:sz w:val="24"/>
          <w:szCs w:val="24"/>
          <w:lang w:eastAsia="fr-CH"/>
        </w:rPr>
        <w:t xml:space="preserve">Une liste des moyens à vérifier avant le recours à une mesure de contrainte se trouve en annexe des Directives (voir </w:t>
      </w:r>
      <w:r w:rsidRPr="00C07C4D">
        <w:rPr>
          <w:rFonts w:ascii="Times" w:eastAsia="Times New Roman" w:hAnsi="Times" w:cs="Times"/>
          <w:i/>
          <w:iCs/>
          <w:noProof/>
          <w:sz w:val="24"/>
          <w:szCs w:val="24"/>
          <w:u w:val="single"/>
          <w:lang w:eastAsia="fr-CH"/>
        </w:rPr>
        <w:t>Annexe 1</w:t>
      </w:r>
      <w:r w:rsidRPr="00C07C4D">
        <w:rPr>
          <w:rFonts w:ascii="Times" w:eastAsia="Times New Roman" w:hAnsi="Times" w:cs="Times"/>
          <w:noProof/>
          <w:sz w:val="24"/>
          <w:szCs w:val="24"/>
          <w:lang w:eastAsia="fr-CH"/>
        </w:rPr>
        <w:t>).</w:t>
      </w:r>
    </w:p>
    <w:p w:rsidR="00C07C4D" w:rsidRPr="00C07C4D" w:rsidRDefault="00C07C4D" w:rsidP="00C07C4D">
      <w:pPr>
        <w:tabs>
          <w:tab w:val="left" w:pos="770"/>
        </w:tabs>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tabs>
          <w:tab w:val="left" w:pos="770"/>
        </w:tabs>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La mesure doit respecter les principes de bienfaisance, de proportionnalité, d’autonomie et de dignité de la personne.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Elle ne peut en aucun cas servir à d’autres fins, notamment à celles relatives aux facilités d'organisation et de gestion du groupe ou être justifiée par des raisons d’économie. Elle ne peut en aucun cas être une mesure punitive. Elle doit impérativement être prise conformément aux intérêts objectifs du</w:t>
      </w:r>
      <w:r w:rsidR="00EC0D08">
        <w:rPr>
          <w:rFonts w:ascii="Times New Roman" w:eastAsia="Times New Roman" w:hAnsi="Times New Roman" w:cs="Times New Roman"/>
          <w:sz w:val="24"/>
          <w:szCs w:val="24"/>
          <w:lang w:eastAsia="fr-CH"/>
        </w:rPr>
        <w:t>/de 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EC0D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Son application exige le maintien de la communication, du contact humain, en prenant en considération les expressions verbales et non-verbales du</w:t>
      </w:r>
      <w:r w:rsidR="00EC0D08">
        <w:rPr>
          <w:rFonts w:ascii="Times New Roman" w:eastAsia="Times New Roman" w:hAnsi="Times New Roman" w:cs="Times New Roman"/>
          <w:sz w:val="24"/>
          <w:szCs w:val="24"/>
          <w:lang w:eastAsia="fr-CH"/>
        </w:rPr>
        <w:t>/de 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EC0D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La communication passe aussi par la mise en œuvre des moyens d’appel et d’autres moyens techniques adaptés aux capacités des résident</w:t>
      </w:r>
      <w:r w:rsidR="00EC0D08">
        <w:rPr>
          <w:rFonts w:ascii="Times New Roman" w:eastAsia="Times New Roman" w:hAnsi="Times New Roman" w:cs="Times New Roman"/>
          <w:sz w:val="24"/>
          <w:szCs w:val="24"/>
          <w:lang w:eastAsia="fr-CH"/>
        </w:rPr>
        <w:t>-e-</w:t>
      </w:r>
      <w:r w:rsidRPr="00C07C4D">
        <w:rPr>
          <w:rFonts w:ascii="Times New Roman" w:eastAsia="Times New Roman" w:hAnsi="Times New Roman" w:cs="Times New Roman"/>
          <w:sz w:val="24"/>
          <w:szCs w:val="24"/>
          <w:lang w:eastAsia="fr-CH"/>
        </w:rPr>
        <w:t xml:space="preserve">s.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III. MESURES DE CONTRAINTE REGLEMENTEES PAR LES DIRECTIVES </w:t>
      </w:r>
      <w:r w:rsidRPr="00C07C4D">
        <w:rPr>
          <w:rFonts w:ascii="Times New Roman" w:eastAsia="Times New Roman" w:hAnsi="Times New Roman" w:cs="Times New Roman"/>
          <w:sz w:val="24"/>
          <w:szCs w:val="24"/>
          <w:vertAlign w:val="superscript"/>
          <w:lang w:eastAsia="fr-CH"/>
        </w:rPr>
        <w:footnoteReference w:id="3"/>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Le Comité évalue les mesures de contrainte suivantes :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a) Mesures d’isolement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u w:val="single"/>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Par mesure d’isolement, on entend toute mesure qui restreint l’espace de mouvement du</w:t>
      </w:r>
      <w:r w:rsidR="00EC0D08">
        <w:rPr>
          <w:rFonts w:ascii="Times New Roman" w:eastAsia="Times New Roman" w:hAnsi="Times New Roman" w:cs="Times New Roman"/>
          <w:sz w:val="24"/>
          <w:szCs w:val="24"/>
          <w:lang w:eastAsia="fr-CH"/>
        </w:rPr>
        <w:t>/de 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EC0D08">
        <w:rPr>
          <w:rFonts w:ascii="Times New Roman" w:eastAsia="Times New Roman" w:hAnsi="Times New Roman" w:cs="Times New Roman"/>
          <w:sz w:val="24"/>
          <w:szCs w:val="24"/>
          <w:lang w:eastAsia="fr-CH"/>
        </w:rPr>
        <w:t>-e</w:t>
      </w:r>
      <w:proofErr w:type="spellEnd"/>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numPr>
          <w:ilvl w:val="0"/>
          <w:numId w:val="8"/>
        </w:num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par le cloisonnement de cet espace, notamment par la fermeture de la porte de la pièce où se trouve le</w:t>
      </w:r>
      <w:r w:rsidR="00EC0D08">
        <w:rPr>
          <w:rFonts w:ascii="Times New Roman" w:eastAsia="Times New Roman" w:hAnsi="Times New Roman" w:cs="Times New Roman"/>
          <w:sz w:val="24"/>
          <w:szCs w:val="24"/>
          <w:lang w:eastAsia="fr-CH"/>
        </w:rPr>
        <w:t>/la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EC0D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ou la pose d’une barrière, sans que le</w:t>
      </w:r>
      <w:r w:rsidR="00EC0D08">
        <w:rPr>
          <w:rFonts w:ascii="Times New Roman" w:eastAsia="Times New Roman" w:hAnsi="Times New Roman" w:cs="Times New Roman"/>
          <w:sz w:val="24"/>
          <w:szCs w:val="24"/>
          <w:lang w:eastAsia="fr-CH"/>
        </w:rPr>
        <w:t>/la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EC0D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puisse sortir par ses propres moyens ;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numPr>
          <w:ilvl w:val="0"/>
          <w:numId w:val="9"/>
        </w:numPr>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par des barrières de lit,  sauf si celles-ci sont installées dans le seul but de protéger des chutes la personne qui n’a pas la capacité de se mouvoir seule. La pose de barrières de lit pour protéger des chutes la personne qui n’a pas la capacité de se mouvoir seule est en effet tolérée et ne nécessite pas d’être annoncée (voir IV, d) ci-dessous).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En complément des principes énoncés dans le Chapitre II ci-dessus, les règles suivantes sont à suivre :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numPr>
          <w:ilvl w:val="0"/>
          <w:numId w:val="5"/>
        </w:numPr>
        <w:autoSpaceDE w:val="0"/>
        <w:autoSpaceDN w:val="0"/>
        <w:adjustRightInd w:val="0"/>
        <w:spacing w:line="240" w:lineRule="auto"/>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Une mesure d’isolement ne peut être maintenue au-delà de 24 heures.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Default="00C07C4D" w:rsidP="00C07C4D">
      <w:pPr>
        <w:numPr>
          <w:ilvl w:val="0"/>
          <w:numId w:val="5"/>
        </w:numPr>
        <w:autoSpaceDE w:val="0"/>
        <w:autoSpaceDN w:val="0"/>
        <w:adjustRightInd w:val="0"/>
        <w:spacing w:line="240" w:lineRule="auto"/>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Afin d’éviter qu’une mesure d’isolement, décidée dans un but de protection, ne devienne une maltraitance, sa limitation dans le temps et dans la répétition est impérative.</w:t>
      </w:r>
    </w:p>
    <w:p w:rsidR="004D1208" w:rsidRDefault="004D1208" w:rsidP="00350DF5">
      <w:pPr>
        <w:pStyle w:val="Paragraphedeliste"/>
        <w:rPr>
          <w:rFonts w:ascii="Times New Roman" w:eastAsia="Times New Roman" w:hAnsi="Times New Roman" w:cs="Times New Roman"/>
          <w:sz w:val="24"/>
          <w:szCs w:val="24"/>
          <w:lang w:eastAsia="fr-CH"/>
        </w:rPr>
      </w:pPr>
    </w:p>
    <w:p w:rsidR="004D1208" w:rsidRPr="00C07C4D" w:rsidRDefault="004D1208" w:rsidP="00350DF5">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lastRenderedPageBreak/>
        <w:t>b) Mesures d’attachement</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Par mesure d’attachement, on entend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numPr>
          <w:ilvl w:val="0"/>
          <w:numId w:val="7"/>
        </w:num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l’attachement des membres supérieurs et inférieurs ou d’une partie d’eux et/ou du tronc d’une personne dans son lit, notamment par une ceinture ou un drap spécial, moyens par lesquels le</w:t>
      </w:r>
      <w:r w:rsidR="004D1208">
        <w:rPr>
          <w:rFonts w:ascii="Times New Roman" w:eastAsia="Times New Roman" w:hAnsi="Times New Roman" w:cs="Times New Roman"/>
          <w:sz w:val="24"/>
          <w:szCs w:val="24"/>
          <w:lang w:eastAsia="fr-CH"/>
        </w:rPr>
        <w:t>/la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est </w:t>
      </w:r>
      <w:proofErr w:type="spellStart"/>
      <w:r w:rsidRPr="00C07C4D">
        <w:rPr>
          <w:rFonts w:ascii="Times New Roman" w:eastAsia="Times New Roman" w:hAnsi="Times New Roman" w:cs="Times New Roman"/>
          <w:sz w:val="24"/>
          <w:szCs w:val="24"/>
          <w:lang w:eastAsia="fr-CH"/>
        </w:rPr>
        <w:t>immobilisé</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ou ne peut en tout cas pas se détacher </w:t>
      </w:r>
      <w:proofErr w:type="spellStart"/>
      <w:r w:rsidRPr="00C07C4D">
        <w:rPr>
          <w:rFonts w:ascii="Times New Roman" w:eastAsia="Times New Roman" w:hAnsi="Times New Roman" w:cs="Times New Roman"/>
          <w:sz w:val="24"/>
          <w:szCs w:val="24"/>
          <w:lang w:eastAsia="fr-CH"/>
        </w:rPr>
        <w:t>seul</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w:t>
      </w:r>
      <w:r w:rsidRPr="00C07C4D">
        <w:rPr>
          <w:rFonts w:ascii="Times New Roman" w:eastAsia="Times New Roman" w:hAnsi="Times New Roman" w:cs="Times New Roman"/>
          <w:sz w:val="24"/>
          <w:szCs w:val="24"/>
          <w:lang w:eastAsia="fr-CH"/>
        </w:rPr>
        <w:br/>
      </w:r>
    </w:p>
    <w:p w:rsidR="00C07C4D" w:rsidRPr="00C07C4D" w:rsidRDefault="00C07C4D" w:rsidP="00C07C4D">
      <w:pPr>
        <w:numPr>
          <w:ilvl w:val="0"/>
          <w:numId w:val="7"/>
        </w:num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l’attachement ou l’immobilisation du</w:t>
      </w:r>
      <w:r w:rsidR="004D1208">
        <w:rPr>
          <w:rFonts w:ascii="Times New Roman" w:eastAsia="Times New Roman" w:hAnsi="Times New Roman" w:cs="Times New Roman"/>
          <w:sz w:val="24"/>
          <w:szCs w:val="24"/>
          <w:lang w:eastAsia="fr-CH"/>
        </w:rPr>
        <w:t>/de 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sur une chaise roulante ou fixe, par le biais d’une ceinture, d’une tablette ou par d’autres moyens. Un tel</w:t>
      </w:r>
      <w:r w:rsidRPr="00C07C4D">
        <w:rPr>
          <w:rFonts w:ascii="Times New Roman" w:hAnsi="Times New Roman" w:cs="Times New Roman"/>
          <w:bCs/>
          <w:color w:val="000000"/>
          <w:sz w:val="24"/>
          <w:szCs w:val="24"/>
        </w:rPr>
        <w:t xml:space="preserve"> attachement lors de déplacements à l'intérieur ou à l'extérieur de l'établissement n'est pas considéré comme étant une mesure de contrainte au sens des présentes Directives.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Cs/>
          <w:sz w:val="24"/>
          <w:szCs w:val="24"/>
          <w:lang w:eastAsia="fr-CH"/>
        </w:rPr>
      </w:pPr>
    </w:p>
    <w:p w:rsidR="00C07C4D" w:rsidRPr="00C07C4D" w:rsidRDefault="00C07C4D" w:rsidP="00C07C4D">
      <w:pPr>
        <w:tabs>
          <w:tab w:val="left" w:pos="0"/>
        </w:tabs>
        <w:autoSpaceDE w:val="0"/>
        <w:autoSpaceDN w:val="0"/>
        <w:adjustRightInd w:val="0"/>
        <w:spacing w:line="240" w:lineRule="auto"/>
        <w:jc w:val="both"/>
        <w:rPr>
          <w:rFonts w:ascii="Times New Roman" w:hAnsi="Times New Roman" w:cs="Times New Roman"/>
          <w:bCs/>
          <w:color w:val="000000"/>
          <w:sz w:val="24"/>
          <w:szCs w:val="24"/>
        </w:rPr>
      </w:pPr>
      <w:r w:rsidRPr="00C07C4D">
        <w:rPr>
          <w:rFonts w:ascii="Times New Roman" w:hAnsi="Times New Roman" w:cs="Times New Roman"/>
          <w:bCs/>
          <w:color w:val="000000"/>
          <w:sz w:val="24"/>
          <w:szCs w:val="24"/>
        </w:rPr>
        <w:t>En outre, l'attachement pendant le séjour sur les toilettes, notamment par ceinture abdominale ou un moyen similaire, n'est pas considéré comme une mesure de contrainte au sens des présentes Directives, à condition qu'</w:t>
      </w:r>
      <w:proofErr w:type="spellStart"/>
      <w:r w:rsidRPr="00C07C4D">
        <w:rPr>
          <w:rFonts w:ascii="Times New Roman" w:hAnsi="Times New Roman" w:cs="Times New Roman"/>
          <w:bCs/>
          <w:color w:val="000000"/>
          <w:sz w:val="24"/>
          <w:szCs w:val="24"/>
        </w:rPr>
        <w:t>un</w:t>
      </w:r>
      <w:r w:rsidR="004D1208">
        <w:rPr>
          <w:rFonts w:ascii="Times New Roman" w:hAnsi="Times New Roman" w:cs="Times New Roman"/>
          <w:bCs/>
          <w:color w:val="000000"/>
          <w:sz w:val="24"/>
          <w:szCs w:val="24"/>
        </w:rPr>
        <w:t>-</w:t>
      </w:r>
      <w:r w:rsidRPr="00C07C4D">
        <w:rPr>
          <w:rFonts w:ascii="Times New Roman" w:hAnsi="Times New Roman" w:cs="Times New Roman"/>
          <w:bCs/>
          <w:color w:val="000000"/>
          <w:sz w:val="24"/>
          <w:szCs w:val="24"/>
        </w:rPr>
        <w:t>e</w:t>
      </w:r>
      <w:proofErr w:type="spellEnd"/>
      <w:r w:rsidRPr="00C07C4D">
        <w:rPr>
          <w:rFonts w:ascii="Times New Roman" w:hAnsi="Times New Roman" w:cs="Times New Roman"/>
          <w:bCs/>
          <w:color w:val="000000"/>
          <w:sz w:val="24"/>
          <w:szCs w:val="24"/>
        </w:rPr>
        <w:t xml:space="preserve"> éducateur</w:t>
      </w:r>
      <w:r w:rsidR="004D1208">
        <w:rPr>
          <w:rFonts w:ascii="Times New Roman" w:hAnsi="Times New Roman" w:cs="Times New Roman"/>
          <w:bCs/>
          <w:color w:val="000000"/>
          <w:sz w:val="24"/>
          <w:szCs w:val="24"/>
        </w:rPr>
        <w:t>-</w:t>
      </w:r>
      <w:proofErr w:type="spellStart"/>
      <w:r w:rsidRPr="00C07C4D">
        <w:rPr>
          <w:rFonts w:ascii="Times New Roman" w:hAnsi="Times New Roman" w:cs="Times New Roman"/>
          <w:bCs/>
          <w:color w:val="000000"/>
          <w:sz w:val="24"/>
          <w:szCs w:val="24"/>
        </w:rPr>
        <w:t>trice</w:t>
      </w:r>
      <w:proofErr w:type="spellEnd"/>
      <w:r w:rsidRPr="00C07C4D">
        <w:rPr>
          <w:rFonts w:ascii="Times New Roman" w:hAnsi="Times New Roman" w:cs="Times New Roman"/>
          <w:bCs/>
          <w:color w:val="000000"/>
          <w:sz w:val="24"/>
          <w:szCs w:val="24"/>
        </w:rPr>
        <w:t xml:space="preserve"> soit </w:t>
      </w:r>
      <w:proofErr w:type="spellStart"/>
      <w:r w:rsidRPr="00C07C4D">
        <w:rPr>
          <w:rFonts w:ascii="Times New Roman" w:hAnsi="Times New Roman" w:cs="Times New Roman"/>
          <w:bCs/>
          <w:color w:val="000000"/>
          <w:sz w:val="24"/>
          <w:szCs w:val="24"/>
        </w:rPr>
        <w:t>présent</w:t>
      </w:r>
      <w:r w:rsidR="004D1208">
        <w:rPr>
          <w:rFonts w:ascii="Times New Roman" w:hAnsi="Times New Roman" w:cs="Times New Roman"/>
          <w:bCs/>
          <w:color w:val="000000"/>
          <w:sz w:val="24"/>
          <w:szCs w:val="24"/>
        </w:rPr>
        <w:t>-</w:t>
      </w:r>
      <w:r w:rsidRPr="00C07C4D">
        <w:rPr>
          <w:rFonts w:ascii="Times New Roman" w:hAnsi="Times New Roman" w:cs="Times New Roman"/>
          <w:bCs/>
          <w:color w:val="000000"/>
          <w:sz w:val="24"/>
          <w:szCs w:val="24"/>
        </w:rPr>
        <w:t>e</w:t>
      </w:r>
      <w:proofErr w:type="spellEnd"/>
      <w:r w:rsidRPr="00C07C4D">
        <w:rPr>
          <w:rFonts w:ascii="Times New Roman" w:hAnsi="Times New Roman" w:cs="Times New Roman"/>
          <w:bCs/>
          <w:color w:val="000000"/>
          <w:sz w:val="24"/>
          <w:szCs w:val="24"/>
        </w:rPr>
        <w:t xml:space="preserve"> et un contact soit possible ou qu’un passage toutes les 5 minutes soit effectué. La communication doit être assurée.</w:t>
      </w:r>
    </w:p>
    <w:p w:rsidR="00C07C4D" w:rsidRPr="00C07C4D" w:rsidRDefault="00C07C4D" w:rsidP="00C07C4D">
      <w:pPr>
        <w:tabs>
          <w:tab w:val="left" w:pos="0"/>
        </w:tabs>
        <w:autoSpaceDE w:val="0"/>
        <w:autoSpaceDN w:val="0"/>
        <w:adjustRightInd w:val="0"/>
        <w:spacing w:line="240" w:lineRule="auto"/>
        <w:jc w:val="both"/>
        <w:rPr>
          <w:rFonts w:ascii="Times New Roman" w:hAnsi="Times New Roman" w:cs="Times New Roman"/>
          <w:bCs/>
          <w:color w:val="000000"/>
          <w:sz w:val="24"/>
          <w:szCs w:val="24"/>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Cs/>
          <w:sz w:val="24"/>
          <w:szCs w:val="24"/>
          <w:lang w:eastAsia="fr-CH"/>
        </w:rPr>
      </w:pPr>
      <w:r w:rsidRPr="00C07C4D">
        <w:rPr>
          <w:rFonts w:ascii="Times" w:eastAsia="Times New Roman" w:hAnsi="Times" w:cs="Times"/>
          <w:noProof/>
          <w:sz w:val="24"/>
          <w:szCs w:val="24"/>
          <w:lang w:eastAsia="fr-CH"/>
        </w:rPr>
        <w:t>On exclut également de la définition de l’attachement la contention manuelle de courte durée (entourer de ses bras une personne ou lui tenir les mains)</w:t>
      </w:r>
      <w:r w:rsidRPr="00C07C4D">
        <w:rPr>
          <w:rFonts w:ascii="Times New Roman" w:eastAsia="Times New Roman" w:hAnsi="Times New Roman" w:cs="Times New Roman"/>
          <w:bCs/>
          <w:sz w:val="24"/>
          <w:szCs w:val="24"/>
          <w:lang w:eastAsia="fr-CH"/>
        </w:rPr>
        <w:t xml:space="preserve">.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Toute mesure d’attachement est en principe interdite, sauf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numPr>
          <w:ilvl w:val="0"/>
          <w:numId w:val="7"/>
        </w:num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lorsqu’une mesure est appliquée dans le seul but d’éviter au</w:t>
      </w:r>
      <w:r w:rsidR="004D1208">
        <w:rPr>
          <w:rFonts w:ascii="Times New Roman" w:eastAsia="Times New Roman" w:hAnsi="Times New Roman" w:cs="Times New Roman"/>
          <w:sz w:val="24"/>
          <w:szCs w:val="24"/>
          <w:lang w:eastAsia="fr-CH"/>
        </w:rPr>
        <w:t>/à 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des chutes ou des spasmes et lorsque le</w:t>
      </w:r>
      <w:r w:rsidR="004D1208">
        <w:rPr>
          <w:rFonts w:ascii="Times New Roman" w:eastAsia="Times New Roman" w:hAnsi="Times New Roman" w:cs="Times New Roman"/>
          <w:sz w:val="24"/>
          <w:szCs w:val="24"/>
          <w:lang w:eastAsia="fr-CH"/>
        </w:rPr>
        <w:t>/la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n’a pas la capacité de se mouvoir </w:t>
      </w:r>
      <w:proofErr w:type="spellStart"/>
      <w:r w:rsidRPr="00C07C4D">
        <w:rPr>
          <w:rFonts w:ascii="Times New Roman" w:eastAsia="Times New Roman" w:hAnsi="Times New Roman" w:cs="Times New Roman"/>
          <w:sz w:val="24"/>
          <w:szCs w:val="24"/>
          <w:lang w:eastAsia="fr-CH"/>
        </w:rPr>
        <w:t>seul</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En position couchée, les barrières de lit seront préférées à une mesure d’attachement.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numPr>
          <w:ilvl w:val="0"/>
          <w:numId w:val="6"/>
        </w:num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lorsqu’une mesure d’attachement est fondée sur des exigences somatiques strictement médicales</w:t>
      </w:r>
      <w:r w:rsidRPr="00C07C4D">
        <w:rPr>
          <w:rFonts w:ascii="Times New Roman" w:eastAsia="Times New Roman" w:hAnsi="Times New Roman" w:cs="Times New Roman"/>
          <w:b/>
          <w:bCs/>
          <w:sz w:val="24"/>
          <w:szCs w:val="24"/>
          <w:lang w:eastAsia="fr-CH"/>
        </w:rPr>
        <w:t xml:space="preserve"> </w:t>
      </w:r>
      <w:r w:rsidRPr="00C07C4D">
        <w:rPr>
          <w:rFonts w:ascii="Times New Roman" w:eastAsia="Times New Roman" w:hAnsi="Times New Roman" w:cs="Times New Roman"/>
          <w:sz w:val="24"/>
          <w:szCs w:val="24"/>
          <w:lang w:eastAsia="fr-CH"/>
        </w:rPr>
        <w:t xml:space="preserve">(suivi postopératoire par exemple). Dans ce cas, si la mesure d’attachement excède 30 jours, elle nécessite l’aval du Médecin cantonal.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spacing w:line="240" w:lineRule="auto"/>
        <w:jc w:val="both"/>
        <w:rPr>
          <w:rFonts w:ascii="Times" w:eastAsia="Times New Roman" w:hAnsi="Times" w:cs="Times"/>
          <w:noProof/>
          <w:sz w:val="24"/>
          <w:szCs w:val="24"/>
          <w:lang w:eastAsia="x-none"/>
        </w:rPr>
      </w:pPr>
      <w:r w:rsidRPr="00C07C4D">
        <w:rPr>
          <w:rFonts w:ascii="Times" w:eastAsia="Times New Roman" w:hAnsi="Times" w:cs="Times"/>
          <w:noProof/>
          <w:sz w:val="24"/>
          <w:szCs w:val="24"/>
          <w:lang w:eastAsia="x-none"/>
        </w:rPr>
        <w:t>La mesure d’attachement</w:t>
      </w:r>
      <w:r w:rsidRPr="00C07C4D">
        <w:rPr>
          <w:rFonts w:ascii="Times New Roman" w:hAnsi="Times New Roman" w:cs="Times New Roman"/>
          <w:bCs/>
          <w:color w:val="000000"/>
          <w:sz w:val="24"/>
          <w:szCs w:val="24"/>
        </w:rPr>
        <w:t xml:space="preserve"> doit rester exceptionnelle et être appliquée que si d'autres mesures moins intrusives n'existent pas.</w:t>
      </w:r>
      <w:r w:rsidRPr="00C07C4D">
        <w:rPr>
          <w:rFonts w:ascii="Times" w:eastAsia="Times New Roman" w:hAnsi="Times" w:cs="Times"/>
          <w:noProof/>
          <w:sz w:val="24"/>
          <w:szCs w:val="24"/>
          <w:lang w:eastAsia="x-none"/>
        </w:rPr>
        <w:t xml:space="preserve"> Dans tous les cas, d’autres mesures alternatives doivent être tentées avant de procéder à une mesure de contrainte par attachement.</w:t>
      </w:r>
    </w:p>
    <w:p w:rsidR="00C07C4D" w:rsidRPr="00C07C4D" w:rsidRDefault="00C07C4D" w:rsidP="00C07C4D">
      <w:pPr>
        <w:spacing w:line="240" w:lineRule="auto"/>
        <w:jc w:val="both"/>
        <w:rPr>
          <w:rFonts w:ascii="Times" w:eastAsia="Times New Roman" w:hAnsi="Times" w:cs="Times"/>
          <w:noProof/>
          <w:sz w:val="24"/>
          <w:szCs w:val="24"/>
          <w:lang w:eastAsia="x-none"/>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noProof/>
          <w:sz w:val="24"/>
          <w:szCs w:val="24"/>
          <w:lang w:eastAsia="fr-CH"/>
        </w:rPr>
      </w:pPr>
      <w:r w:rsidRPr="00C07C4D">
        <w:rPr>
          <w:rFonts w:ascii="Times New Roman" w:eastAsia="Times New Roman" w:hAnsi="Times New Roman" w:cs="Times New Roman"/>
          <w:b/>
          <w:bCs/>
          <w:noProof/>
          <w:sz w:val="24"/>
          <w:szCs w:val="24"/>
          <w:lang w:eastAsia="fr-CH"/>
        </w:rPr>
        <w:t>c) Chambres de contention</w:t>
      </w:r>
    </w:p>
    <w:p w:rsidR="00C07C4D" w:rsidRPr="00C07C4D" w:rsidRDefault="00C07C4D" w:rsidP="00C07C4D">
      <w:pPr>
        <w:tabs>
          <w:tab w:val="left" w:pos="720"/>
          <w:tab w:val="num" w:pos="2340"/>
        </w:tabs>
        <w:spacing w:line="240" w:lineRule="auto"/>
        <w:contextualSpacing/>
        <w:jc w:val="both"/>
        <w:rPr>
          <w:rFonts w:ascii="Times New Roman" w:eastAsia="Times New Roman" w:hAnsi="Times New Roman" w:cs="Times New Roman"/>
          <w:sz w:val="24"/>
          <w:szCs w:val="24"/>
        </w:rPr>
      </w:pPr>
    </w:p>
    <w:p w:rsidR="00C07C4D" w:rsidRPr="00C07C4D" w:rsidRDefault="00C07C4D" w:rsidP="00C07C4D">
      <w:pPr>
        <w:tabs>
          <w:tab w:val="left" w:pos="720"/>
          <w:tab w:val="num" w:pos="2340"/>
        </w:tabs>
        <w:spacing w:line="240" w:lineRule="auto"/>
        <w:contextualSpacing/>
        <w:jc w:val="both"/>
        <w:rPr>
          <w:rFonts w:ascii="Times" w:eastAsia="Times New Roman" w:hAnsi="Times" w:cs="Times"/>
          <w:sz w:val="24"/>
          <w:szCs w:val="24"/>
        </w:rPr>
      </w:pPr>
      <w:r w:rsidRPr="00C07C4D">
        <w:rPr>
          <w:rFonts w:ascii="Times" w:eastAsia="Times New Roman" w:hAnsi="Times" w:cs="Times"/>
          <w:sz w:val="24"/>
          <w:szCs w:val="24"/>
        </w:rPr>
        <w:t xml:space="preserve">L’affectation de locaux destinés uniquement à des enfermements n’est pas autorisée.  </w:t>
      </w:r>
    </w:p>
    <w:p w:rsidR="00C07C4D" w:rsidRPr="00C07C4D" w:rsidRDefault="00C07C4D" w:rsidP="00C07C4D">
      <w:pPr>
        <w:tabs>
          <w:tab w:val="left" w:pos="720"/>
          <w:tab w:val="num" w:pos="2340"/>
        </w:tabs>
        <w:spacing w:line="240" w:lineRule="auto"/>
        <w:contextualSpacing/>
        <w:jc w:val="both"/>
        <w:rPr>
          <w:rFonts w:ascii="Times New Roman" w:eastAsia="Times New Roman" w:hAnsi="Times New Roman" w:cs="Times New Roman"/>
          <w:sz w:val="24"/>
          <w:szCs w:val="24"/>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IV) PROCEDURES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r w:rsidRPr="00C07C4D">
        <w:rPr>
          <w:rFonts w:ascii="Times New Roman" w:eastAsia="Times New Roman" w:hAnsi="Times New Roman" w:cs="Times New Roman"/>
          <w:b/>
          <w:bCs/>
          <w:sz w:val="24"/>
          <w:szCs w:val="24"/>
          <w:lang w:eastAsia="fr-CH"/>
        </w:rPr>
        <w:t>a) Décision</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La décision est en principe prise en cas d’urgence par l’éducateur</w:t>
      </w:r>
      <w:r w:rsidR="004D1208">
        <w:rPr>
          <w:rFonts w:ascii="Times New Roman" w:eastAsia="Times New Roman" w:hAnsi="Times New Roman" w:cs="Times New Roman"/>
          <w:sz w:val="24"/>
          <w:szCs w:val="24"/>
          <w:lang w:eastAsia="fr-CH"/>
        </w:rPr>
        <w:t>-</w:t>
      </w:r>
      <w:proofErr w:type="spellStart"/>
      <w:r w:rsidR="004D1208">
        <w:rPr>
          <w:rFonts w:ascii="Times New Roman" w:eastAsia="Times New Roman" w:hAnsi="Times New Roman" w:cs="Times New Roman"/>
          <w:sz w:val="24"/>
          <w:szCs w:val="24"/>
          <w:lang w:eastAsia="fr-CH"/>
        </w:rPr>
        <w:t>trice</w:t>
      </w:r>
      <w:proofErr w:type="spellEnd"/>
      <w:r w:rsidRPr="00C07C4D">
        <w:rPr>
          <w:rFonts w:ascii="Times New Roman" w:eastAsia="Times New Roman" w:hAnsi="Times New Roman" w:cs="Times New Roman"/>
          <w:sz w:val="24"/>
          <w:szCs w:val="24"/>
          <w:lang w:eastAsia="fr-CH"/>
        </w:rPr>
        <w:t xml:space="preserve"> en présence dans </w:t>
      </w:r>
      <w:r w:rsidR="004D1208" w:rsidRPr="00C07C4D">
        <w:rPr>
          <w:rFonts w:ascii="Times New Roman" w:eastAsia="Times New Roman" w:hAnsi="Times New Roman" w:cs="Times New Roman"/>
          <w:sz w:val="24"/>
          <w:szCs w:val="24"/>
          <w:lang w:eastAsia="fr-CH"/>
        </w:rPr>
        <w:t>l’</w:t>
      </w:r>
      <w:r w:rsidR="004D1208">
        <w:rPr>
          <w:rFonts w:ascii="Times New Roman" w:eastAsia="Times New Roman" w:hAnsi="Times New Roman" w:cs="Times New Roman"/>
          <w:sz w:val="24"/>
          <w:szCs w:val="24"/>
          <w:lang w:eastAsia="fr-CH"/>
        </w:rPr>
        <w:t>ESE</w:t>
      </w:r>
      <w:r w:rsidRPr="00C07C4D">
        <w:rPr>
          <w:rFonts w:ascii="Times New Roman" w:eastAsia="Times New Roman" w:hAnsi="Times New Roman" w:cs="Times New Roman"/>
          <w:sz w:val="24"/>
          <w:szCs w:val="24"/>
          <w:lang w:eastAsia="fr-CH"/>
        </w:rPr>
        <w:t xml:space="preserve">. Dans tous les cas, la mesure doit être validée dans les plus brefs délais par l’équipe pluridisciplinaire et la direction de </w:t>
      </w:r>
      <w:r w:rsidR="004D1208" w:rsidRPr="00C07C4D">
        <w:rPr>
          <w:rFonts w:ascii="Times New Roman" w:eastAsia="Times New Roman" w:hAnsi="Times New Roman" w:cs="Times New Roman"/>
          <w:sz w:val="24"/>
          <w:szCs w:val="24"/>
          <w:lang w:eastAsia="fr-CH"/>
        </w:rPr>
        <w:t>l’</w:t>
      </w:r>
      <w:r w:rsidR="004D1208">
        <w:rPr>
          <w:rFonts w:ascii="Times New Roman" w:eastAsia="Times New Roman" w:hAnsi="Times New Roman" w:cs="Times New Roman"/>
          <w:sz w:val="24"/>
          <w:szCs w:val="24"/>
          <w:lang w:eastAsia="fr-CH"/>
        </w:rPr>
        <w:t>ESE</w:t>
      </w:r>
      <w:r w:rsidRPr="00C07C4D">
        <w:rPr>
          <w:rFonts w:ascii="Times New Roman" w:eastAsia="Times New Roman" w:hAnsi="Times New Roman" w:cs="Times New Roman"/>
          <w:sz w:val="24"/>
          <w:szCs w:val="24"/>
          <w:lang w:eastAsia="fr-CH"/>
        </w:rPr>
        <w:t>.</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lastRenderedPageBreak/>
        <w:t>Les mesures de contrainte indiquées pour des raisons médicales sont décidées par un médecin.</w:t>
      </w:r>
      <w:r w:rsidRPr="00C07C4D">
        <w:rPr>
          <w:rFonts w:ascii="Times New Roman" w:eastAsia="Times New Roman" w:hAnsi="Times New Roman" w:cs="Times New Roman"/>
          <w:sz w:val="24"/>
          <w:szCs w:val="24"/>
          <w:lang w:eastAsia="fr-CH"/>
        </w:rPr>
        <w:br/>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b) Information du</w:t>
      </w:r>
      <w:r w:rsidR="004D1208">
        <w:rPr>
          <w:rFonts w:ascii="Times New Roman" w:eastAsia="Times New Roman" w:hAnsi="Times New Roman" w:cs="Times New Roman"/>
          <w:b/>
          <w:bCs/>
          <w:sz w:val="24"/>
          <w:szCs w:val="24"/>
          <w:lang w:eastAsia="fr-CH"/>
        </w:rPr>
        <w:t>/de la</w:t>
      </w:r>
      <w:r w:rsidRPr="00C07C4D">
        <w:rPr>
          <w:rFonts w:ascii="Times New Roman" w:eastAsia="Times New Roman" w:hAnsi="Times New Roman" w:cs="Times New Roman"/>
          <w:b/>
          <w:bCs/>
          <w:sz w:val="24"/>
          <w:szCs w:val="24"/>
          <w:lang w:eastAsia="fr-CH"/>
        </w:rPr>
        <w:t xml:space="preserve"> </w:t>
      </w:r>
      <w:proofErr w:type="spellStart"/>
      <w:r w:rsidRPr="00C07C4D">
        <w:rPr>
          <w:rFonts w:ascii="Times New Roman" w:eastAsia="Times New Roman" w:hAnsi="Times New Roman" w:cs="Times New Roman"/>
          <w:b/>
          <w:bCs/>
          <w:sz w:val="24"/>
          <w:szCs w:val="24"/>
          <w:lang w:eastAsia="fr-CH"/>
        </w:rPr>
        <w:t>résident</w:t>
      </w:r>
      <w:r w:rsidR="004D1208">
        <w:rPr>
          <w:rFonts w:ascii="Times New Roman" w:eastAsia="Times New Roman" w:hAnsi="Times New Roman" w:cs="Times New Roman"/>
          <w:b/>
          <w:bCs/>
          <w:sz w:val="24"/>
          <w:szCs w:val="24"/>
          <w:lang w:eastAsia="fr-CH"/>
        </w:rPr>
        <w:t>-e</w:t>
      </w:r>
      <w:proofErr w:type="spellEnd"/>
      <w:r w:rsidRPr="00C07C4D">
        <w:rPr>
          <w:rFonts w:ascii="Times New Roman" w:eastAsia="Times New Roman" w:hAnsi="Times New Roman" w:cs="Times New Roman"/>
          <w:b/>
          <w:bCs/>
          <w:sz w:val="24"/>
          <w:szCs w:val="24"/>
          <w:lang w:eastAsia="fr-CH"/>
        </w:rPr>
        <w:t>, des représentants légaux et des proches</w:t>
      </w:r>
      <w:r w:rsidRPr="00C07C4D">
        <w:rPr>
          <w:rFonts w:ascii="Times New Roman" w:eastAsia="Times New Roman" w:hAnsi="Times New Roman" w:cs="Times New Roman"/>
          <w:b/>
          <w:bCs/>
          <w:sz w:val="24"/>
          <w:szCs w:val="24"/>
          <w:lang w:eastAsia="fr-CH"/>
        </w:rPr>
        <w:br/>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Avant qu’une mesure soit prise, le</w:t>
      </w:r>
      <w:r w:rsidR="004D1208">
        <w:rPr>
          <w:rFonts w:ascii="Times New Roman" w:eastAsia="Times New Roman" w:hAnsi="Times New Roman" w:cs="Times New Roman"/>
          <w:sz w:val="24"/>
          <w:szCs w:val="24"/>
          <w:lang w:eastAsia="fr-CH"/>
        </w:rPr>
        <w:t>/la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doit être </w:t>
      </w:r>
      <w:proofErr w:type="spellStart"/>
      <w:r w:rsidRPr="00C07C4D">
        <w:rPr>
          <w:rFonts w:ascii="Times New Roman" w:eastAsia="Times New Roman" w:hAnsi="Times New Roman" w:cs="Times New Roman"/>
          <w:sz w:val="24"/>
          <w:szCs w:val="24"/>
          <w:lang w:eastAsia="fr-CH"/>
        </w:rPr>
        <w:t>informé</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de sa nature, sur ses raisons, sur sa durée probable, ainsi que sur le nom de la personne qui prendra soin d</w:t>
      </w:r>
      <w:r w:rsidR="004D1208">
        <w:rPr>
          <w:rFonts w:ascii="Times New Roman" w:eastAsia="Times New Roman" w:hAnsi="Times New Roman" w:cs="Times New Roman"/>
          <w:sz w:val="24"/>
          <w:szCs w:val="24"/>
          <w:lang w:eastAsia="fr-CH"/>
        </w:rPr>
        <w:t>’elle ou de</w:t>
      </w:r>
      <w:r w:rsidRPr="00C07C4D">
        <w:rPr>
          <w:rFonts w:ascii="Times New Roman" w:eastAsia="Times New Roman" w:hAnsi="Times New Roman" w:cs="Times New Roman"/>
          <w:sz w:val="24"/>
          <w:szCs w:val="24"/>
          <w:lang w:eastAsia="fr-CH"/>
        </w:rPr>
        <w:t xml:space="preserve"> lui durant cette période, le cas d’urgence étant réservé.</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br/>
      </w:r>
      <w:r w:rsidRPr="00C07C4D">
        <w:rPr>
          <w:rFonts w:ascii="Times New Roman" w:eastAsia="Times New Roman" w:hAnsi="Times New Roman" w:cs="Times New Roman"/>
          <w:noProof/>
          <w:sz w:val="24"/>
          <w:szCs w:val="24"/>
          <w:lang w:eastAsia="fr-CH"/>
        </w:rPr>
        <w:t xml:space="preserve">Les </w:t>
      </w:r>
      <w:r w:rsidRPr="00C07C4D">
        <w:rPr>
          <w:rFonts w:ascii="Times New Roman" w:eastAsia="Times New Roman" w:hAnsi="Times New Roman" w:cs="Times New Roman"/>
          <w:sz w:val="24"/>
          <w:szCs w:val="24"/>
          <w:lang w:eastAsia="fr-CH"/>
        </w:rPr>
        <w:t>représentants légaux et les proches doivent être informés dans les plus brefs délais. Ils doivent pouvoir être associés à la discussion sur la mesure de contrainte et prendre connaissance du protocole</w:t>
      </w:r>
      <w:r w:rsidRPr="00C07C4D">
        <w:rPr>
          <w:rFonts w:ascii="Times New Roman" w:eastAsia="Times New Roman" w:hAnsi="Times New Roman" w:cs="Times New Roman"/>
          <w:b/>
          <w:bCs/>
          <w:sz w:val="24"/>
          <w:szCs w:val="24"/>
          <w:lang w:eastAsia="fr-CH"/>
        </w:rPr>
        <w:t>.</w:t>
      </w:r>
      <w:r w:rsidRPr="00C07C4D">
        <w:rPr>
          <w:rFonts w:ascii="Times New Roman" w:eastAsia="Times New Roman" w:hAnsi="Times New Roman" w:cs="Times New Roman"/>
          <w:sz w:val="24"/>
          <w:szCs w:val="24"/>
          <w:lang w:eastAsia="fr-CH"/>
        </w:rPr>
        <w:t xml:space="preserve"> </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c) Surveillance </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noProof/>
          <w:sz w:val="24"/>
          <w:szCs w:val="24"/>
          <w:lang w:eastAsia="fr-CH"/>
        </w:rPr>
      </w:pPr>
    </w:p>
    <w:p w:rsidR="004D1208" w:rsidRDefault="00C07C4D" w:rsidP="00C07C4D">
      <w:pPr>
        <w:autoSpaceDE w:val="0"/>
        <w:autoSpaceDN w:val="0"/>
        <w:adjustRightInd w:val="0"/>
        <w:spacing w:line="240" w:lineRule="auto"/>
        <w:jc w:val="both"/>
        <w:rPr>
          <w:rFonts w:ascii="Times New Roman" w:eastAsia="Times New Roman" w:hAnsi="Times New Roman" w:cs="Times New Roman"/>
          <w:noProof/>
          <w:sz w:val="24"/>
          <w:szCs w:val="24"/>
          <w:lang w:eastAsia="fr-CH"/>
        </w:rPr>
      </w:pPr>
      <w:r w:rsidRPr="00C07C4D">
        <w:rPr>
          <w:rFonts w:ascii="Times New Roman" w:eastAsia="Times New Roman" w:hAnsi="Times New Roman" w:cs="Times New Roman"/>
          <w:noProof/>
          <w:sz w:val="24"/>
          <w:szCs w:val="24"/>
          <w:lang w:eastAsia="fr-CH"/>
        </w:rPr>
        <w:t>La surveillance du</w:t>
      </w:r>
      <w:r w:rsidR="004D1208">
        <w:rPr>
          <w:rFonts w:ascii="Times New Roman" w:eastAsia="Times New Roman" w:hAnsi="Times New Roman" w:cs="Times New Roman"/>
          <w:noProof/>
          <w:sz w:val="24"/>
          <w:szCs w:val="24"/>
          <w:lang w:eastAsia="fr-CH"/>
        </w:rPr>
        <w:t>/de la</w:t>
      </w:r>
      <w:r w:rsidRPr="00C07C4D">
        <w:rPr>
          <w:rFonts w:ascii="Times New Roman" w:eastAsia="Times New Roman" w:hAnsi="Times New Roman" w:cs="Times New Roman"/>
          <w:noProof/>
          <w:sz w:val="24"/>
          <w:szCs w:val="24"/>
          <w:lang w:eastAsia="fr-CH"/>
        </w:rPr>
        <w:t xml:space="preserve"> résident</w:t>
      </w:r>
      <w:r w:rsidR="004D1208">
        <w:rPr>
          <w:rFonts w:ascii="Times New Roman" w:eastAsia="Times New Roman" w:hAnsi="Times New Roman" w:cs="Times New Roman"/>
          <w:noProof/>
          <w:sz w:val="24"/>
          <w:szCs w:val="24"/>
          <w:lang w:eastAsia="fr-CH"/>
        </w:rPr>
        <w:t>-e</w:t>
      </w:r>
      <w:r w:rsidRPr="00C07C4D">
        <w:rPr>
          <w:rFonts w:ascii="Times New Roman" w:eastAsia="Times New Roman" w:hAnsi="Times New Roman" w:cs="Times New Roman"/>
          <w:noProof/>
          <w:sz w:val="24"/>
          <w:szCs w:val="24"/>
          <w:lang w:eastAsia="fr-CH"/>
        </w:rPr>
        <w:t xml:space="preserve"> doit être renforcée pendant toute la durée de la mesure de contrainte dont le maintien fait l’objet d’évaluations régulières. Une documentation propre à </w:t>
      </w:r>
      <w:r w:rsidR="004D1208" w:rsidRPr="00C07C4D">
        <w:rPr>
          <w:rFonts w:ascii="Times New Roman" w:eastAsia="Times New Roman" w:hAnsi="Times New Roman" w:cs="Times New Roman"/>
          <w:noProof/>
          <w:sz w:val="24"/>
          <w:szCs w:val="24"/>
          <w:lang w:eastAsia="fr-CH"/>
        </w:rPr>
        <w:t>l’</w:t>
      </w:r>
      <w:r w:rsidR="004D1208">
        <w:rPr>
          <w:rFonts w:ascii="Times New Roman" w:eastAsia="Times New Roman" w:hAnsi="Times New Roman" w:cs="Times New Roman"/>
          <w:noProof/>
          <w:sz w:val="24"/>
          <w:szCs w:val="24"/>
          <w:lang w:eastAsia="fr-CH"/>
        </w:rPr>
        <w:t>ESE</w:t>
      </w:r>
      <w:r w:rsidR="004D1208" w:rsidRPr="00C07C4D">
        <w:rPr>
          <w:rFonts w:ascii="Times New Roman" w:eastAsia="Times New Roman" w:hAnsi="Times New Roman" w:cs="Times New Roman"/>
          <w:noProof/>
          <w:sz w:val="24"/>
          <w:szCs w:val="24"/>
          <w:lang w:eastAsia="fr-CH"/>
        </w:rPr>
        <w:t xml:space="preserve"> </w:t>
      </w:r>
      <w:r w:rsidRPr="00C07C4D">
        <w:rPr>
          <w:rFonts w:ascii="Times New Roman" w:eastAsia="Times New Roman" w:hAnsi="Times New Roman" w:cs="Times New Roman"/>
          <w:noProof/>
          <w:sz w:val="24"/>
          <w:szCs w:val="24"/>
          <w:lang w:eastAsia="fr-CH"/>
        </w:rPr>
        <w:t>comprenant le but et le type de chaque mesure utilisée ainsi que le nom de la personne responsable, la fréquence et le résultat des évaluations est insérée dans le dossier du</w:t>
      </w:r>
      <w:r w:rsidR="004D1208">
        <w:rPr>
          <w:rFonts w:ascii="Times New Roman" w:eastAsia="Times New Roman" w:hAnsi="Times New Roman" w:cs="Times New Roman"/>
          <w:noProof/>
          <w:sz w:val="24"/>
          <w:szCs w:val="24"/>
          <w:lang w:eastAsia="fr-CH"/>
        </w:rPr>
        <w:t>/de la</w:t>
      </w:r>
      <w:r w:rsidRPr="00C07C4D">
        <w:rPr>
          <w:rFonts w:ascii="Times New Roman" w:eastAsia="Times New Roman" w:hAnsi="Times New Roman" w:cs="Times New Roman"/>
          <w:noProof/>
          <w:sz w:val="24"/>
          <w:szCs w:val="24"/>
          <w:lang w:eastAsia="fr-CH"/>
        </w:rPr>
        <w:t xml:space="preserve"> résident</w:t>
      </w:r>
      <w:r w:rsidR="004D1208">
        <w:rPr>
          <w:rFonts w:ascii="Times New Roman" w:eastAsia="Times New Roman" w:hAnsi="Times New Roman" w:cs="Times New Roman"/>
          <w:noProof/>
          <w:sz w:val="24"/>
          <w:szCs w:val="24"/>
          <w:lang w:eastAsia="fr-CH"/>
        </w:rPr>
        <w:t>-e</w:t>
      </w:r>
      <w:r w:rsidRPr="00C07C4D">
        <w:rPr>
          <w:rFonts w:ascii="Times New Roman" w:eastAsia="Times New Roman" w:hAnsi="Times New Roman" w:cs="Times New Roman"/>
          <w:noProof/>
          <w:sz w:val="24"/>
          <w:szCs w:val="24"/>
          <w:lang w:eastAsia="fr-CH"/>
        </w:rPr>
        <w:t>.</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noProof/>
          <w:sz w:val="24"/>
          <w:szCs w:val="24"/>
          <w:lang w:eastAsia="fr-CH"/>
        </w:rPr>
      </w:pPr>
    </w:p>
    <w:p w:rsidR="00C07C4D" w:rsidRPr="00C07C4D" w:rsidRDefault="00C07C4D" w:rsidP="00C07C4D">
      <w:pPr>
        <w:autoSpaceDE w:val="0"/>
        <w:autoSpaceDN w:val="0"/>
        <w:adjustRightInd w:val="0"/>
        <w:spacing w:line="240" w:lineRule="auto"/>
        <w:rPr>
          <w:rFonts w:ascii="Times New Roman" w:eastAsia="Times New Roman" w:hAnsi="Times New Roman" w:cs="Times New Roman"/>
          <w:noProof/>
          <w:sz w:val="24"/>
          <w:szCs w:val="24"/>
          <w:lang w:eastAsia="fr-CH"/>
        </w:rPr>
      </w:pPr>
      <w:r w:rsidRPr="00C07C4D">
        <w:rPr>
          <w:rFonts w:ascii="Times New Roman" w:eastAsia="Times New Roman" w:hAnsi="Times New Roman" w:cs="Times New Roman"/>
          <w:noProof/>
          <w:sz w:val="24"/>
          <w:szCs w:val="24"/>
          <w:lang w:eastAsia="fr-CH"/>
        </w:rPr>
        <w:t>Le</w:t>
      </w:r>
      <w:r w:rsidR="004D1208">
        <w:rPr>
          <w:rFonts w:ascii="Times New Roman" w:eastAsia="Times New Roman" w:hAnsi="Times New Roman" w:cs="Times New Roman"/>
          <w:noProof/>
          <w:sz w:val="24"/>
          <w:szCs w:val="24"/>
          <w:lang w:eastAsia="fr-CH"/>
        </w:rPr>
        <w:t>/la</w:t>
      </w:r>
      <w:r w:rsidRPr="00C07C4D">
        <w:rPr>
          <w:rFonts w:ascii="Times New Roman" w:eastAsia="Times New Roman" w:hAnsi="Times New Roman" w:cs="Times New Roman"/>
          <w:noProof/>
          <w:sz w:val="24"/>
          <w:szCs w:val="24"/>
          <w:lang w:eastAsia="fr-CH"/>
        </w:rPr>
        <w:t xml:space="preserve"> résident</w:t>
      </w:r>
      <w:r w:rsidR="004D1208">
        <w:rPr>
          <w:rFonts w:ascii="Times New Roman" w:eastAsia="Times New Roman" w:hAnsi="Times New Roman" w:cs="Times New Roman"/>
          <w:noProof/>
          <w:sz w:val="24"/>
          <w:szCs w:val="24"/>
          <w:lang w:eastAsia="fr-CH"/>
        </w:rPr>
        <w:t>-e</w:t>
      </w:r>
      <w:r w:rsidRPr="00C07C4D">
        <w:rPr>
          <w:rFonts w:ascii="Times New Roman" w:eastAsia="Times New Roman" w:hAnsi="Times New Roman" w:cs="Times New Roman"/>
          <w:noProof/>
          <w:sz w:val="24"/>
          <w:szCs w:val="24"/>
          <w:lang w:eastAsia="fr-CH"/>
        </w:rPr>
        <w:t xml:space="preserve"> doit en outre pouvoir disposer d’un moyen d’appel adéquat.</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noProof/>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d) Devoirs des </w:t>
      </w:r>
      <w:r w:rsidR="004D1208">
        <w:rPr>
          <w:rFonts w:ascii="Times New Roman" w:eastAsia="Times New Roman" w:hAnsi="Times New Roman" w:cs="Times New Roman"/>
          <w:b/>
          <w:bCs/>
          <w:sz w:val="24"/>
          <w:szCs w:val="24"/>
          <w:lang w:eastAsia="fr-CH"/>
        </w:rPr>
        <w:t>ESE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1) </w:t>
      </w:r>
      <w:r w:rsidRPr="00C07C4D">
        <w:rPr>
          <w:rFonts w:ascii="Times New Roman" w:eastAsia="Times New Roman" w:hAnsi="Times New Roman" w:cs="Times New Roman"/>
          <w:sz w:val="24"/>
          <w:szCs w:val="24"/>
          <w:lang w:val="fr-FR" w:eastAsia="fr-FR"/>
        </w:rPr>
        <w:t xml:space="preserve">Les </w:t>
      </w:r>
      <w:r w:rsidR="004D1208">
        <w:rPr>
          <w:rFonts w:ascii="Times New Roman" w:eastAsia="Times New Roman" w:hAnsi="Times New Roman" w:cs="Times New Roman"/>
          <w:sz w:val="24"/>
          <w:szCs w:val="24"/>
          <w:lang w:val="fr-FR" w:eastAsia="fr-FR"/>
        </w:rPr>
        <w:t>ESE</w:t>
      </w:r>
      <w:r w:rsidR="004D1208" w:rsidRPr="00C07C4D">
        <w:rPr>
          <w:rFonts w:ascii="Times New Roman" w:eastAsia="Times New Roman" w:hAnsi="Times New Roman" w:cs="Times New Roman"/>
          <w:sz w:val="24"/>
          <w:szCs w:val="24"/>
          <w:lang w:val="fr-FR" w:eastAsia="fr-FR"/>
        </w:rPr>
        <w:t xml:space="preserve"> </w:t>
      </w:r>
      <w:r w:rsidRPr="00C07C4D">
        <w:rPr>
          <w:rFonts w:ascii="Times New Roman" w:eastAsia="Times New Roman" w:hAnsi="Times New Roman" w:cs="Times New Roman"/>
          <w:sz w:val="24"/>
          <w:szCs w:val="24"/>
          <w:lang w:val="fr-FR" w:eastAsia="fr-FR"/>
        </w:rPr>
        <w:t xml:space="preserve">annoncent sans tarder </w:t>
      </w:r>
      <w:r w:rsidR="009222B2">
        <w:rPr>
          <w:rFonts w:ascii="Times New Roman" w:eastAsia="Times New Roman" w:hAnsi="Times New Roman" w:cs="Times New Roman"/>
          <w:sz w:val="24"/>
          <w:szCs w:val="24"/>
          <w:lang w:val="fr-FR" w:eastAsia="fr-FR"/>
        </w:rPr>
        <w:t xml:space="preserve">par courriel </w:t>
      </w:r>
      <w:r w:rsidRPr="00C07C4D">
        <w:rPr>
          <w:rFonts w:ascii="Times New Roman" w:eastAsia="Times New Roman" w:hAnsi="Times New Roman" w:cs="Times New Roman"/>
          <w:sz w:val="24"/>
          <w:szCs w:val="24"/>
          <w:lang w:val="fr-FR" w:eastAsia="fr-FR"/>
        </w:rPr>
        <w:t xml:space="preserve">toute mesure de contrainte, leur modification et leur fin au </w:t>
      </w:r>
      <w:r w:rsidR="004C7A79">
        <w:rPr>
          <w:rFonts w:ascii="Times New Roman" w:eastAsia="Times New Roman" w:hAnsi="Times New Roman" w:cs="Times New Roman"/>
          <w:sz w:val="24"/>
          <w:szCs w:val="24"/>
          <w:lang w:val="fr-FR" w:eastAsia="fr-FR"/>
        </w:rPr>
        <w:t xml:space="preserve">secrétariat du </w:t>
      </w:r>
      <w:r w:rsidR="009222B2">
        <w:rPr>
          <w:rFonts w:ascii="Times New Roman" w:eastAsia="Times New Roman" w:hAnsi="Times New Roman" w:cs="Times New Roman"/>
          <w:sz w:val="24"/>
          <w:szCs w:val="24"/>
          <w:lang w:val="fr-FR" w:eastAsia="fr-FR"/>
        </w:rPr>
        <w:t>Comité de révision des mesures de contrainte</w:t>
      </w:r>
      <w:r w:rsidR="004C7A79">
        <w:rPr>
          <w:rFonts w:ascii="Times New Roman" w:eastAsia="Times New Roman" w:hAnsi="Times New Roman" w:cs="Times New Roman"/>
          <w:sz w:val="24"/>
          <w:szCs w:val="24"/>
          <w:lang w:val="fr-FR" w:eastAsia="fr-FR"/>
        </w:rPr>
        <w:t xml:space="preserve"> (COREV), sis au DSAS</w:t>
      </w:r>
      <w:r w:rsidR="009222B2">
        <w:rPr>
          <w:rFonts w:ascii="Times New Roman" w:eastAsia="Times New Roman" w:hAnsi="Times New Roman" w:cs="Times New Roman"/>
          <w:sz w:val="24"/>
          <w:szCs w:val="24"/>
          <w:lang w:val="fr-FR" w:eastAsia="fr-FR"/>
        </w:rPr>
        <w:t>. Les formulaires mis à disposition par le COREV dûment remplis et munis de toutes les signatures nécessaires sont transmis au plus vite au COREV</w:t>
      </w:r>
      <w:r w:rsidR="004C7A79">
        <w:rPr>
          <w:rFonts w:ascii="Times New Roman" w:eastAsia="Times New Roman" w:hAnsi="Times New Roman" w:cs="Times New Roman"/>
          <w:sz w:val="24"/>
          <w:szCs w:val="24"/>
          <w:lang w:val="fr-FR" w:eastAsia="fr-FR"/>
        </w:rPr>
        <w:t xml:space="preserve"> </w:t>
      </w:r>
      <w:r w:rsidRPr="00C07C4D">
        <w:rPr>
          <w:rFonts w:ascii="Times New Roman" w:eastAsia="Times New Roman" w:hAnsi="Times New Roman" w:cs="Times New Roman"/>
          <w:sz w:val="24"/>
          <w:szCs w:val="24"/>
          <w:lang w:val="fr-FR" w:eastAsia="fr-FR"/>
        </w:rPr>
        <w:t xml:space="preserve">(cf. </w:t>
      </w:r>
      <w:r w:rsidRPr="00C07C4D">
        <w:rPr>
          <w:rFonts w:ascii="Times New Roman" w:eastAsia="Times New Roman" w:hAnsi="Times New Roman" w:cs="Times New Roman"/>
          <w:i/>
          <w:iCs/>
          <w:sz w:val="24"/>
          <w:szCs w:val="24"/>
          <w:u w:val="single"/>
          <w:lang w:val="fr-FR" w:eastAsia="fr-FR"/>
        </w:rPr>
        <w:t>Annexe II</w:t>
      </w:r>
      <w:r w:rsidRPr="00C07C4D">
        <w:rPr>
          <w:rFonts w:ascii="Times New Roman" w:eastAsia="Times New Roman" w:hAnsi="Times New Roman" w:cs="Times New Roman"/>
          <w:sz w:val="24"/>
          <w:szCs w:val="24"/>
          <w:lang w:val="fr-FR" w:eastAsia="fr-FR"/>
        </w:rPr>
        <w:t xml:space="preserve">).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i/>
          <w:i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sz w:val="24"/>
          <w:szCs w:val="24"/>
          <w:lang w:eastAsia="fr-CH"/>
        </w:rPr>
        <w:t xml:space="preserve">2) La fréquence d’annonce régulière des mesures en place est fixée par le DSAS.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trike/>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3) Ces annonces doivent être complètes et informer de manière précise sur tous les aspects relevés par le formulaire.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Le formulaire contient les signatures :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de l’éducateur</w:t>
      </w:r>
      <w:r w:rsidR="004D1208">
        <w:rPr>
          <w:rFonts w:ascii="Times New Roman" w:eastAsia="Times New Roman" w:hAnsi="Times New Roman" w:cs="Times New Roman"/>
          <w:sz w:val="24"/>
          <w:szCs w:val="24"/>
          <w:lang w:eastAsia="fr-CH"/>
        </w:rPr>
        <w:t>-</w:t>
      </w:r>
      <w:proofErr w:type="spellStart"/>
      <w:r w:rsidR="004D1208">
        <w:rPr>
          <w:rFonts w:ascii="Times New Roman" w:eastAsia="Times New Roman" w:hAnsi="Times New Roman" w:cs="Times New Roman"/>
          <w:sz w:val="24"/>
          <w:szCs w:val="24"/>
          <w:lang w:eastAsia="fr-CH"/>
        </w:rPr>
        <w:t>trice</w:t>
      </w:r>
      <w:proofErr w:type="spellEnd"/>
      <w:r w:rsidRPr="00C07C4D">
        <w:rPr>
          <w:rFonts w:ascii="Times New Roman" w:eastAsia="Times New Roman" w:hAnsi="Times New Roman" w:cs="Times New Roman"/>
          <w:sz w:val="24"/>
          <w:szCs w:val="24"/>
          <w:lang w:eastAsia="fr-CH"/>
        </w:rPr>
        <w:t xml:space="preserve">, qui atteste de la mise en œuvre de la mesure ;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du médecin en cas d’indication médicale, qui atteste de cette dernière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  de la direction de </w:t>
      </w:r>
      <w:r w:rsidR="004D1208" w:rsidRPr="00C07C4D">
        <w:rPr>
          <w:rFonts w:ascii="Times New Roman" w:eastAsia="Times New Roman" w:hAnsi="Times New Roman" w:cs="Times New Roman"/>
          <w:sz w:val="24"/>
          <w:szCs w:val="24"/>
          <w:lang w:eastAsia="fr-CH"/>
        </w:rPr>
        <w:t>l’</w:t>
      </w:r>
      <w:r w:rsidR="004D1208">
        <w:rPr>
          <w:rFonts w:ascii="Times New Roman" w:eastAsia="Times New Roman" w:hAnsi="Times New Roman" w:cs="Times New Roman"/>
          <w:sz w:val="24"/>
          <w:szCs w:val="24"/>
          <w:lang w:eastAsia="fr-CH"/>
        </w:rPr>
        <w:t>ESE</w:t>
      </w:r>
      <w:r w:rsidRPr="00C07C4D">
        <w:rPr>
          <w:rFonts w:ascii="Times New Roman" w:eastAsia="Times New Roman" w:hAnsi="Times New Roman" w:cs="Times New Roman"/>
          <w:sz w:val="24"/>
          <w:szCs w:val="24"/>
          <w:lang w:eastAsia="fr-CH"/>
        </w:rPr>
        <w:t>, qui valide la mise en place de la mesure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du représentant légal, qui atteste avoir pris connaissance de la mesure.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tabs>
          <w:tab w:val="left" w:pos="440"/>
        </w:tabs>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4) Les </w:t>
      </w:r>
      <w:r w:rsidR="004D1208">
        <w:rPr>
          <w:rFonts w:ascii="Times New Roman" w:eastAsia="Times New Roman" w:hAnsi="Times New Roman" w:cs="Times New Roman"/>
          <w:sz w:val="24"/>
          <w:szCs w:val="24"/>
          <w:lang w:eastAsia="fr-CH"/>
        </w:rPr>
        <w:t>ESE</w:t>
      </w:r>
      <w:r w:rsidR="004D1208" w:rsidRPr="00C07C4D">
        <w:rPr>
          <w:rFonts w:ascii="Times New Roman" w:eastAsia="Times New Roman" w:hAnsi="Times New Roman" w:cs="Times New Roman"/>
          <w:sz w:val="24"/>
          <w:szCs w:val="24"/>
          <w:lang w:eastAsia="fr-CH"/>
        </w:rPr>
        <w:t xml:space="preserve"> </w:t>
      </w:r>
      <w:r w:rsidRPr="00C07C4D">
        <w:rPr>
          <w:rFonts w:ascii="Times New Roman" w:eastAsia="Times New Roman" w:hAnsi="Times New Roman" w:cs="Times New Roman"/>
          <w:sz w:val="24"/>
          <w:szCs w:val="24"/>
          <w:lang w:eastAsia="fr-CH"/>
        </w:rPr>
        <w:t xml:space="preserve">cherchent systématiquement un appui auprès de l’équipe mobile de la Section de psychiatrie du développement mental </w:t>
      </w:r>
      <w:r w:rsidRPr="00C07C4D">
        <w:rPr>
          <w:rFonts w:ascii="Times New Roman" w:eastAsia="Times New Roman" w:hAnsi="Times New Roman" w:cs="Times New Roman"/>
          <w:noProof/>
          <w:sz w:val="24"/>
          <w:szCs w:val="24"/>
          <w:lang w:eastAsia="fr-CH"/>
        </w:rPr>
        <w:t xml:space="preserve">(ci-après : </w:t>
      </w:r>
      <w:r w:rsidRPr="00C07C4D">
        <w:rPr>
          <w:rFonts w:ascii="Times New Roman" w:eastAsia="Times New Roman" w:hAnsi="Times New Roman" w:cs="Times New Roman"/>
          <w:sz w:val="24"/>
          <w:szCs w:val="24"/>
          <w:lang w:eastAsia="fr-CH"/>
        </w:rPr>
        <w:t>SPDM) pour un travail sur les mesures existantes, dans le but d’améliorer la situation du</w:t>
      </w:r>
      <w:r w:rsidR="004D1208">
        <w:rPr>
          <w:rFonts w:ascii="Times New Roman" w:eastAsia="Times New Roman" w:hAnsi="Times New Roman" w:cs="Times New Roman"/>
          <w:sz w:val="24"/>
          <w:szCs w:val="24"/>
          <w:lang w:eastAsia="fr-CH"/>
        </w:rPr>
        <w:t>/de 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concerné</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d’un allègement et de la suppression de la mesure. </w:t>
      </w:r>
    </w:p>
    <w:p w:rsidR="00C07C4D" w:rsidRPr="00C07C4D" w:rsidRDefault="00C07C4D" w:rsidP="00C07C4D">
      <w:pPr>
        <w:tabs>
          <w:tab w:val="left" w:pos="440"/>
        </w:tabs>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tabs>
          <w:tab w:val="left" w:pos="440"/>
        </w:tabs>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L</w:t>
      </w:r>
      <w:r w:rsidR="003B0394">
        <w:rPr>
          <w:rFonts w:ascii="Times New Roman" w:hAnsi="Times New Roman" w:cs="Times New Roman"/>
          <w:sz w:val="24"/>
          <w:szCs w:val="24"/>
        </w:rPr>
        <w:t>a Direction générale de la cohésion sociale (DGCS)</w:t>
      </w:r>
      <w:r w:rsidRPr="00C07C4D">
        <w:rPr>
          <w:rFonts w:ascii="Times New Roman" w:hAnsi="Times New Roman" w:cs="Times New Roman"/>
          <w:sz w:val="24"/>
          <w:szCs w:val="24"/>
        </w:rPr>
        <w:t xml:space="preserve"> s’assure que la SPDM soit sollicitée pour venir à l’appui des équipes dans l’ensemble des situations de contention signalées au Comité. </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5) La direction de </w:t>
      </w:r>
      <w:r w:rsidR="004D1208" w:rsidRPr="00C07C4D">
        <w:rPr>
          <w:rFonts w:ascii="Times New Roman" w:eastAsia="Times New Roman" w:hAnsi="Times New Roman" w:cs="Times New Roman"/>
          <w:sz w:val="24"/>
          <w:szCs w:val="24"/>
          <w:lang w:eastAsia="fr-CH"/>
        </w:rPr>
        <w:t>l’</w:t>
      </w:r>
      <w:r w:rsidR="004D1208">
        <w:rPr>
          <w:rFonts w:ascii="Times New Roman" w:eastAsia="Times New Roman" w:hAnsi="Times New Roman" w:cs="Times New Roman"/>
          <w:sz w:val="24"/>
          <w:szCs w:val="24"/>
          <w:lang w:eastAsia="fr-CH"/>
        </w:rPr>
        <w:t>ESE</w:t>
      </w:r>
      <w:r w:rsidR="004D1208" w:rsidRPr="00C07C4D">
        <w:rPr>
          <w:rFonts w:ascii="Times New Roman" w:eastAsia="Times New Roman" w:hAnsi="Times New Roman" w:cs="Times New Roman"/>
          <w:sz w:val="24"/>
          <w:szCs w:val="24"/>
          <w:lang w:eastAsia="fr-CH"/>
        </w:rPr>
        <w:t xml:space="preserve"> </w:t>
      </w:r>
      <w:r w:rsidRPr="00C07C4D">
        <w:rPr>
          <w:rFonts w:ascii="Times New Roman" w:eastAsia="Times New Roman" w:hAnsi="Times New Roman" w:cs="Times New Roman"/>
          <w:sz w:val="24"/>
          <w:szCs w:val="24"/>
          <w:lang w:eastAsia="fr-CH"/>
        </w:rPr>
        <w:t>est tenue d’informer le</w:t>
      </w:r>
      <w:r w:rsidR="004D1208">
        <w:rPr>
          <w:rFonts w:ascii="Times New Roman" w:eastAsia="Times New Roman" w:hAnsi="Times New Roman" w:cs="Times New Roman"/>
          <w:sz w:val="24"/>
          <w:szCs w:val="24"/>
          <w:lang w:eastAsia="fr-CH"/>
        </w:rPr>
        <w:t>/la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4D1208">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et son entourage, les médecins collaborant avec l’établissement et le personnel sur l’existence des présentes Directives.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6) La direction est également tenue de donner au personnel des instructions concernant la prévention, le soutien et le suivi de situations de violence exercées par les résident</w:t>
      </w:r>
      <w:r w:rsidR="004D1208">
        <w:rPr>
          <w:rFonts w:ascii="Times New Roman" w:eastAsia="Times New Roman" w:hAnsi="Times New Roman" w:cs="Times New Roman"/>
          <w:sz w:val="24"/>
          <w:szCs w:val="24"/>
          <w:lang w:eastAsia="fr-CH"/>
        </w:rPr>
        <w:t>-e-</w:t>
      </w:r>
      <w:r w:rsidRPr="00C07C4D">
        <w:rPr>
          <w:rFonts w:ascii="Times New Roman" w:eastAsia="Times New Roman" w:hAnsi="Times New Roman" w:cs="Times New Roman"/>
          <w:sz w:val="24"/>
          <w:szCs w:val="24"/>
          <w:lang w:eastAsia="fr-CH"/>
        </w:rPr>
        <w:t>s envers des collaborateurs</w:t>
      </w:r>
      <w:r w:rsidR="004D1208">
        <w:rPr>
          <w:rFonts w:ascii="Times New Roman" w:eastAsia="Times New Roman" w:hAnsi="Times New Roman" w:cs="Times New Roman"/>
          <w:sz w:val="24"/>
          <w:szCs w:val="24"/>
          <w:lang w:eastAsia="fr-CH"/>
        </w:rPr>
        <w:t>-</w:t>
      </w:r>
      <w:proofErr w:type="spellStart"/>
      <w:r w:rsidR="004D1208">
        <w:rPr>
          <w:rFonts w:ascii="Times New Roman" w:eastAsia="Times New Roman" w:hAnsi="Times New Roman" w:cs="Times New Roman"/>
          <w:sz w:val="24"/>
          <w:szCs w:val="24"/>
          <w:lang w:eastAsia="fr-CH"/>
        </w:rPr>
        <w:t>trices</w:t>
      </w:r>
      <w:proofErr w:type="spellEnd"/>
      <w:r w:rsidRPr="00C07C4D">
        <w:rPr>
          <w:rFonts w:ascii="Times New Roman" w:eastAsia="Times New Roman" w:hAnsi="Times New Roman" w:cs="Times New Roman"/>
          <w:sz w:val="24"/>
          <w:szCs w:val="24"/>
          <w:lang w:eastAsia="fr-CH"/>
        </w:rPr>
        <w:t>.</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noProof/>
          <w:sz w:val="24"/>
          <w:szCs w:val="24"/>
          <w:lang w:eastAsia="fr-CH"/>
        </w:rPr>
        <w:t xml:space="preserve">7) Le Comité de révision est à disposition des </w:t>
      </w:r>
      <w:r w:rsidR="004D1208">
        <w:rPr>
          <w:rFonts w:ascii="Times New Roman" w:eastAsia="Times New Roman" w:hAnsi="Times New Roman" w:cs="Times New Roman"/>
          <w:noProof/>
          <w:sz w:val="24"/>
          <w:szCs w:val="24"/>
          <w:lang w:eastAsia="fr-CH"/>
        </w:rPr>
        <w:t>ESE</w:t>
      </w:r>
      <w:r w:rsidR="004D1208" w:rsidRPr="00C07C4D">
        <w:rPr>
          <w:rFonts w:ascii="Times New Roman" w:eastAsia="Times New Roman" w:hAnsi="Times New Roman" w:cs="Times New Roman"/>
          <w:noProof/>
          <w:sz w:val="24"/>
          <w:szCs w:val="24"/>
          <w:lang w:eastAsia="fr-CH"/>
        </w:rPr>
        <w:t xml:space="preserve"> </w:t>
      </w:r>
      <w:r w:rsidRPr="00C07C4D">
        <w:rPr>
          <w:rFonts w:ascii="Times New Roman" w:eastAsia="Times New Roman" w:hAnsi="Times New Roman" w:cs="Times New Roman"/>
          <w:noProof/>
          <w:sz w:val="24"/>
          <w:szCs w:val="24"/>
          <w:lang w:eastAsia="fr-CH"/>
        </w:rPr>
        <w:t>pour les informer sur des questions liées au suivi et à l'évaluation des mesures, ainsi que pour la procédure d'annonce des mesures.</w:t>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br/>
      </w:r>
    </w:p>
    <w:p w:rsidR="00C07C4D" w:rsidRPr="00C07C4D" w:rsidRDefault="00C07C4D" w:rsidP="00C07C4D">
      <w:pPr>
        <w:autoSpaceDE w:val="0"/>
        <w:autoSpaceDN w:val="0"/>
        <w:adjustRightInd w:val="0"/>
        <w:spacing w:line="240" w:lineRule="auto"/>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V.   COMITE DE REVISION DES MESURES DE CONTRAINTE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La LAIH prévoit l’instauration d’un Comité de révision qui est </w:t>
      </w:r>
      <w:r w:rsidRPr="00C07C4D">
        <w:rPr>
          <w:rFonts w:ascii="Times New Roman" w:eastAsia="Times New Roman" w:hAnsi="Times New Roman" w:cs="Times New Roman"/>
          <w:noProof/>
          <w:sz w:val="24"/>
          <w:szCs w:val="24"/>
          <w:lang w:eastAsia="fr-CH"/>
        </w:rPr>
        <w:t xml:space="preserve">chargé d’analyser périodiquement l’ensemble des mesures de contrainte prises en </w:t>
      </w:r>
      <w:r w:rsidR="004D1208">
        <w:rPr>
          <w:rFonts w:ascii="Times New Roman" w:eastAsia="Times New Roman" w:hAnsi="Times New Roman" w:cs="Times New Roman"/>
          <w:noProof/>
          <w:sz w:val="24"/>
          <w:szCs w:val="24"/>
          <w:lang w:eastAsia="fr-CH"/>
        </w:rPr>
        <w:t>ESE</w:t>
      </w:r>
      <w:r w:rsidRPr="00C07C4D">
        <w:rPr>
          <w:rFonts w:ascii="Times New Roman" w:eastAsia="Times New Roman" w:hAnsi="Times New Roman" w:cs="Times New Roman"/>
          <w:noProof/>
          <w:sz w:val="24"/>
          <w:szCs w:val="24"/>
          <w:lang w:eastAsia="fr-CH"/>
        </w:rPr>
        <w:t xml:space="preserve"> </w:t>
      </w:r>
      <w:r w:rsidRPr="00C07C4D">
        <w:rPr>
          <w:rFonts w:ascii="Times New Roman" w:eastAsia="Times New Roman" w:hAnsi="Times New Roman" w:cs="Times New Roman"/>
          <w:sz w:val="24"/>
          <w:szCs w:val="24"/>
          <w:lang w:eastAsia="fr-CH"/>
        </w:rPr>
        <w:t xml:space="preserve">(art. 6i). Les règles de fonctionnement de ce Comité sont les suivantes :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a)   Constitution du Comité</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L</w:t>
      </w:r>
      <w:r w:rsidR="009E19A9">
        <w:rPr>
          <w:rFonts w:ascii="Times New Roman" w:eastAsia="Times New Roman" w:hAnsi="Times New Roman" w:cs="Times New Roman"/>
          <w:sz w:val="24"/>
          <w:szCs w:val="24"/>
          <w:lang w:eastAsia="fr-CH"/>
        </w:rPr>
        <w:t>a</w:t>
      </w:r>
      <w:r w:rsidRPr="00C07C4D">
        <w:rPr>
          <w:rFonts w:ascii="Times New Roman" w:eastAsia="Times New Roman" w:hAnsi="Times New Roman" w:cs="Times New Roman"/>
          <w:sz w:val="24"/>
          <w:szCs w:val="24"/>
          <w:lang w:eastAsia="fr-CH"/>
        </w:rPr>
        <w:t xml:space="preserve"> Chef</w:t>
      </w:r>
      <w:r w:rsidR="009E19A9">
        <w:rPr>
          <w:rFonts w:ascii="Times New Roman" w:eastAsia="Times New Roman" w:hAnsi="Times New Roman" w:cs="Times New Roman"/>
          <w:sz w:val="24"/>
          <w:szCs w:val="24"/>
          <w:lang w:eastAsia="fr-CH"/>
        </w:rPr>
        <w:t>fe</w:t>
      </w:r>
      <w:r w:rsidRPr="00C07C4D">
        <w:rPr>
          <w:rFonts w:ascii="Times New Roman" w:eastAsia="Times New Roman" w:hAnsi="Times New Roman" w:cs="Times New Roman"/>
          <w:sz w:val="24"/>
          <w:szCs w:val="24"/>
          <w:lang w:eastAsia="fr-CH"/>
        </w:rPr>
        <w:t xml:space="preserve"> du DSAS constitue le Comité de révision dont </w:t>
      </w:r>
      <w:r w:rsidR="004D1208">
        <w:rPr>
          <w:rFonts w:ascii="Times New Roman" w:eastAsia="Times New Roman" w:hAnsi="Times New Roman" w:cs="Times New Roman"/>
          <w:sz w:val="24"/>
          <w:szCs w:val="24"/>
          <w:lang w:eastAsia="fr-CH"/>
        </w:rPr>
        <w:t>elle</w:t>
      </w:r>
      <w:r w:rsidR="004D1208" w:rsidRPr="00C07C4D">
        <w:rPr>
          <w:rFonts w:ascii="Times New Roman" w:eastAsia="Times New Roman" w:hAnsi="Times New Roman" w:cs="Times New Roman"/>
          <w:sz w:val="24"/>
          <w:szCs w:val="24"/>
          <w:lang w:eastAsia="fr-CH"/>
        </w:rPr>
        <w:t xml:space="preserve"> </w:t>
      </w:r>
      <w:r w:rsidRPr="00C07C4D">
        <w:rPr>
          <w:rFonts w:ascii="Times New Roman" w:eastAsia="Times New Roman" w:hAnsi="Times New Roman" w:cs="Times New Roman"/>
          <w:sz w:val="24"/>
          <w:szCs w:val="24"/>
          <w:lang w:eastAsia="fr-CH"/>
        </w:rPr>
        <w:t xml:space="preserve">nomme les membres pour la durée de la législature ; ce mandat est renouvelable. Le Comité est garant de se renouveler de manière cohérente et régulière.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spacing w:beforeLines="1" w:before="2" w:afterLines="1" w:after="2" w:line="240" w:lineRule="auto"/>
        <w:rPr>
          <w:rFonts w:ascii="Times" w:eastAsia="Times New Roman" w:hAnsi="Times" w:cs="Times"/>
          <w:sz w:val="24"/>
          <w:szCs w:val="24"/>
          <w:lang w:val="fr-FR" w:eastAsia="fr-FR"/>
        </w:rPr>
      </w:pPr>
      <w:r w:rsidRPr="00C07C4D">
        <w:rPr>
          <w:rFonts w:ascii="Times New Roman" w:eastAsia="Times New Roman" w:hAnsi="Times New Roman" w:cs="Times New Roman"/>
          <w:sz w:val="24"/>
          <w:szCs w:val="24"/>
          <w:lang w:val="fr-FR" w:eastAsia="fr-FR"/>
        </w:rPr>
        <w:t xml:space="preserve">Une partie représentative du Comité forme le Groupe évaluation qui évalue périodiquement les mesures de contrainte et les fait valider par le Comité. </w:t>
      </w:r>
    </w:p>
    <w:p w:rsidR="00C07C4D" w:rsidRPr="00C07C4D" w:rsidRDefault="00C07C4D" w:rsidP="00C07C4D">
      <w:pPr>
        <w:spacing w:beforeLines="1" w:before="2" w:afterLines="1" w:after="2" w:line="240" w:lineRule="auto"/>
        <w:rPr>
          <w:rFonts w:ascii="Times" w:eastAsia="Times New Roman" w:hAnsi="Times" w:cs="Times"/>
          <w:sz w:val="24"/>
          <w:szCs w:val="24"/>
          <w:lang w:val="fr-FR" w:eastAsia="fr-FR"/>
        </w:rPr>
      </w:pPr>
    </w:p>
    <w:p w:rsidR="00C07C4D" w:rsidRPr="00C07C4D" w:rsidRDefault="00C07C4D" w:rsidP="00C07C4D">
      <w:pPr>
        <w:spacing w:beforeLines="1" w:before="2" w:afterLines="1" w:after="2" w:line="240" w:lineRule="auto"/>
        <w:rPr>
          <w:rFonts w:ascii="Times" w:eastAsia="Times New Roman" w:hAnsi="Times" w:cs="Times"/>
          <w:sz w:val="24"/>
          <w:szCs w:val="24"/>
          <w:lang w:val="fr-FR" w:eastAsia="fr-FR"/>
        </w:rPr>
      </w:pPr>
      <w:r w:rsidRPr="00C07C4D">
        <w:rPr>
          <w:rFonts w:ascii="Times New Roman" w:eastAsia="Times New Roman" w:hAnsi="Times New Roman" w:cs="Times New Roman"/>
          <w:sz w:val="24"/>
          <w:szCs w:val="24"/>
          <w:lang w:val="fr-FR" w:eastAsia="fr-FR"/>
        </w:rPr>
        <w:t xml:space="preserve">Un Bureau du Comité mène les affaires courantes du Comité et prépare les séances.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numPr>
          <w:ilvl w:val="0"/>
          <w:numId w:val="10"/>
        </w:num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Composition du Comité</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350DF5" w:rsidRDefault="00C07C4D" w:rsidP="00350DF5">
      <w:pPr>
        <w:numPr>
          <w:ilvl w:val="0"/>
          <w:numId w:val="13"/>
        </w:numPr>
        <w:autoSpaceDE w:val="0"/>
        <w:autoSpaceDN w:val="0"/>
        <w:adjustRightInd w:val="0"/>
        <w:spacing w:line="240" w:lineRule="auto"/>
        <w:jc w:val="both"/>
        <w:rPr>
          <w:rFonts w:ascii="Times New Roman" w:eastAsia="Times New Roman" w:hAnsi="Times New Roman" w:cs="Times New Roman"/>
          <w:sz w:val="24"/>
          <w:szCs w:val="24"/>
          <w:lang w:eastAsia="fr-CH"/>
        </w:rPr>
      </w:pPr>
      <w:r w:rsidRPr="00350DF5">
        <w:rPr>
          <w:rFonts w:ascii="Times New Roman" w:eastAsia="Times New Roman" w:hAnsi="Times New Roman" w:cs="Times New Roman"/>
          <w:sz w:val="24"/>
          <w:szCs w:val="24"/>
          <w:lang w:eastAsia="fr-CH"/>
        </w:rPr>
        <w:t>Le Comité est composé de manière suivante :</w:t>
      </w:r>
      <w:r w:rsidR="00350DF5" w:rsidRPr="00350DF5">
        <w:rPr>
          <w:rFonts w:ascii="Times New Roman" w:eastAsia="Times New Roman" w:hAnsi="Times New Roman" w:cs="Times New Roman"/>
          <w:sz w:val="24"/>
          <w:szCs w:val="24"/>
          <w:lang w:eastAsia="fr-CH"/>
        </w:rPr>
        <w:t xml:space="preserve">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2A6782" w:rsidRPr="00FB6567" w:rsidRDefault="002A6782" w:rsidP="00FB6567">
      <w:pPr>
        <w:numPr>
          <w:ilvl w:val="0"/>
          <w:numId w:val="2"/>
        </w:numPr>
        <w:autoSpaceDE w:val="0"/>
        <w:autoSpaceDN w:val="0"/>
        <w:adjustRightInd w:val="0"/>
        <w:spacing w:line="240" w:lineRule="auto"/>
        <w:rPr>
          <w:rFonts w:ascii="Times New Roman" w:eastAsia="Times New Roman" w:hAnsi="Times New Roman" w:cs="Times New Roman"/>
          <w:sz w:val="24"/>
          <w:szCs w:val="24"/>
          <w:lang w:eastAsia="fr-CH"/>
        </w:rPr>
      </w:pPr>
      <w:proofErr w:type="spellStart"/>
      <w:r w:rsidRPr="002A6782">
        <w:rPr>
          <w:rFonts w:ascii="Times New Roman" w:eastAsia="Times New Roman" w:hAnsi="Times New Roman" w:cs="Times New Roman"/>
          <w:sz w:val="24"/>
          <w:szCs w:val="24"/>
          <w:lang w:eastAsia="fr-CH"/>
        </w:rPr>
        <w:t>U</w:t>
      </w:r>
      <w:r>
        <w:rPr>
          <w:rFonts w:ascii="Times New Roman" w:eastAsia="Times New Roman" w:hAnsi="Times New Roman" w:cs="Times New Roman"/>
          <w:sz w:val="24"/>
          <w:szCs w:val="24"/>
          <w:lang w:eastAsia="fr-CH"/>
        </w:rPr>
        <w:t>n-e</w:t>
      </w:r>
      <w:proofErr w:type="spellEnd"/>
      <w:r>
        <w:rPr>
          <w:rFonts w:ascii="Times New Roman" w:eastAsia="Times New Roman" w:hAnsi="Times New Roman" w:cs="Times New Roman"/>
          <w:sz w:val="24"/>
          <w:szCs w:val="24"/>
          <w:lang w:eastAsia="fr-CH"/>
        </w:rPr>
        <w:t xml:space="preserve"> à deux</w:t>
      </w:r>
      <w:r w:rsidR="00C07C4D" w:rsidRPr="002A6782">
        <w:rPr>
          <w:rFonts w:ascii="Times New Roman" w:eastAsia="Times New Roman" w:hAnsi="Times New Roman" w:cs="Times New Roman"/>
          <w:sz w:val="24"/>
          <w:szCs w:val="24"/>
          <w:lang w:eastAsia="fr-CH"/>
        </w:rPr>
        <w:t xml:space="preserve"> représentant</w:t>
      </w:r>
      <w:r w:rsidR="004D1208" w:rsidRPr="002A6782">
        <w:rPr>
          <w:rFonts w:ascii="Times New Roman" w:eastAsia="Times New Roman" w:hAnsi="Times New Roman" w:cs="Times New Roman"/>
          <w:sz w:val="24"/>
          <w:szCs w:val="24"/>
          <w:lang w:eastAsia="fr-CH"/>
        </w:rPr>
        <w:t>-e</w:t>
      </w:r>
      <w:r>
        <w:rPr>
          <w:rFonts w:ascii="Times New Roman" w:eastAsia="Times New Roman" w:hAnsi="Times New Roman" w:cs="Times New Roman"/>
          <w:sz w:val="24"/>
          <w:szCs w:val="24"/>
          <w:lang w:eastAsia="fr-CH"/>
        </w:rPr>
        <w:t>-s</w:t>
      </w:r>
      <w:r w:rsidR="00C07C4D" w:rsidRPr="002A6782">
        <w:rPr>
          <w:rFonts w:ascii="Times New Roman" w:eastAsia="Times New Roman" w:hAnsi="Times New Roman" w:cs="Times New Roman"/>
          <w:sz w:val="24"/>
          <w:szCs w:val="24"/>
          <w:lang w:eastAsia="fr-CH"/>
        </w:rPr>
        <w:t xml:space="preserve"> du Secrétariat général du DSAS</w:t>
      </w:r>
      <w:r>
        <w:rPr>
          <w:rFonts w:ascii="Times New Roman" w:eastAsia="Times New Roman" w:hAnsi="Times New Roman" w:cs="Times New Roman"/>
          <w:sz w:val="24"/>
          <w:szCs w:val="24"/>
          <w:lang w:eastAsia="fr-CH"/>
        </w:rPr>
        <w:t xml:space="preserve"> (SG-DSAS)</w:t>
      </w:r>
    </w:p>
    <w:p w:rsidR="00C07C4D" w:rsidRPr="002A6782" w:rsidRDefault="00C07C4D" w:rsidP="002A6782">
      <w:pPr>
        <w:numPr>
          <w:ilvl w:val="0"/>
          <w:numId w:val="2"/>
        </w:numPr>
        <w:autoSpaceDE w:val="0"/>
        <w:autoSpaceDN w:val="0"/>
        <w:adjustRightInd w:val="0"/>
        <w:spacing w:line="240" w:lineRule="auto"/>
        <w:rPr>
          <w:rFonts w:ascii="Times New Roman" w:eastAsia="Times New Roman" w:hAnsi="Times New Roman" w:cs="Times New Roman"/>
          <w:sz w:val="24"/>
          <w:szCs w:val="24"/>
          <w:lang w:eastAsia="fr-CH"/>
        </w:rPr>
      </w:pPr>
      <w:r w:rsidRPr="002A6782">
        <w:rPr>
          <w:rFonts w:ascii="Times New Roman" w:eastAsia="Times New Roman" w:hAnsi="Times New Roman" w:cs="Times New Roman"/>
          <w:sz w:val="24"/>
          <w:szCs w:val="24"/>
          <w:lang w:eastAsia="fr-CH"/>
        </w:rPr>
        <w:t>le Médecin canton</w:t>
      </w:r>
      <w:r w:rsidR="00FB6567">
        <w:rPr>
          <w:rFonts w:ascii="Times New Roman" w:eastAsia="Times New Roman" w:hAnsi="Times New Roman" w:cs="Times New Roman"/>
          <w:sz w:val="24"/>
          <w:szCs w:val="24"/>
          <w:lang w:eastAsia="fr-CH"/>
        </w:rPr>
        <w:t>al (Direction générale de la santé</w:t>
      </w:r>
      <w:r w:rsidRPr="002A6782">
        <w:rPr>
          <w:rFonts w:ascii="Times New Roman" w:eastAsia="Times New Roman" w:hAnsi="Times New Roman" w:cs="Times New Roman"/>
          <w:sz w:val="24"/>
          <w:szCs w:val="24"/>
          <w:lang w:eastAsia="fr-CH"/>
        </w:rPr>
        <w:t>)</w:t>
      </w:r>
    </w:p>
    <w:p w:rsidR="00350DF5" w:rsidRPr="00AE6B25" w:rsidRDefault="00350DF5" w:rsidP="00350DF5">
      <w:pPr>
        <w:numPr>
          <w:ilvl w:val="0"/>
          <w:numId w:val="2"/>
        </w:numPr>
        <w:autoSpaceDE w:val="0"/>
        <w:autoSpaceDN w:val="0"/>
        <w:spacing w:line="240" w:lineRule="auto"/>
        <w:rPr>
          <w:rFonts w:ascii="Times New Roman" w:eastAsia="Times New Roman" w:hAnsi="Times New Roman" w:cs="Times New Roman"/>
          <w:sz w:val="24"/>
          <w:szCs w:val="24"/>
          <w:lang w:eastAsia="fr-CH"/>
        </w:rPr>
      </w:pPr>
      <w:r w:rsidRPr="00AE6B25">
        <w:rPr>
          <w:rFonts w:ascii="Times New Roman" w:eastAsia="Times New Roman" w:hAnsi="Times New Roman" w:cs="Times New Roman"/>
          <w:sz w:val="24"/>
          <w:szCs w:val="24"/>
          <w:lang w:eastAsia="fr-CH"/>
        </w:rPr>
        <w:t>trois représentant-e-s de la DGCS</w:t>
      </w:r>
      <w:r w:rsidR="00FB6567" w:rsidRPr="00FB6567">
        <w:rPr>
          <w:rFonts w:ascii="Times New Roman" w:eastAsia="Times New Roman" w:hAnsi="Times New Roman" w:cs="Times New Roman"/>
          <w:sz w:val="24"/>
          <w:szCs w:val="24"/>
          <w:lang w:eastAsia="fr-CH"/>
        </w:rPr>
        <w:t xml:space="preserve"> </w:t>
      </w:r>
      <w:r w:rsidR="00FB6567" w:rsidRPr="00AE6B25">
        <w:rPr>
          <w:rFonts w:ascii="Times New Roman" w:eastAsia="Times New Roman" w:hAnsi="Times New Roman" w:cs="Times New Roman"/>
          <w:sz w:val="24"/>
          <w:szCs w:val="24"/>
          <w:lang w:eastAsia="fr-CH"/>
        </w:rPr>
        <w:t>désigné</w:t>
      </w:r>
      <w:r w:rsidR="00FB6567">
        <w:rPr>
          <w:rFonts w:ascii="Times New Roman" w:eastAsia="Times New Roman" w:hAnsi="Times New Roman" w:cs="Times New Roman"/>
          <w:sz w:val="24"/>
          <w:szCs w:val="24"/>
          <w:lang w:eastAsia="fr-CH"/>
        </w:rPr>
        <w:t>s</w:t>
      </w:r>
      <w:r w:rsidR="00FB6567" w:rsidRPr="00AE6B25">
        <w:rPr>
          <w:rFonts w:ascii="Times New Roman" w:eastAsia="Times New Roman" w:hAnsi="Times New Roman" w:cs="Times New Roman"/>
          <w:sz w:val="24"/>
          <w:szCs w:val="24"/>
          <w:lang w:eastAsia="fr-CH"/>
        </w:rPr>
        <w:t xml:space="preserve"> par son Directeur</w:t>
      </w:r>
      <w:r w:rsidRPr="00AE6B25">
        <w:rPr>
          <w:rFonts w:ascii="Times New Roman" w:eastAsia="Times New Roman" w:hAnsi="Times New Roman" w:cs="Times New Roman"/>
          <w:sz w:val="24"/>
          <w:szCs w:val="24"/>
          <w:lang w:eastAsia="fr-CH"/>
        </w:rPr>
        <w:t>, dont au</w:t>
      </w:r>
      <w:r w:rsidR="00FB6567">
        <w:rPr>
          <w:rFonts w:ascii="Times New Roman" w:eastAsia="Times New Roman" w:hAnsi="Times New Roman" w:cs="Times New Roman"/>
          <w:sz w:val="24"/>
          <w:szCs w:val="24"/>
          <w:lang w:eastAsia="fr-CH"/>
        </w:rPr>
        <w:t xml:space="preserve"> moins deux</w:t>
      </w:r>
      <w:r w:rsidR="00BF1BEF">
        <w:rPr>
          <w:rFonts w:ascii="Times New Roman" w:eastAsia="Times New Roman" w:hAnsi="Times New Roman" w:cs="Times New Roman"/>
          <w:sz w:val="24"/>
          <w:szCs w:val="24"/>
          <w:lang w:eastAsia="fr-CH"/>
        </w:rPr>
        <w:t xml:space="preserve"> cadres de </w:t>
      </w:r>
      <w:r w:rsidR="00FB6567">
        <w:rPr>
          <w:rFonts w:ascii="Times New Roman" w:eastAsia="Times New Roman" w:hAnsi="Times New Roman" w:cs="Times New Roman"/>
          <w:sz w:val="24"/>
          <w:szCs w:val="24"/>
          <w:lang w:eastAsia="fr-CH"/>
        </w:rPr>
        <w:t xml:space="preserve">la </w:t>
      </w:r>
      <w:r w:rsidR="00BF1BEF">
        <w:rPr>
          <w:rFonts w:ascii="Times New Roman" w:eastAsia="Times New Roman" w:hAnsi="Times New Roman" w:cs="Times New Roman"/>
          <w:sz w:val="24"/>
          <w:szCs w:val="24"/>
          <w:lang w:eastAsia="fr-CH"/>
        </w:rPr>
        <w:t xml:space="preserve">Direction de </w:t>
      </w:r>
      <w:r w:rsidRPr="00AE6B25">
        <w:rPr>
          <w:rFonts w:ascii="Times New Roman" w:eastAsia="Times New Roman" w:hAnsi="Times New Roman" w:cs="Times New Roman"/>
          <w:sz w:val="24"/>
          <w:szCs w:val="24"/>
          <w:lang w:eastAsia="fr-CH"/>
        </w:rPr>
        <w:t xml:space="preserve">l’accompagnement et de l’hébergement (DIRHEB) </w:t>
      </w:r>
    </w:p>
    <w:p w:rsidR="00C07C4D" w:rsidRPr="00C07C4D" w:rsidRDefault="00D900CB" w:rsidP="00C07C4D">
      <w:pPr>
        <w:numPr>
          <w:ilvl w:val="0"/>
          <w:numId w:val="2"/>
        </w:numPr>
        <w:autoSpaceDE w:val="0"/>
        <w:autoSpaceDN w:val="0"/>
        <w:adjustRightInd w:val="0"/>
        <w:spacing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trois</w:t>
      </w:r>
      <w:r w:rsidR="00C07C4D" w:rsidRPr="00C07C4D">
        <w:rPr>
          <w:rFonts w:ascii="Times New Roman" w:eastAsia="Times New Roman" w:hAnsi="Times New Roman" w:cs="Times New Roman"/>
          <w:sz w:val="24"/>
          <w:szCs w:val="24"/>
          <w:lang w:eastAsia="fr-CH"/>
        </w:rPr>
        <w:t xml:space="preserve"> représentant</w:t>
      </w:r>
      <w:r w:rsidR="004D1208">
        <w:rPr>
          <w:rFonts w:ascii="Times New Roman" w:eastAsia="Times New Roman" w:hAnsi="Times New Roman" w:cs="Times New Roman"/>
          <w:sz w:val="24"/>
          <w:szCs w:val="24"/>
          <w:lang w:eastAsia="fr-CH"/>
        </w:rPr>
        <w:t>-e-</w:t>
      </w:r>
      <w:r w:rsidR="00C07C4D" w:rsidRPr="00C07C4D">
        <w:rPr>
          <w:rFonts w:ascii="Times New Roman" w:eastAsia="Times New Roman" w:hAnsi="Times New Roman" w:cs="Times New Roman"/>
          <w:sz w:val="24"/>
          <w:szCs w:val="24"/>
          <w:lang w:eastAsia="fr-CH"/>
        </w:rPr>
        <w:t xml:space="preserve">s </w:t>
      </w:r>
      <w:r w:rsidR="00003D9A">
        <w:rPr>
          <w:rFonts w:ascii="Times New Roman" w:eastAsia="Times New Roman" w:hAnsi="Times New Roman" w:cs="Times New Roman"/>
          <w:sz w:val="24"/>
          <w:szCs w:val="24"/>
          <w:lang w:eastAsia="fr-CH"/>
        </w:rPr>
        <w:t xml:space="preserve">du CHUV, </w:t>
      </w:r>
      <w:r w:rsidR="00003D9A" w:rsidRPr="00C07C4D">
        <w:rPr>
          <w:rFonts w:ascii="Times New Roman" w:eastAsia="Times New Roman" w:hAnsi="Times New Roman" w:cs="Times New Roman"/>
          <w:sz w:val="24"/>
          <w:szCs w:val="24"/>
          <w:lang w:eastAsia="fr-CH"/>
        </w:rPr>
        <w:t>Département de psychiatrie</w:t>
      </w:r>
      <w:r w:rsidR="00003D9A">
        <w:rPr>
          <w:rFonts w:ascii="Times New Roman" w:eastAsia="Times New Roman" w:hAnsi="Times New Roman" w:cs="Times New Roman"/>
          <w:sz w:val="24"/>
          <w:szCs w:val="24"/>
          <w:lang w:eastAsia="fr-CH"/>
        </w:rPr>
        <w:t xml:space="preserve"> </w:t>
      </w:r>
      <w:r>
        <w:rPr>
          <w:rFonts w:ascii="Times New Roman" w:eastAsia="Times New Roman" w:hAnsi="Times New Roman" w:cs="Times New Roman"/>
          <w:sz w:val="24"/>
          <w:szCs w:val="24"/>
          <w:lang w:eastAsia="fr-CH"/>
        </w:rPr>
        <w:t xml:space="preserve">(deux représentant-e-s </w:t>
      </w:r>
      <w:r w:rsidR="00C07C4D" w:rsidRPr="00C07C4D">
        <w:rPr>
          <w:rFonts w:ascii="Times New Roman" w:eastAsia="Times New Roman" w:hAnsi="Times New Roman" w:cs="Times New Roman"/>
          <w:sz w:val="24"/>
          <w:szCs w:val="24"/>
          <w:lang w:eastAsia="fr-CH"/>
        </w:rPr>
        <w:t>de la SPDM</w:t>
      </w:r>
      <w:r>
        <w:rPr>
          <w:rFonts w:ascii="Times New Roman" w:eastAsia="Times New Roman" w:hAnsi="Times New Roman" w:cs="Times New Roman"/>
          <w:noProof/>
          <w:sz w:val="24"/>
          <w:szCs w:val="24"/>
          <w:lang w:eastAsia="fr-CH"/>
        </w:rPr>
        <w:t>, un représentant-e du</w:t>
      </w:r>
      <w:r w:rsidR="00003D9A">
        <w:rPr>
          <w:rFonts w:ascii="Times New Roman" w:eastAsia="Times New Roman" w:hAnsi="Times New Roman" w:cs="Times New Roman"/>
          <w:noProof/>
          <w:sz w:val="24"/>
          <w:szCs w:val="24"/>
          <w:lang w:eastAsia="fr-CH"/>
        </w:rPr>
        <w:t xml:space="preserve"> Centre cantonal d’autisme)</w:t>
      </w:r>
      <w:r w:rsidR="00C07C4D" w:rsidRPr="00C07C4D">
        <w:rPr>
          <w:rFonts w:ascii="Times New Roman" w:eastAsia="Times New Roman" w:hAnsi="Times New Roman" w:cs="Times New Roman"/>
          <w:noProof/>
          <w:sz w:val="24"/>
          <w:szCs w:val="24"/>
          <w:lang w:eastAsia="fr-CH"/>
        </w:rPr>
        <w:t xml:space="preserve"> ,</w:t>
      </w:r>
    </w:p>
    <w:p w:rsidR="00C07C4D" w:rsidRPr="00C07C4D" w:rsidRDefault="00C07C4D" w:rsidP="00C07C4D">
      <w:pPr>
        <w:numPr>
          <w:ilvl w:val="0"/>
          <w:numId w:val="2"/>
        </w:numPr>
        <w:autoSpaceDE w:val="0"/>
        <w:autoSpaceDN w:val="0"/>
        <w:adjustRightInd w:val="0"/>
        <w:spacing w:line="240" w:lineRule="auto"/>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trois représentant</w:t>
      </w:r>
      <w:r w:rsidR="004D1208">
        <w:rPr>
          <w:rFonts w:ascii="Times New Roman" w:eastAsia="Times New Roman" w:hAnsi="Times New Roman" w:cs="Times New Roman"/>
          <w:sz w:val="24"/>
          <w:szCs w:val="24"/>
          <w:lang w:eastAsia="fr-CH"/>
        </w:rPr>
        <w:t>-e-</w:t>
      </w:r>
      <w:r w:rsidRPr="00C07C4D">
        <w:rPr>
          <w:rFonts w:ascii="Times New Roman" w:eastAsia="Times New Roman" w:hAnsi="Times New Roman" w:cs="Times New Roman"/>
          <w:sz w:val="24"/>
          <w:szCs w:val="24"/>
          <w:lang w:eastAsia="fr-CH"/>
        </w:rPr>
        <w:t>s des associations pour la défense des personnes en situation de handicap</w:t>
      </w:r>
    </w:p>
    <w:p w:rsidR="00C07C4D" w:rsidRPr="00C07C4D" w:rsidRDefault="00C07C4D" w:rsidP="00C07C4D">
      <w:pPr>
        <w:numPr>
          <w:ilvl w:val="0"/>
          <w:numId w:val="2"/>
        </w:numPr>
        <w:autoSpaceDE w:val="0"/>
        <w:autoSpaceDN w:val="0"/>
        <w:adjustRightInd w:val="0"/>
        <w:spacing w:line="240" w:lineRule="auto"/>
        <w:rPr>
          <w:rFonts w:ascii="Times New Roman" w:eastAsia="Times New Roman" w:hAnsi="Times New Roman" w:cs="Times New Roman"/>
          <w:sz w:val="24"/>
          <w:szCs w:val="24"/>
          <w:lang w:eastAsia="fr-CH"/>
        </w:rPr>
      </w:pPr>
      <w:r w:rsidRPr="00C07C4D">
        <w:rPr>
          <w:rFonts w:ascii="Times New Roman" w:eastAsia="Times New Roman" w:hAnsi="Times New Roman" w:cs="Times New Roman"/>
          <w:noProof/>
          <w:sz w:val="24"/>
          <w:szCs w:val="24"/>
          <w:lang w:eastAsia="fr-CH"/>
        </w:rPr>
        <w:t>deux représentant</w:t>
      </w:r>
      <w:r w:rsidR="004D1208">
        <w:rPr>
          <w:rFonts w:ascii="Times New Roman" w:eastAsia="Times New Roman" w:hAnsi="Times New Roman" w:cs="Times New Roman"/>
          <w:noProof/>
          <w:sz w:val="24"/>
          <w:szCs w:val="24"/>
          <w:lang w:eastAsia="fr-CH"/>
        </w:rPr>
        <w:t>-e-</w:t>
      </w:r>
      <w:r w:rsidRPr="00C07C4D">
        <w:rPr>
          <w:rFonts w:ascii="Times New Roman" w:eastAsia="Times New Roman" w:hAnsi="Times New Roman" w:cs="Times New Roman"/>
          <w:noProof/>
          <w:sz w:val="24"/>
          <w:szCs w:val="24"/>
          <w:lang w:eastAsia="fr-CH"/>
        </w:rPr>
        <w:t xml:space="preserve">s des directions </w:t>
      </w:r>
      <w:r w:rsidR="004D1208" w:rsidRPr="00C07C4D">
        <w:rPr>
          <w:rFonts w:ascii="Times New Roman" w:eastAsia="Times New Roman" w:hAnsi="Times New Roman" w:cs="Times New Roman"/>
          <w:noProof/>
          <w:sz w:val="24"/>
          <w:szCs w:val="24"/>
          <w:lang w:eastAsia="fr-CH"/>
        </w:rPr>
        <w:t>d’</w:t>
      </w:r>
      <w:r w:rsidR="004D1208">
        <w:rPr>
          <w:rFonts w:ascii="Times New Roman" w:eastAsia="Times New Roman" w:hAnsi="Times New Roman" w:cs="Times New Roman"/>
          <w:noProof/>
          <w:sz w:val="24"/>
          <w:szCs w:val="24"/>
          <w:lang w:eastAsia="fr-CH"/>
        </w:rPr>
        <w:t>ESE</w:t>
      </w:r>
      <w:r w:rsidR="004D1208" w:rsidRPr="00C07C4D">
        <w:rPr>
          <w:rFonts w:ascii="Times New Roman" w:eastAsia="Times New Roman" w:hAnsi="Times New Roman" w:cs="Times New Roman"/>
          <w:noProof/>
          <w:sz w:val="24"/>
          <w:szCs w:val="24"/>
          <w:lang w:eastAsia="fr-CH"/>
        </w:rPr>
        <w:t xml:space="preserve"> </w:t>
      </w:r>
      <w:r w:rsidRPr="00C07C4D">
        <w:rPr>
          <w:rFonts w:ascii="Times New Roman" w:eastAsia="Times New Roman" w:hAnsi="Times New Roman" w:cs="Times New Roman"/>
          <w:noProof/>
          <w:sz w:val="24"/>
          <w:szCs w:val="24"/>
          <w:lang w:eastAsia="fr-CH"/>
        </w:rPr>
        <w:t>(AVOP)</w:t>
      </w:r>
    </w:p>
    <w:p w:rsidR="00C07C4D" w:rsidRPr="00C07C4D" w:rsidRDefault="00C07C4D" w:rsidP="00C07C4D">
      <w:pPr>
        <w:numPr>
          <w:ilvl w:val="0"/>
          <w:numId w:val="2"/>
        </w:numPr>
        <w:autoSpaceDE w:val="0"/>
        <w:autoSpaceDN w:val="0"/>
        <w:adjustRightInd w:val="0"/>
        <w:spacing w:line="240" w:lineRule="auto"/>
        <w:rPr>
          <w:rFonts w:ascii="Times New Roman" w:eastAsia="Times New Roman" w:hAnsi="Times New Roman" w:cs="Times New Roman"/>
          <w:sz w:val="24"/>
          <w:szCs w:val="24"/>
          <w:lang w:eastAsia="fr-CH"/>
        </w:rPr>
      </w:pPr>
      <w:r w:rsidRPr="00C07C4D">
        <w:rPr>
          <w:rFonts w:ascii="Times New Roman" w:eastAsia="Times New Roman" w:hAnsi="Times New Roman" w:cs="Times New Roman"/>
          <w:noProof/>
          <w:sz w:val="24"/>
          <w:szCs w:val="24"/>
          <w:lang w:eastAsia="fr-CH"/>
        </w:rPr>
        <w:t>deux représentant</w:t>
      </w:r>
      <w:r w:rsidR="004D1208">
        <w:rPr>
          <w:rFonts w:ascii="Times New Roman" w:eastAsia="Times New Roman" w:hAnsi="Times New Roman" w:cs="Times New Roman"/>
          <w:noProof/>
          <w:sz w:val="24"/>
          <w:szCs w:val="24"/>
          <w:lang w:eastAsia="fr-CH"/>
        </w:rPr>
        <w:t>-e-</w:t>
      </w:r>
      <w:r w:rsidRPr="00C07C4D">
        <w:rPr>
          <w:rFonts w:ascii="Times New Roman" w:eastAsia="Times New Roman" w:hAnsi="Times New Roman" w:cs="Times New Roman"/>
          <w:noProof/>
          <w:sz w:val="24"/>
          <w:szCs w:val="24"/>
          <w:lang w:eastAsia="fr-CH"/>
        </w:rPr>
        <w:t>s du personnel d’institutions (Avenir Social Vaud)</w:t>
      </w:r>
    </w:p>
    <w:p w:rsidR="002A6782" w:rsidRPr="00740578" w:rsidRDefault="00C07C4D" w:rsidP="00740578">
      <w:pPr>
        <w:numPr>
          <w:ilvl w:val="0"/>
          <w:numId w:val="2"/>
        </w:numPr>
        <w:autoSpaceDE w:val="0"/>
        <w:autoSpaceDN w:val="0"/>
        <w:adjustRightInd w:val="0"/>
        <w:spacing w:line="240" w:lineRule="auto"/>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deux représentant</w:t>
      </w:r>
      <w:r w:rsidR="004D1208">
        <w:rPr>
          <w:rFonts w:ascii="Times New Roman" w:eastAsia="Times New Roman" w:hAnsi="Times New Roman" w:cs="Times New Roman"/>
          <w:sz w:val="24"/>
          <w:szCs w:val="24"/>
          <w:lang w:eastAsia="fr-CH"/>
        </w:rPr>
        <w:t>-e-</w:t>
      </w:r>
      <w:r w:rsidRPr="004D1208">
        <w:rPr>
          <w:rFonts w:ascii="Times New Roman" w:eastAsia="Times New Roman" w:hAnsi="Times New Roman" w:cs="Times New Roman"/>
          <w:sz w:val="24"/>
          <w:szCs w:val="24"/>
          <w:lang w:eastAsia="fr-CH"/>
        </w:rPr>
        <w:t>s des secteurs psychiatriques, dont l'un du secteur Centre.</w:t>
      </w:r>
    </w:p>
    <w:p w:rsidR="002A6782" w:rsidRPr="00740578" w:rsidRDefault="002A6782" w:rsidP="00740578">
      <w:pPr>
        <w:numPr>
          <w:ilvl w:val="0"/>
          <w:numId w:val="2"/>
        </w:numPr>
        <w:autoSpaceDE w:val="0"/>
        <w:autoSpaceDN w:val="0"/>
        <w:adjustRightInd w:val="0"/>
        <w:spacing w:line="240" w:lineRule="auto"/>
        <w:rPr>
          <w:sz w:val="24"/>
          <w:szCs w:val="24"/>
        </w:rPr>
      </w:pPr>
      <w:r>
        <w:rPr>
          <w:rFonts w:ascii="Times New Roman" w:eastAsia="Times New Roman" w:hAnsi="Times New Roman" w:cs="Times New Roman"/>
          <w:sz w:val="24"/>
          <w:szCs w:val="24"/>
          <w:lang w:eastAsia="fr-CH"/>
        </w:rPr>
        <w:t xml:space="preserve">Le/la </w:t>
      </w:r>
      <w:proofErr w:type="spellStart"/>
      <w:r>
        <w:rPr>
          <w:rFonts w:ascii="Times New Roman" w:eastAsia="Times New Roman" w:hAnsi="Times New Roman" w:cs="Times New Roman"/>
          <w:sz w:val="24"/>
          <w:szCs w:val="24"/>
          <w:lang w:eastAsia="fr-CH"/>
        </w:rPr>
        <w:t>chef-fe</w:t>
      </w:r>
      <w:proofErr w:type="spellEnd"/>
      <w:r>
        <w:rPr>
          <w:rFonts w:ascii="Times New Roman" w:eastAsia="Times New Roman" w:hAnsi="Times New Roman" w:cs="Times New Roman"/>
          <w:sz w:val="24"/>
          <w:szCs w:val="24"/>
          <w:lang w:eastAsia="fr-CH"/>
        </w:rPr>
        <w:t xml:space="preserve"> du </w:t>
      </w:r>
      <w:r w:rsidRPr="00740578">
        <w:rPr>
          <w:rFonts w:ascii="Times New Roman" w:eastAsia="Times New Roman" w:hAnsi="Times New Roman" w:cs="Times New Roman"/>
          <w:sz w:val="24"/>
          <w:szCs w:val="24"/>
          <w:lang w:eastAsia="fr-CH"/>
        </w:rPr>
        <w:t>Contrôle interdisciplinaire des visites en établissements sanitaires et sociaux (CIVESS)</w:t>
      </w:r>
      <w:r>
        <w:rPr>
          <w:rFonts w:ascii="Times New Roman" w:eastAsia="Times New Roman" w:hAnsi="Times New Roman" w:cs="Times New Roman"/>
          <w:sz w:val="24"/>
          <w:szCs w:val="24"/>
          <w:lang w:eastAsia="fr-CH"/>
        </w:rPr>
        <w:t xml:space="preserve"> </w:t>
      </w:r>
      <w:r w:rsidRPr="00740578">
        <w:rPr>
          <w:rFonts w:ascii="Times New Roman" w:eastAsia="Times New Roman" w:hAnsi="Times New Roman" w:cs="Times New Roman"/>
          <w:i/>
          <w:sz w:val="24"/>
          <w:szCs w:val="24"/>
          <w:lang w:eastAsia="fr-CH"/>
        </w:rPr>
        <w:t>en tant qu’</w:t>
      </w:r>
      <w:proofErr w:type="spellStart"/>
      <w:r w:rsidR="003877F9" w:rsidRPr="003877F9">
        <w:rPr>
          <w:rFonts w:ascii="Times New Roman" w:eastAsia="Times New Roman" w:hAnsi="Times New Roman" w:cs="Times New Roman"/>
          <w:i/>
          <w:sz w:val="24"/>
          <w:szCs w:val="24"/>
          <w:lang w:eastAsia="fr-CH"/>
        </w:rPr>
        <w:t>invit</w:t>
      </w:r>
      <w:r w:rsidR="003877F9">
        <w:rPr>
          <w:rFonts w:ascii="Times New Roman" w:eastAsia="Times New Roman" w:hAnsi="Times New Roman" w:cs="Times New Roman"/>
          <w:i/>
          <w:sz w:val="24"/>
          <w:szCs w:val="24"/>
          <w:lang w:eastAsia="fr-CH"/>
        </w:rPr>
        <w:t>é-e</w:t>
      </w:r>
      <w:proofErr w:type="spellEnd"/>
      <w:r w:rsidRPr="00740578">
        <w:rPr>
          <w:rFonts w:ascii="Times New Roman" w:eastAsia="Times New Roman" w:hAnsi="Times New Roman" w:cs="Times New Roman"/>
          <w:i/>
          <w:sz w:val="24"/>
          <w:szCs w:val="24"/>
          <w:lang w:eastAsia="fr-CH"/>
        </w:rPr>
        <w:t xml:space="preserve"> </w:t>
      </w:r>
      <w:proofErr w:type="spellStart"/>
      <w:r w:rsidRPr="00740578">
        <w:rPr>
          <w:rFonts w:ascii="Times New Roman" w:eastAsia="Times New Roman" w:hAnsi="Times New Roman" w:cs="Times New Roman"/>
          <w:i/>
          <w:sz w:val="24"/>
          <w:szCs w:val="24"/>
          <w:lang w:eastAsia="fr-CH"/>
        </w:rPr>
        <w:t>permanent</w:t>
      </w:r>
      <w:r w:rsidR="003877F9">
        <w:rPr>
          <w:rFonts w:ascii="Times New Roman" w:eastAsia="Times New Roman" w:hAnsi="Times New Roman" w:cs="Times New Roman"/>
          <w:i/>
          <w:sz w:val="24"/>
          <w:szCs w:val="24"/>
          <w:lang w:eastAsia="fr-CH"/>
        </w:rPr>
        <w:t>-e</w:t>
      </w:r>
      <w:proofErr w:type="spellEnd"/>
      <w:r>
        <w:rPr>
          <w:rFonts w:ascii="Times New Roman" w:eastAsia="Times New Roman" w:hAnsi="Times New Roman" w:cs="Times New Roman"/>
          <w:sz w:val="24"/>
          <w:szCs w:val="24"/>
          <w:lang w:eastAsia="fr-CH"/>
        </w:rPr>
        <w:t>.</w:t>
      </w:r>
    </w:p>
    <w:p w:rsidR="002A6782" w:rsidRPr="004D1208" w:rsidRDefault="002A6782" w:rsidP="00740578">
      <w:pPr>
        <w:autoSpaceDE w:val="0"/>
        <w:autoSpaceDN w:val="0"/>
        <w:adjustRightInd w:val="0"/>
        <w:spacing w:line="240" w:lineRule="auto"/>
        <w:rPr>
          <w:rFonts w:ascii="Times New Roman" w:eastAsia="Times New Roman" w:hAnsi="Times New Roman" w:cs="Times New Roman"/>
          <w:sz w:val="24"/>
          <w:szCs w:val="24"/>
          <w:lang w:eastAsia="fr-CH"/>
        </w:rPr>
      </w:pPr>
    </w:p>
    <w:p w:rsidR="00C07C4D" w:rsidRPr="00C07C4D" w:rsidRDefault="00C07C4D" w:rsidP="00C07C4D">
      <w:pPr>
        <w:tabs>
          <w:tab w:val="left" w:pos="440"/>
        </w:tabs>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numPr>
          <w:ilvl w:val="0"/>
          <w:numId w:val="10"/>
        </w:num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Tâches</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spacing w:line="240" w:lineRule="auto"/>
        <w:rPr>
          <w:rFonts w:ascii="Times" w:eastAsia="Times New Roman" w:hAnsi="Times" w:cs="Times"/>
          <w:sz w:val="24"/>
          <w:szCs w:val="24"/>
          <w:lang w:val="fr-FR" w:eastAsia="fr-FR"/>
        </w:rPr>
      </w:pPr>
      <w:r w:rsidRPr="00C07C4D">
        <w:rPr>
          <w:rFonts w:ascii="Times New Roman" w:eastAsia="Times New Roman" w:hAnsi="Times New Roman" w:cs="Times New Roman"/>
          <w:sz w:val="24"/>
          <w:szCs w:val="24"/>
          <w:lang w:val="fr-FR" w:eastAsia="fr-FR"/>
        </w:rPr>
        <w:t xml:space="preserve">La tâche du Comité consiste, dans une approche interdisciplinaire, à suivre l'application des Directives lorsque des mesures de contrainte sont appliquées dans les </w:t>
      </w:r>
      <w:r w:rsidR="004D1208">
        <w:rPr>
          <w:rFonts w:ascii="Times New Roman" w:eastAsia="Times New Roman" w:hAnsi="Times New Roman" w:cs="Times New Roman"/>
          <w:sz w:val="24"/>
          <w:szCs w:val="24"/>
          <w:lang w:val="fr-FR" w:eastAsia="fr-FR"/>
        </w:rPr>
        <w:t>ESE</w:t>
      </w:r>
      <w:r w:rsidRPr="00C07C4D">
        <w:rPr>
          <w:rFonts w:ascii="Times New Roman" w:eastAsia="Times New Roman" w:hAnsi="Times New Roman" w:cs="Times New Roman"/>
          <w:sz w:val="24"/>
          <w:szCs w:val="24"/>
          <w:lang w:val="fr-FR" w:eastAsia="fr-FR"/>
        </w:rPr>
        <w:t xml:space="preserve">. Dans ce but, </w:t>
      </w:r>
    </w:p>
    <w:p w:rsidR="00C07C4D" w:rsidRPr="00C07C4D" w:rsidRDefault="00C07C4D" w:rsidP="00C07C4D">
      <w:pPr>
        <w:numPr>
          <w:ilvl w:val="0"/>
          <w:numId w:val="3"/>
        </w:numPr>
        <w:spacing w:line="240" w:lineRule="auto"/>
        <w:rPr>
          <w:rFonts w:ascii="Times" w:eastAsia="Times New Roman" w:hAnsi="Times" w:cs="Times"/>
          <w:sz w:val="24"/>
          <w:szCs w:val="24"/>
          <w:lang w:val="fr-FR" w:eastAsia="fr-FR"/>
        </w:rPr>
      </w:pPr>
      <w:r w:rsidRPr="00C07C4D">
        <w:rPr>
          <w:rFonts w:ascii="Times New Roman" w:eastAsia="Times New Roman" w:hAnsi="Times New Roman" w:cs="Times New Roman"/>
          <w:sz w:val="24"/>
          <w:szCs w:val="24"/>
          <w:lang w:val="fr-FR" w:eastAsia="fr-FR"/>
        </w:rPr>
        <w:lastRenderedPageBreak/>
        <w:t>il évalue périodiquement les mesures existantes et se détermine au sujet de chacune</w:t>
      </w:r>
      <w:r w:rsidRPr="00C07C4D">
        <w:rPr>
          <w:rFonts w:ascii="Times New Roman" w:eastAsia="Times New Roman" w:hAnsi="Times New Roman" w:cs="Times New Roman"/>
          <w:sz w:val="24"/>
          <w:szCs w:val="24"/>
          <w:lang w:val="fr-FR" w:eastAsia="fr-FR"/>
        </w:rPr>
        <w:br/>
        <w:t xml:space="preserve">d'elles ; </w:t>
      </w:r>
    </w:p>
    <w:p w:rsidR="00C07C4D" w:rsidRPr="00C07C4D" w:rsidRDefault="00C07C4D" w:rsidP="00C07C4D">
      <w:pPr>
        <w:numPr>
          <w:ilvl w:val="0"/>
          <w:numId w:val="3"/>
        </w:numPr>
        <w:spacing w:line="240" w:lineRule="auto"/>
        <w:rPr>
          <w:rFonts w:ascii="Times" w:eastAsia="Times New Roman" w:hAnsi="Times" w:cs="Times"/>
          <w:sz w:val="24"/>
          <w:szCs w:val="24"/>
          <w:lang w:val="fr-FR" w:eastAsia="fr-FR"/>
        </w:rPr>
      </w:pPr>
      <w:r w:rsidRPr="00C07C4D">
        <w:rPr>
          <w:rFonts w:ascii="Times New Roman" w:eastAsia="Times New Roman" w:hAnsi="Times New Roman" w:cs="Times New Roman"/>
          <w:sz w:val="24"/>
          <w:szCs w:val="24"/>
          <w:lang w:val="fr-FR" w:eastAsia="fr-FR"/>
        </w:rPr>
        <w:t>il informe de manière régulière l</w:t>
      </w:r>
      <w:r w:rsidR="009E19A9">
        <w:rPr>
          <w:rFonts w:ascii="Times New Roman" w:eastAsia="Times New Roman" w:hAnsi="Times New Roman" w:cs="Times New Roman"/>
          <w:sz w:val="24"/>
          <w:szCs w:val="24"/>
          <w:lang w:val="fr-FR" w:eastAsia="fr-FR"/>
        </w:rPr>
        <w:t>a</w:t>
      </w:r>
      <w:r w:rsidRPr="00C07C4D">
        <w:rPr>
          <w:rFonts w:ascii="Times New Roman" w:eastAsia="Times New Roman" w:hAnsi="Times New Roman" w:cs="Times New Roman"/>
          <w:sz w:val="24"/>
          <w:szCs w:val="24"/>
          <w:lang w:val="fr-FR" w:eastAsia="fr-FR"/>
        </w:rPr>
        <w:t xml:space="preserve"> Chef</w:t>
      </w:r>
      <w:r w:rsidR="009E19A9">
        <w:rPr>
          <w:rFonts w:ascii="Times New Roman" w:eastAsia="Times New Roman" w:hAnsi="Times New Roman" w:cs="Times New Roman"/>
          <w:sz w:val="24"/>
          <w:szCs w:val="24"/>
          <w:lang w:val="fr-FR" w:eastAsia="fr-FR"/>
        </w:rPr>
        <w:t>fe</w:t>
      </w:r>
      <w:r w:rsidRPr="00C07C4D">
        <w:rPr>
          <w:rFonts w:ascii="Times New Roman" w:eastAsia="Times New Roman" w:hAnsi="Times New Roman" w:cs="Times New Roman"/>
          <w:sz w:val="24"/>
          <w:szCs w:val="24"/>
          <w:lang w:val="fr-FR" w:eastAsia="fr-FR"/>
        </w:rPr>
        <w:t xml:space="preserve">  du DSAS et, si utile, l</w:t>
      </w:r>
      <w:r w:rsidR="009E19A9">
        <w:rPr>
          <w:rFonts w:ascii="Times New Roman" w:eastAsia="Times New Roman" w:hAnsi="Times New Roman" w:cs="Times New Roman"/>
          <w:sz w:val="24"/>
          <w:szCs w:val="24"/>
          <w:lang w:val="fr-FR" w:eastAsia="fr-FR"/>
        </w:rPr>
        <w:t>a DGCS</w:t>
      </w:r>
      <w:r w:rsidRPr="00C07C4D">
        <w:rPr>
          <w:rFonts w:ascii="Times New Roman" w:eastAsia="Times New Roman" w:hAnsi="Times New Roman" w:cs="Times New Roman"/>
          <w:sz w:val="24"/>
          <w:szCs w:val="24"/>
          <w:lang w:val="fr-FR" w:eastAsia="fr-FR"/>
        </w:rPr>
        <w:t xml:space="preserve"> sur les mesures de contrainte et leur fait des recommandations.</w:t>
      </w:r>
    </w:p>
    <w:p w:rsidR="00C07C4D" w:rsidRPr="00C07C4D" w:rsidRDefault="00C07C4D" w:rsidP="00C07C4D">
      <w:pPr>
        <w:spacing w:line="240" w:lineRule="auto"/>
        <w:rPr>
          <w:rFonts w:ascii="Times" w:eastAsia="Times New Roman" w:hAnsi="Times" w:cs="Times"/>
          <w:sz w:val="24"/>
          <w:szCs w:val="24"/>
          <w:lang w:val="fr-FR" w:eastAsia="fr-FR"/>
        </w:rPr>
      </w:pPr>
      <w:r w:rsidRPr="00C07C4D">
        <w:rPr>
          <w:rFonts w:ascii="Times New Roman" w:eastAsia="Times New Roman" w:hAnsi="Times New Roman" w:cs="Times New Roman"/>
          <w:sz w:val="24"/>
          <w:szCs w:val="24"/>
          <w:lang w:val="fr-FR" w:eastAsia="fr-FR"/>
        </w:rPr>
        <w:t xml:space="preserve"> </w:t>
      </w:r>
    </w:p>
    <w:p w:rsidR="00C07C4D" w:rsidRPr="00C07C4D" w:rsidRDefault="00C07C4D" w:rsidP="00C07C4D">
      <w:pPr>
        <w:spacing w:line="240" w:lineRule="auto"/>
        <w:jc w:val="both"/>
        <w:rPr>
          <w:rFonts w:ascii="Times New Roman" w:eastAsia="Times New Roman" w:hAnsi="Times New Roman" w:cs="Times New Roman"/>
          <w:noProof/>
          <w:sz w:val="24"/>
          <w:szCs w:val="24"/>
          <w:lang w:eastAsia="fr-CH"/>
        </w:rPr>
      </w:pPr>
      <w:r w:rsidRPr="00C07C4D">
        <w:rPr>
          <w:rFonts w:ascii="Times New Roman" w:eastAsia="Times New Roman" w:hAnsi="Times New Roman" w:cs="Times New Roman"/>
          <w:noProof/>
          <w:sz w:val="24"/>
          <w:szCs w:val="24"/>
          <w:lang w:eastAsia="fr-CH"/>
        </w:rPr>
        <w:t xml:space="preserve">Le Comité se dote des moyens nécessaires pour assurer ses tâches (récolte d’information, visites d’établissements, communications aux établissements etc.). </w:t>
      </w:r>
    </w:p>
    <w:p w:rsidR="00C07C4D" w:rsidRPr="00C07C4D" w:rsidRDefault="00C07C4D" w:rsidP="00C07C4D">
      <w:pPr>
        <w:spacing w:line="240" w:lineRule="auto"/>
        <w:jc w:val="both"/>
        <w:rPr>
          <w:rFonts w:ascii="Times New Roman" w:eastAsia="Times New Roman" w:hAnsi="Times New Roman" w:cs="Times New Roman"/>
          <w:noProof/>
          <w:sz w:val="24"/>
          <w:szCs w:val="24"/>
          <w:lang w:eastAsia="fr-CH"/>
        </w:rPr>
      </w:pPr>
    </w:p>
    <w:p w:rsidR="00C07C4D" w:rsidRPr="00C07C4D" w:rsidRDefault="00C07C4D" w:rsidP="00C07C4D">
      <w:pPr>
        <w:spacing w:line="240" w:lineRule="auto"/>
        <w:jc w:val="both"/>
        <w:rPr>
          <w:rFonts w:ascii="Times New Roman" w:eastAsia="Times New Roman" w:hAnsi="Times New Roman" w:cs="Times New Roman"/>
          <w:noProof/>
          <w:sz w:val="24"/>
          <w:szCs w:val="24"/>
          <w:lang w:eastAsia="fr-CH"/>
        </w:rPr>
      </w:pPr>
      <w:r w:rsidRPr="00C07C4D">
        <w:rPr>
          <w:rFonts w:ascii="Times New Roman" w:eastAsia="Times New Roman" w:hAnsi="Times New Roman" w:cs="Times New Roman"/>
          <w:noProof/>
          <w:sz w:val="24"/>
          <w:szCs w:val="24"/>
          <w:lang w:eastAsia="fr-CH"/>
        </w:rPr>
        <w:t xml:space="preserve">Il peut également demander des informations complémentaires à la SPDM et </w:t>
      </w:r>
      <w:r w:rsidR="009E19A9">
        <w:rPr>
          <w:rFonts w:ascii="Times New Roman" w:eastAsia="Times New Roman" w:hAnsi="Times New Roman" w:cs="Times New Roman"/>
          <w:noProof/>
          <w:sz w:val="24"/>
          <w:szCs w:val="24"/>
          <w:lang w:eastAsia="fr-CH"/>
        </w:rPr>
        <w:t>au</w:t>
      </w:r>
      <w:r w:rsidRPr="00C07C4D">
        <w:rPr>
          <w:rFonts w:ascii="Times New Roman" w:eastAsia="Times New Roman" w:hAnsi="Times New Roman" w:cs="Times New Roman"/>
          <w:noProof/>
          <w:sz w:val="24"/>
          <w:szCs w:val="24"/>
          <w:lang w:eastAsia="fr-CH"/>
        </w:rPr>
        <w:t xml:space="preserve"> </w:t>
      </w:r>
      <w:r w:rsidR="009E19A9" w:rsidRPr="00350DF5">
        <w:rPr>
          <w:rFonts w:ascii="Times New Roman" w:hAnsi="Times New Roman" w:cs="Times New Roman"/>
          <w:sz w:val="24"/>
          <w:szCs w:val="24"/>
          <w:lang w:val="fr-FR"/>
        </w:rPr>
        <w:t>Contrôle interdisciplinaire des visites en établissements sanitaires et sociaux (CIVESS)</w:t>
      </w:r>
      <w:r w:rsidR="009E19A9">
        <w:rPr>
          <w:lang w:val="fr-FR"/>
        </w:rPr>
        <w:t>.</w:t>
      </w:r>
      <w:r w:rsidR="009E19A9" w:rsidRPr="00C07C4D" w:rsidDel="009E19A9">
        <w:rPr>
          <w:rFonts w:ascii="Times New Roman" w:eastAsia="Times New Roman" w:hAnsi="Times New Roman" w:cs="Times New Roman"/>
          <w:noProof/>
          <w:sz w:val="24"/>
          <w:szCs w:val="24"/>
          <w:lang w:eastAsia="fr-CH"/>
        </w:rPr>
        <w:t xml:space="preserve"> </w:t>
      </w:r>
    </w:p>
    <w:p w:rsidR="00C07C4D" w:rsidRPr="00C07C4D" w:rsidRDefault="00C07C4D" w:rsidP="00C07C4D">
      <w:pPr>
        <w:spacing w:line="240" w:lineRule="auto"/>
        <w:jc w:val="both"/>
        <w:rPr>
          <w:rFonts w:ascii="Times New Roman" w:eastAsia="Times New Roman" w:hAnsi="Times New Roman" w:cs="Times New Roman"/>
          <w:noProof/>
          <w:sz w:val="24"/>
          <w:szCs w:val="24"/>
          <w:lang w:eastAsia="fr-CH"/>
        </w:rPr>
      </w:pPr>
      <w:r w:rsidRPr="00C07C4D">
        <w:rPr>
          <w:rFonts w:ascii="Times New Roman" w:eastAsia="Times New Roman" w:hAnsi="Times New Roman" w:cs="Times New Roman"/>
          <w:sz w:val="24"/>
          <w:szCs w:val="24"/>
          <w:lang w:eastAsia="fr-CH"/>
        </w:rPr>
        <w:t>Le Comité se donne des statuts précisant ses tâches et son fonctionnement qui sont à valider par l</w:t>
      </w:r>
      <w:r w:rsidR="009E19A9">
        <w:rPr>
          <w:rFonts w:ascii="Times New Roman" w:eastAsia="Times New Roman" w:hAnsi="Times New Roman" w:cs="Times New Roman"/>
          <w:sz w:val="24"/>
          <w:szCs w:val="24"/>
          <w:lang w:eastAsia="fr-CH"/>
        </w:rPr>
        <w:t>a</w:t>
      </w:r>
      <w:r w:rsidRPr="00C07C4D">
        <w:rPr>
          <w:rFonts w:ascii="Times New Roman" w:eastAsia="Times New Roman" w:hAnsi="Times New Roman" w:cs="Times New Roman"/>
          <w:sz w:val="24"/>
          <w:szCs w:val="24"/>
          <w:lang w:eastAsia="fr-CH"/>
        </w:rPr>
        <w:t xml:space="preserve"> Chef</w:t>
      </w:r>
      <w:r w:rsidR="009E19A9">
        <w:rPr>
          <w:rFonts w:ascii="Times New Roman" w:eastAsia="Times New Roman" w:hAnsi="Times New Roman" w:cs="Times New Roman"/>
          <w:sz w:val="24"/>
          <w:szCs w:val="24"/>
          <w:lang w:eastAsia="fr-CH"/>
        </w:rPr>
        <w:t>fe</w:t>
      </w:r>
      <w:r w:rsidRPr="00C07C4D">
        <w:rPr>
          <w:rFonts w:ascii="Times New Roman" w:eastAsia="Times New Roman" w:hAnsi="Times New Roman" w:cs="Times New Roman"/>
          <w:sz w:val="24"/>
          <w:szCs w:val="24"/>
          <w:lang w:eastAsia="fr-CH"/>
        </w:rPr>
        <w:t xml:space="preserve"> du DSAS.</w:t>
      </w:r>
    </w:p>
    <w:p w:rsidR="00C07C4D" w:rsidRPr="00C07C4D" w:rsidRDefault="00C07C4D" w:rsidP="00C07C4D">
      <w:pPr>
        <w:spacing w:line="240" w:lineRule="auto"/>
        <w:jc w:val="both"/>
        <w:rPr>
          <w:rFonts w:ascii="Times New Roman" w:eastAsia="Times New Roman" w:hAnsi="Times New Roman" w:cs="Times New Roman"/>
          <w:noProof/>
          <w:sz w:val="24"/>
          <w:szCs w:val="24"/>
          <w:lang w:eastAsia="fr-CH"/>
        </w:rPr>
      </w:pPr>
    </w:p>
    <w:p w:rsidR="00C07C4D" w:rsidRPr="00C07C4D" w:rsidRDefault="00C07C4D" w:rsidP="00C07C4D">
      <w:pPr>
        <w:spacing w:line="240" w:lineRule="auto"/>
        <w:jc w:val="both"/>
        <w:rPr>
          <w:rFonts w:ascii="Times New Roman" w:eastAsia="Times New Roman" w:hAnsi="Times New Roman" w:cs="Times New Roman"/>
          <w:noProof/>
          <w:sz w:val="24"/>
          <w:szCs w:val="24"/>
          <w:lang w:eastAsia="fr-CH"/>
        </w:rPr>
      </w:pPr>
      <w:r w:rsidRPr="00C07C4D">
        <w:rPr>
          <w:rFonts w:ascii="Times New Roman" w:eastAsia="Times New Roman" w:hAnsi="Times New Roman" w:cs="Times New Roman"/>
          <w:noProof/>
          <w:sz w:val="24"/>
          <w:szCs w:val="24"/>
          <w:lang w:eastAsia="fr-CH"/>
        </w:rPr>
        <w:t xml:space="preserve">Afin de prendre position rapidement sur une nouvelle mesure annoncée par un </w:t>
      </w:r>
      <w:r w:rsidR="000F7350">
        <w:rPr>
          <w:rFonts w:ascii="Times New Roman" w:eastAsia="Times New Roman" w:hAnsi="Times New Roman" w:cs="Times New Roman"/>
          <w:noProof/>
          <w:sz w:val="24"/>
          <w:szCs w:val="24"/>
          <w:lang w:eastAsia="fr-CH"/>
        </w:rPr>
        <w:t>ESE</w:t>
      </w:r>
      <w:r w:rsidRPr="00C07C4D">
        <w:rPr>
          <w:rFonts w:ascii="Times New Roman" w:eastAsia="Times New Roman" w:hAnsi="Times New Roman" w:cs="Times New Roman"/>
          <w:noProof/>
          <w:sz w:val="24"/>
          <w:szCs w:val="24"/>
          <w:lang w:eastAsia="fr-CH"/>
        </w:rPr>
        <w:t xml:space="preserve"> ou une modification de la mesure, le Comité prévoit une procédure d’évaluation provisoire, à effectuer par une délégation du Comité.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w:t>
      </w:r>
      <w:r w:rsidRPr="00C07C4D">
        <w:rPr>
          <w:rFonts w:ascii="Times New Roman" w:eastAsia="Times New Roman" w:hAnsi="Times New Roman" w:cs="Times New Roman"/>
          <w:b/>
          <w:bCs/>
          <w:sz w:val="24"/>
          <w:szCs w:val="24"/>
          <w:lang w:eastAsia="fr-CH"/>
        </w:rPr>
        <w:t xml:space="preserve">VI. </w:t>
      </w:r>
      <w:r w:rsidRPr="00C07C4D">
        <w:rPr>
          <w:rFonts w:ascii="Times New Roman" w:eastAsia="Times New Roman" w:hAnsi="Times New Roman" w:cs="Times New Roman"/>
          <w:b/>
          <w:bCs/>
          <w:sz w:val="24"/>
          <w:szCs w:val="24"/>
          <w:lang w:eastAsia="fr-CH"/>
        </w:rPr>
        <w:tab/>
        <w:t>MEDIATION, PLAINTE ET DENONCIATION</w:t>
      </w:r>
    </w:p>
    <w:p w:rsidR="00C07C4D" w:rsidRPr="00C07C4D" w:rsidRDefault="00C07C4D" w:rsidP="00C07C4D">
      <w:pPr>
        <w:tabs>
          <w:tab w:val="left" w:pos="440"/>
        </w:tabs>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Les moyens de médiation et de plainte au sujet des mesures de contrainte sont réglés dans le Code civil (art. 385), la LAIH (art. 6h, j et k), la loi sur la santé publique (art. 15a-h) et la loi vaudoise d’application du droit fédéral de la protection de l’adulte et de l’enfant (art. 5, 8 et 13ss.).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Sont rappelées ici les règles principales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a) Médiation</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Avant toute plainte formelle auprès d’une des instances mentionnées ci-après, le</w:t>
      </w:r>
      <w:r w:rsidR="000F7350">
        <w:rPr>
          <w:rFonts w:ascii="Times New Roman" w:eastAsia="Times New Roman" w:hAnsi="Times New Roman" w:cs="Times New Roman"/>
          <w:sz w:val="24"/>
          <w:szCs w:val="24"/>
          <w:lang w:eastAsia="fr-CH"/>
        </w:rPr>
        <w:t>/la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0F7350">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et toute personne ayant un motif de se plaindre de la violation d’un droit à cause d’une mesure </w:t>
      </w:r>
      <w:r w:rsidRPr="00740578">
        <w:rPr>
          <w:rFonts w:ascii="Times New Roman" w:eastAsia="Times New Roman" w:hAnsi="Times New Roman" w:cs="Times New Roman"/>
          <w:sz w:val="24"/>
          <w:szCs w:val="24"/>
          <w:lang w:eastAsia="fr-CH"/>
        </w:rPr>
        <w:t xml:space="preserve">de contrainte peut s’adresser au </w:t>
      </w:r>
      <w:r w:rsidRPr="00740578">
        <w:rPr>
          <w:rFonts w:ascii="Times New Roman" w:eastAsia="Times New Roman" w:hAnsi="Times New Roman" w:cs="Times New Roman"/>
          <w:noProof/>
          <w:sz w:val="24"/>
          <w:szCs w:val="24"/>
          <w:lang w:eastAsia="fr-CH"/>
        </w:rPr>
        <w:t xml:space="preserve">Bureau cantonal de médiation </w:t>
      </w:r>
      <w:r w:rsidR="000F7350" w:rsidRPr="00740578">
        <w:rPr>
          <w:rFonts w:ascii="Times New Roman" w:eastAsia="Times New Roman" w:hAnsi="Times New Roman" w:cs="Times New Roman"/>
          <w:noProof/>
          <w:sz w:val="24"/>
          <w:szCs w:val="24"/>
          <w:lang w:eastAsia="fr-CH"/>
        </w:rPr>
        <w:t>santé et social</w:t>
      </w:r>
      <w:r w:rsidRPr="00740578">
        <w:rPr>
          <w:rFonts w:ascii="Times New Roman" w:eastAsia="Times New Roman" w:hAnsi="Times New Roman" w:cs="Times New Roman"/>
          <w:noProof/>
          <w:sz w:val="24"/>
          <w:szCs w:val="24"/>
          <w:lang w:eastAsia="fr-CH"/>
        </w:rPr>
        <w:t xml:space="preserve"> afin de</w:t>
      </w:r>
      <w:r w:rsidRPr="00C07C4D">
        <w:rPr>
          <w:rFonts w:ascii="Times New Roman" w:eastAsia="Times New Roman" w:hAnsi="Times New Roman" w:cs="Times New Roman"/>
          <w:noProof/>
          <w:sz w:val="24"/>
          <w:szCs w:val="24"/>
          <w:lang w:eastAsia="fr-CH"/>
        </w:rPr>
        <w:t xml:space="preserve"> rechercher une conciliation.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b) Plainte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En cas de plainte, on distingue les deux voies de droit suivantes :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numPr>
          <w:ilvl w:val="0"/>
          <w:numId w:val="4"/>
        </w:numPr>
        <w:autoSpaceDE w:val="0"/>
        <w:autoSpaceDN w:val="0"/>
        <w:adjustRightInd w:val="0"/>
        <w:spacing w:line="240" w:lineRule="auto"/>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Si le</w:t>
      </w:r>
      <w:r w:rsidR="000F7350">
        <w:rPr>
          <w:rFonts w:ascii="Times New Roman" w:eastAsia="Times New Roman" w:hAnsi="Times New Roman" w:cs="Times New Roman"/>
          <w:sz w:val="24"/>
          <w:szCs w:val="24"/>
          <w:lang w:eastAsia="fr-CH"/>
        </w:rPr>
        <w:t>/la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0F7350">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n’a pas sa capacité de discernement, ses proches (ou si en mesure de le faire, </w:t>
      </w:r>
      <w:r w:rsidR="000F7350">
        <w:rPr>
          <w:rFonts w:ascii="Times New Roman" w:eastAsia="Times New Roman" w:hAnsi="Times New Roman" w:cs="Times New Roman"/>
          <w:sz w:val="24"/>
          <w:szCs w:val="24"/>
          <w:lang w:eastAsia="fr-CH"/>
        </w:rPr>
        <w:t>la personne</w:t>
      </w:r>
      <w:r w:rsidRPr="00C07C4D">
        <w:rPr>
          <w:rFonts w:ascii="Times New Roman" w:eastAsia="Times New Roman" w:hAnsi="Times New Roman" w:cs="Times New Roman"/>
          <w:sz w:val="24"/>
          <w:szCs w:val="24"/>
          <w:lang w:eastAsia="fr-CH"/>
        </w:rPr>
        <w:t xml:space="preserve"> </w:t>
      </w:r>
      <w:r w:rsidR="000F7350">
        <w:rPr>
          <w:rFonts w:ascii="Times New Roman" w:eastAsia="Times New Roman" w:hAnsi="Times New Roman" w:cs="Times New Roman"/>
          <w:sz w:val="24"/>
          <w:szCs w:val="24"/>
          <w:lang w:eastAsia="fr-CH"/>
        </w:rPr>
        <w:t>elle</w:t>
      </w:r>
      <w:r w:rsidRPr="00C07C4D">
        <w:rPr>
          <w:rFonts w:ascii="Times New Roman" w:eastAsia="Times New Roman" w:hAnsi="Times New Roman" w:cs="Times New Roman"/>
          <w:sz w:val="24"/>
          <w:szCs w:val="24"/>
          <w:lang w:eastAsia="fr-CH"/>
        </w:rPr>
        <w:t xml:space="preserve">-même) en appellent par écrit à la Justice de paix du district où est situé </w:t>
      </w:r>
      <w:r w:rsidR="000F7350" w:rsidRPr="00C07C4D">
        <w:rPr>
          <w:rFonts w:ascii="Times New Roman" w:eastAsia="Times New Roman" w:hAnsi="Times New Roman" w:cs="Times New Roman"/>
          <w:sz w:val="24"/>
          <w:szCs w:val="24"/>
          <w:lang w:eastAsia="fr-CH"/>
        </w:rPr>
        <w:t>l’</w:t>
      </w:r>
      <w:r w:rsidR="000F7350">
        <w:rPr>
          <w:rFonts w:ascii="Times New Roman" w:eastAsia="Times New Roman" w:hAnsi="Times New Roman" w:cs="Times New Roman"/>
          <w:sz w:val="24"/>
          <w:szCs w:val="24"/>
          <w:lang w:eastAsia="fr-CH"/>
        </w:rPr>
        <w:t>ESE</w:t>
      </w:r>
      <w:r w:rsidRPr="00C07C4D">
        <w:rPr>
          <w:rFonts w:ascii="Times New Roman" w:eastAsia="Times New Roman" w:hAnsi="Times New Roman" w:cs="Times New Roman"/>
          <w:sz w:val="24"/>
          <w:szCs w:val="24"/>
          <w:lang w:eastAsia="fr-CH"/>
        </w:rPr>
        <w:t xml:space="preserve">. Le président de la Justice de paix compétente décide dans une procédure sommaire sur le maintien ou la suppression de la mesure. </w:t>
      </w:r>
      <w:r w:rsidRPr="00C07C4D">
        <w:rPr>
          <w:rFonts w:ascii="Times New Roman" w:eastAsia="Times New Roman" w:hAnsi="Times New Roman" w:cs="Times New Roman"/>
          <w:sz w:val="24"/>
          <w:szCs w:val="24"/>
          <w:lang w:eastAsia="fr-CH"/>
        </w:rPr>
        <w:br/>
      </w:r>
    </w:p>
    <w:p w:rsidR="00C07C4D" w:rsidRPr="00C07C4D" w:rsidRDefault="00C07C4D" w:rsidP="00C07C4D">
      <w:pPr>
        <w:numPr>
          <w:ilvl w:val="0"/>
          <w:numId w:val="4"/>
        </w:num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Si </w:t>
      </w:r>
      <w:r w:rsidR="000F7350">
        <w:rPr>
          <w:rFonts w:ascii="Times New Roman" w:eastAsia="Times New Roman" w:hAnsi="Times New Roman" w:cs="Times New Roman"/>
          <w:sz w:val="24"/>
          <w:szCs w:val="24"/>
          <w:lang w:eastAsia="fr-CH"/>
        </w:rPr>
        <w:t xml:space="preserve">le/la </w:t>
      </w:r>
      <w:proofErr w:type="spellStart"/>
      <w:r w:rsidRPr="00C07C4D">
        <w:rPr>
          <w:rFonts w:ascii="Times New Roman" w:eastAsia="Times New Roman" w:hAnsi="Times New Roman" w:cs="Times New Roman"/>
          <w:sz w:val="24"/>
          <w:szCs w:val="24"/>
          <w:lang w:eastAsia="fr-CH"/>
        </w:rPr>
        <w:t>résident</w:t>
      </w:r>
      <w:r w:rsidR="000F7350">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est capable de discernement, il revient à</w:t>
      </w:r>
      <w:r w:rsidR="000F7350">
        <w:rPr>
          <w:rFonts w:ascii="Times New Roman" w:eastAsia="Times New Roman" w:hAnsi="Times New Roman" w:cs="Times New Roman"/>
          <w:sz w:val="24"/>
          <w:szCs w:val="24"/>
          <w:lang w:eastAsia="fr-CH"/>
        </w:rPr>
        <w:t xml:space="preserve"> elle ou à</w:t>
      </w:r>
      <w:r w:rsidRPr="00C07C4D">
        <w:rPr>
          <w:rFonts w:ascii="Times New Roman" w:eastAsia="Times New Roman" w:hAnsi="Times New Roman" w:cs="Times New Roman"/>
          <w:sz w:val="24"/>
          <w:szCs w:val="24"/>
          <w:lang w:eastAsia="fr-CH"/>
        </w:rPr>
        <w:t xml:space="preserve"> lui ou toute personne ayant un motif de se plaindre de la violation des droits pour cause d’une mesure de contrainte, de déposer une plainte auprès de la </w:t>
      </w:r>
      <w:r w:rsidRPr="00C07C4D">
        <w:rPr>
          <w:rFonts w:ascii="Times New Roman" w:eastAsia="Times New Roman" w:hAnsi="Times New Roman" w:cs="Times New Roman"/>
          <w:noProof/>
          <w:sz w:val="24"/>
          <w:szCs w:val="24"/>
          <w:lang w:eastAsia="fr-CH"/>
        </w:rPr>
        <w:t xml:space="preserve">Commission d'examen des plaintes des </w:t>
      </w:r>
      <w:r w:rsidR="000F7350">
        <w:rPr>
          <w:rFonts w:ascii="Times New Roman" w:eastAsia="Times New Roman" w:hAnsi="Times New Roman" w:cs="Times New Roman"/>
          <w:noProof/>
          <w:sz w:val="24"/>
          <w:szCs w:val="24"/>
          <w:lang w:eastAsia="fr-CH"/>
        </w:rPr>
        <w:t xml:space="preserve">des patients, </w:t>
      </w:r>
      <w:r w:rsidRPr="00C07C4D">
        <w:rPr>
          <w:rFonts w:ascii="Times New Roman" w:eastAsia="Times New Roman" w:hAnsi="Times New Roman" w:cs="Times New Roman"/>
          <w:noProof/>
          <w:sz w:val="24"/>
          <w:szCs w:val="24"/>
          <w:lang w:eastAsia="fr-CH"/>
        </w:rPr>
        <w:t>résidents</w:t>
      </w:r>
      <w:r w:rsidR="000F7350">
        <w:rPr>
          <w:rFonts w:ascii="Times New Roman" w:eastAsia="Times New Roman" w:hAnsi="Times New Roman" w:cs="Times New Roman"/>
          <w:noProof/>
          <w:sz w:val="24"/>
          <w:szCs w:val="24"/>
          <w:lang w:eastAsia="fr-CH"/>
        </w:rPr>
        <w:t xml:space="preserve"> ou usagers d’établissements sanitaires et socio-éducatifs</w:t>
      </w:r>
      <w:r w:rsidRPr="00C07C4D">
        <w:rPr>
          <w:rFonts w:ascii="Times New Roman" w:eastAsia="Times New Roman" w:hAnsi="Times New Roman" w:cs="Times New Roman"/>
          <w:noProof/>
          <w:sz w:val="24"/>
          <w:szCs w:val="24"/>
          <w:lang w:eastAsia="fr-CH"/>
        </w:rPr>
        <w:t xml:space="preserve"> qui peut ordonner la cessation de la mesure de contrainte. La Commission prend sa décision dans un délai de cinq jours si, lors du dépôt de la requête, la mesure contestée n'a pas cessé.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Une requête de conciliation ou une plainte du</w:t>
      </w:r>
      <w:r w:rsidR="000F7350">
        <w:rPr>
          <w:rFonts w:ascii="Times New Roman" w:eastAsia="Times New Roman" w:hAnsi="Times New Roman" w:cs="Times New Roman"/>
          <w:sz w:val="24"/>
          <w:szCs w:val="24"/>
          <w:lang w:eastAsia="fr-CH"/>
        </w:rPr>
        <w:t>/de la</w:t>
      </w:r>
      <w:r w:rsidRPr="00C07C4D">
        <w:rPr>
          <w:rFonts w:ascii="Times New Roman" w:eastAsia="Times New Roman" w:hAnsi="Times New Roman" w:cs="Times New Roman"/>
          <w:sz w:val="24"/>
          <w:szCs w:val="24"/>
          <w:lang w:eastAsia="fr-CH"/>
        </w:rPr>
        <w:t xml:space="preserve"> </w:t>
      </w:r>
      <w:proofErr w:type="spellStart"/>
      <w:r w:rsidRPr="00C07C4D">
        <w:rPr>
          <w:rFonts w:ascii="Times New Roman" w:eastAsia="Times New Roman" w:hAnsi="Times New Roman" w:cs="Times New Roman"/>
          <w:sz w:val="24"/>
          <w:szCs w:val="24"/>
          <w:lang w:eastAsia="fr-CH"/>
        </w:rPr>
        <w:t>résident</w:t>
      </w:r>
      <w:r w:rsidR="000F7350">
        <w:rPr>
          <w:rFonts w:ascii="Times New Roman" w:eastAsia="Times New Roman" w:hAnsi="Times New Roman" w:cs="Times New Roman"/>
          <w:sz w:val="24"/>
          <w:szCs w:val="24"/>
          <w:lang w:eastAsia="fr-CH"/>
        </w:rPr>
        <w:t>-e</w:t>
      </w:r>
      <w:proofErr w:type="spellEnd"/>
      <w:r w:rsidRPr="00C07C4D">
        <w:rPr>
          <w:rFonts w:ascii="Times New Roman" w:eastAsia="Times New Roman" w:hAnsi="Times New Roman" w:cs="Times New Roman"/>
          <w:sz w:val="24"/>
          <w:szCs w:val="24"/>
          <w:lang w:eastAsia="fr-CH"/>
        </w:rPr>
        <w:t xml:space="preserve"> remise au personnel ou à la direction de </w:t>
      </w:r>
      <w:r w:rsidR="000F7350" w:rsidRPr="00C07C4D">
        <w:rPr>
          <w:rFonts w:ascii="Times New Roman" w:eastAsia="Times New Roman" w:hAnsi="Times New Roman" w:cs="Times New Roman"/>
          <w:sz w:val="24"/>
          <w:szCs w:val="24"/>
          <w:lang w:eastAsia="fr-CH"/>
        </w:rPr>
        <w:t>l’</w:t>
      </w:r>
      <w:r w:rsidR="000F7350">
        <w:rPr>
          <w:rFonts w:ascii="Times New Roman" w:eastAsia="Times New Roman" w:hAnsi="Times New Roman" w:cs="Times New Roman"/>
          <w:sz w:val="24"/>
          <w:szCs w:val="24"/>
          <w:lang w:eastAsia="fr-CH"/>
        </w:rPr>
        <w:t>ESE</w:t>
      </w:r>
      <w:r w:rsidR="000F7350" w:rsidRPr="00C07C4D">
        <w:rPr>
          <w:rFonts w:ascii="Times New Roman" w:eastAsia="Times New Roman" w:hAnsi="Times New Roman" w:cs="Times New Roman"/>
          <w:sz w:val="24"/>
          <w:szCs w:val="24"/>
          <w:lang w:eastAsia="fr-CH"/>
        </w:rPr>
        <w:t xml:space="preserve"> </w:t>
      </w:r>
      <w:r w:rsidRPr="00C07C4D">
        <w:rPr>
          <w:rFonts w:ascii="Times New Roman" w:eastAsia="Times New Roman" w:hAnsi="Times New Roman" w:cs="Times New Roman"/>
          <w:sz w:val="24"/>
          <w:szCs w:val="24"/>
          <w:lang w:eastAsia="fr-CH"/>
        </w:rPr>
        <w:t xml:space="preserve">doit être transmise immédiatement au Bureau cantonal de médiation, respectivement à la Justice de paix ou à la Commission </w:t>
      </w:r>
      <w:r w:rsidR="000F7350">
        <w:rPr>
          <w:rFonts w:ascii="Times New Roman" w:eastAsia="Times New Roman" w:hAnsi="Times New Roman" w:cs="Times New Roman"/>
          <w:sz w:val="24"/>
          <w:szCs w:val="24"/>
          <w:lang w:eastAsia="fr-CH"/>
        </w:rPr>
        <w:t xml:space="preserve">d’examen </w:t>
      </w:r>
      <w:r w:rsidRPr="00C07C4D">
        <w:rPr>
          <w:rFonts w:ascii="Times New Roman" w:eastAsia="Times New Roman" w:hAnsi="Times New Roman" w:cs="Times New Roman"/>
          <w:sz w:val="24"/>
          <w:szCs w:val="24"/>
          <w:lang w:eastAsia="fr-CH"/>
        </w:rPr>
        <w:t xml:space="preserve">des plaintes.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c) Dénonciation</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En outre, une mesure de contrainte peut être dénoncée en tout temps auprès </w:t>
      </w:r>
      <w:r w:rsidR="009E19A9">
        <w:rPr>
          <w:rFonts w:ascii="Times New Roman" w:eastAsia="Times New Roman" w:hAnsi="Times New Roman" w:cs="Times New Roman"/>
          <w:sz w:val="24"/>
          <w:szCs w:val="24"/>
          <w:lang w:eastAsia="fr-CH"/>
        </w:rPr>
        <w:t xml:space="preserve">de la Direction générale de la cohésion sociale </w:t>
      </w:r>
      <w:r w:rsidR="000F7350">
        <w:rPr>
          <w:rFonts w:ascii="Times New Roman" w:eastAsia="Times New Roman" w:hAnsi="Times New Roman" w:cs="Times New Roman"/>
          <w:sz w:val="24"/>
          <w:szCs w:val="24"/>
          <w:lang w:eastAsia="fr-CH"/>
        </w:rPr>
        <w:t>(DGCS)</w:t>
      </w:r>
      <w:r w:rsidR="00E766BC">
        <w:rPr>
          <w:rFonts w:ascii="Times New Roman" w:eastAsia="Times New Roman" w:hAnsi="Times New Roman" w:cs="Times New Roman"/>
          <w:sz w:val="24"/>
          <w:szCs w:val="24"/>
          <w:lang w:eastAsia="fr-CH"/>
        </w:rPr>
        <w:t xml:space="preserve"> </w:t>
      </w:r>
      <w:r w:rsidRPr="00C07C4D">
        <w:rPr>
          <w:rFonts w:ascii="Times New Roman" w:eastAsia="Times New Roman" w:hAnsi="Times New Roman" w:cs="Times New Roman"/>
          <w:sz w:val="24"/>
          <w:szCs w:val="24"/>
          <w:lang w:eastAsia="fr-CH"/>
        </w:rPr>
        <w:t>et du Médecin cantonal.</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tabs>
          <w:tab w:val="left" w:pos="440"/>
        </w:tabs>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tabs>
          <w:tab w:val="left" w:pos="440"/>
        </w:tabs>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tabs>
          <w:tab w:val="left" w:pos="440"/>
        </w:tabs>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VII. </w:t>
      </w:r>
      <w:r w:rsidRPr="00C07C4D">
        <w:rPr>
          <w:rFonts w:ascii="Times New Roman" w:eastAsia="Times New Roman" w:hAnsi="Times New Roman" w:cs="Times New Roman"/>
          <w:b/>
          <w:bCs/>
          <w:sz w:val="24"/>
          <w:szCs w:val="24"/>
          <w:lang w:eastAsia="fr-CH"/>
        </w:rPr>
        <w:tab/>
        <w:t>SANCTIONS</w:t>
      </w:r>
    </w:p>
    <w:p w:rsidR="00C07C4D" w:rsidRPr="00C07C4D" w:rsidRDefault="00C07C4D" w:rsidP="00C07C4D">
      <w:pPr>
        <w:tabs>
          <w:tab w:val="left" w:pos="440"/>
        </w:tabs>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En cas d’infraction aux présentes Directives, l</w:t>
      </w:r>
      <w:r w:rsidR="009E19A9">
        <w:rPr>
          <w:rFonts w:ascii="Times New Roman" w:eastAsia="Times New Roman" w:hAnsi="Times New Roman" w:cs="Times New Roman"/>
          <w:sz w:val="24"/>
          <w:szCs w:val="24"/>
          <w:lang w:eastAsia="fr-CH"/>
        </w:rPr>
        <w:t>a</w:t>
      </w:r>
      <w:r w:rsidRPr="00C07C4D">
        <w:rPr>
          <w:rFonts w:ascii="Times New Roman" w:eastAsia="Times New Roman" w:hAnsi="Times New Roman" w:cs="Times New Roman"/>
          <w:sz w:val="24"/>
          <w:szCs w:val="24"/>
          <w:lang w:eastAsia="fr-CH"/>
        </w:rPr>
        <w:t xml:space="preserve"> Chef</w:t>
      </w:r>
      <w:r w:rsidR="009E19A9">
        <w:rPr>
          <w:rFonts w:ascii="Times New Roman" w:eastAsia="Times New Roman" w:hAnsi="Times New Roman" w:cs="Times New Roman"/>
          <w:sz w:val="24"/>
          <w:szCs w:val="24"/>
          <w:lang w:eastAsia="fr-CH"/>
        </w:rPr>
        <w:t>fe</w:t>
      </w:r>
      <w:r w:rsidRPr="00C07C4D">
        <w:rPr>
          <w:rFonts w:ascii="Times New Roman" w:eastAsia="Times New Roman" w:hAnsi="Times New Roman" w:cs="Times New Roman"/>
          <w:sz w:val="24"/>
          <w:szCs w:val="24"/>
          <w:lang w:eastAsia="fr-CH"/>
        </w:rPr>
        <w:t xml:space="preserve"> du département, et le cas échéant l</w:t>
      </w:r>
      <w:r w:rsidR="009E19A9">
        <w:rPr>
          <w:rFonts w:ascii="Times New Roman" w:eastAsia="Times New Roman" w:hAnsi="Times New Roman" w:cs="Times New Roman"/>
          <w:sz w:val="24"/>
          <w:szCs w:val="24"/>
          <w:lang w:eastAsia="fr-CH"/>
        </w:rPr>
        <w:t>a Direction générale de la cohésion sociale</w:t>
      </w:r>
      <w:r w:rsidR="000F7350">
        <w:rPr>
          <w:rFonts w:ascii="Times New Roman" w:eastAsia="Times New Roman" w:hAnsi="Times New Roman" w:cs="Times New Roman"/>
          <w:sz w:val="24"/>
          <w:szCs w:val="24"/>
          <w:lang w:eastAsia="fr-CH"/>
        </w:rPr>
        <w:t xml:space="preserve"> (DGCS)</w:t>
      </w:r>
      <w:r w:rsidRPr="00C07C4D">
        <w:rPr>
          <w:rFonts w:ascii="Times New Roman" w:eastAsia="Times New Roman" w:hAnsi="Times New Roman" w:cs="Times New Roman"/>
          <w:sz w:val="24"/>
          <w:szCs w:val="24"/>
          <w:lang w:eastAsia="fr-CH"/>
        </w:rPr>
        <w:t>, prendront toute mesure apte à prévenir ou à faire cesser des actes menaçant la sécurité ou l’intégrité des résident</w:t>
      </w:r>
      <w:r w:rsidR="000F7350">
        <w:rPr>
          <w:rFonts w:ascii="Times New Roman" w:eastAsia="Times New Roman" w:hAnsi="Times New Roman" w:cs="Times New Roman"/>
          <w:sz w:val="24"/>
          <w:szCs w:val="24"/>
          <w:lang w:eastAsia="fr-CH"/>
        </w:rPr>
        <w:t>-e-</w:t>
      </w:r>
      <w:r w:rsidRPr="00C07C4D">
        <w:rPr>
          <w:rFonts w:ascii="Times New Roman" w:eastAsia="Times New Roman" w:hAnsi="Times New Roman" w:cs="Times New Roman"/>
          <w:sz w:val="24"/>
          <w:szCs w:val="24"/>
          <w:lang w:eastAsia="fr-CH"/>
        </w:rPr>
        <w:t>s. L</w:t>
      </w:r>
      <w:r w:rsidR="009E19A9">
        <w:rPr>
          <w:rFonts w:ascii="Times New Roman" w:eastAsia="Times New Roman" w:hAnsi="Times New Roman" w:cs="Times New Roman"/>
          <w:sz w:val="24"/>
          <w:szCs w:val="24"/>
          <w:lang w:eastAsia="fr-CH"/>
        </w:rPr>
        <w:t>a</w:t>
      </w:r>
      <w:r w:rsidRPr="00C07C4D">
        <w:rPr>
          <w:rFonts w:ascii="Times New Roman" w:eastAsia="Times New Roman" w:hAnsi="Times New Roman" w:cs="Times New Roman"/>
          <w:sz w:val="24"/>
          <w:szCs w:val="24"/>
          <w:lang w:eastAsia="fr-CH"/>
        </w:rPr>
        <w:t xml:space="preserve"> Chef</w:t>
      </w:r>
      <w:r w:rsidR="009E19A9">
        <w:rPr>
          <w:rFonts w:ascii="Times New Roman" w:eastAsia="Times New Roman" w:hAnsi="Times New Roman" w:cs="Times New Roman"/>
          <w:sz w:val="24"/>
          <w:szCs w:val="24"/>
          <w:lang w:eastAsia="fr-CH"/>
        </w:rPr>
        <w:t>fe</w:t>
      </w:r>
      <w:r w:rsidRPr="00C07C4D">
        <w:rPr>
          <w:rFonts w:ascii="Times New Roman" w:eastAsia="Times New Roman" w:hAnsi="Times New Roman" w:cs="Times New Roman"/>
          <w:sz w:val="24"/>
          <w:szCs w:val="24"/>
          <w:lang w:eastAsia="fr-CH"/>
        </w:rPr>
        <w:t xml:space="preserve"> du département  décidera, dans des cas graves, du maintien ou non de l’autorisation d’exploiter ou du retrait du droit de diriger un </w:t>
      </w:r>
      <w:r w:rsidR="000F7350">
        <w:rPr>
          <w:rFonts w:ascii="Times New Roman" w:eastAsia="Times New Roman" w:hAnsi="Times New Roman" w:cs="Times New Roman"/>
          <w:sz w:val="24"/>
          <w:szCs w:val="24"/>
          <w:lang w:eastAsia="fr-CH"/>
        </w:rPr>
        <w:t>ESE</w:t>
      </w:r>
      <w:r w:rsidR="000F7350" w:rsidRPr="00C07C4D">
        <w:rPr>
          <w:rFonts w:ascii="Times New Roman" w:eastAsia="Times New Roman" w:hAnsi="Times New Roman" w:cs="Times New Roman"/>
          <w:sz w:val="24"/>
          <w:szCs w:val="24"/>
          <w:lang w:eastAsia="fr-CH"/>
        </w:rPr>
        <w:t xml:space="preserve"> </w:t>
      </w:r>
      <w:r w:rsidRPr="00C07C4D">
        <w:rPr>
          <w:rFonts w:ascii="Times New Roman" w:eastAsia="Times New Roman" w:hAnsi="Times New Roman" w:cs="Times New Roman"/>
          <w:sz w:val="24"/>
          <w:szCs w:val="24"/>
          <w:lang w:eastAsia="fr-CH"/>
        </w:rPr>
        <w:t>et en fixera les conditions (art. 57 LAIH).</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tabs>
          <w:tab w:val="left" w:pos="660"/>
        </w:tabs>
        <w:autoSpaceDE w:val="0"/>
        <w:autoSpaceDN w:val="0"/>
        <w:adjustRightInd w:val="0"/>
        <w:spacing w:line="240" w:lineRule="auto"/>
        <w:jc w:val="both"/>
        <w:rPr>
          <w:rFonts w:ascii="Times New Roman" w:eastAsia="Times New Roman" w:hAnsi="Times New Roman" w:cs="Times New Roman"/>
          <w:b/>
          <w:bCs/>
          <w:sz w:val="24"/>
          <w:szCs w:val="24"/>
          <w:lang w:eastAsia="fr-CH"/>
        </w:rPr>
      </w:pPr>
      <w:r w:rsidRPr="00C07C4D">
        <w:rPr>
          <w:rFonts w:ascii="Times New Roman" w:eastAsia="Times New Roman" w:hAnsi="Times New Roman" w:cs="Times New Roman"/>
          <w:b/>
          <w:bCs/>
          <w:sz w:val="24"/>
          <w:szCs w:val="24"/>
          <w:lang w:eastAsia="fr-CH"/>
        </w:rPr>
        <w:t xml:space="preserve">VIII. </w:t>
      </w:r>
      <w:r w:rsidRPr="00C07C4D">
        <w:rPr>
          <w:rFonts w:ascii="Times New Roman" w:eastAsia="Times New Roman" w:hAnsi="Times New Roman" w:cs="Times New Roman"/>
          <w:b/>
          <w:bCs/>
          <w:sz w:val="24"/>
          <w:szCs w:val="24"/>
          <w:lang w:eastAsia="fr-CH"/>
        </w:rPr>
        <w:tab/>
        <w:t>ENTREE EN VIGUEUR</w:t>
      </w:r>
    </w:p>
    <w:p w:rsidR="00C07C4D" w:rsidRPr="00C07C4D" w:rsidRDefault="00C07C4D" w:rsidP="00C07C4D">
      <w:pPr>
        <w:tabs>
          <w:tab w:val="left" w:pos="660"/>
        </w:tabs>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740578" w:rsidRPr="00C07C4D" w:rsidRDefault="00740578" w:rsidP="00740578">
      <w:pPr>
        <w:autoSpaceDE w:val="0"/>
        <w:autoSpaceDN w:val="0"/>
        <w:adjustRightInd w:val="0"/>
        <w:spacing w:line="240" w:lineRule="auto"/>
        <w:jc w:val="both"/>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Les présentes directives ont été v</w:t>
      </w:r>
      <w:r w:rsidRPr="00C07C4D">
        <w:rPr>
          <w:rFonts w:ascii="Times New Roman" w:eastAsia="Times New Roman" w:hAnsi="Times New Roman" w:cs="Times New Roman"/>
          <w:sz w:val="24"/>
          <w:szCs w:val="24"/>
          <w:lang w:eastAsia="fr-CH"/>
        </w:rPr>
        <w:t>alidées par le C</w:t>
      </w:r>
      <w:r>
        <w:rPr>
          <w:rFonts w:ascii="Times New Roman" w:eastAsia="Times New Roman" w:hAnsi="Times New Roman" w:cs="Times New Roman"/>
          <w:sz w:val="24"/>
          <w:szCs w:val="24"/>
          <w:lang w:eastAsia="fr-CH"/>
        </w:rPr>
        <w:t xml:space="preserve">omité de révision le 6 mai 2013. </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L’entrée en vigueur des présentes Directives est fixée au 21 mai 2013.</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bookmarkStart w:id="0" w:name="_GoBack"/>
      <w:bookmarkEnd w:id="0"/>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 xml:space="preserve">Révisées par le Comité le 23 novembre 2015 et adoptées par le Chef du département de la santé et de l’action sociale en décembre 2016 (chiffre IV, d) 4. </w:t>
      </w:r>
      <w:proofErr w:type="gramStart"/>
      <w:r w:rsidRPr="00C07C4D">
        <w:rPr>
          <w:rFonts w:ascii="Times New Roman" w:eastAsia="Times New Roman" w:hAnsi="Times New Roman" w:cs="Times New Roman"/>
          <w:sz w:val="24"/>
          <w:szCs w:val="24"/>
          <w:lang w:eastAsia="fr-CH"/>
        </w:rPr>
        <w:t>des</w:t>
      </w:r>
      <w:proofErr w:type="gramEnd"/>
      <w:r w:rsidRPr="00C07C4D">
        <w:rPr>
          <w:rFonts w:ascii="Times New Roman" w:eastAsia="Times New Roman" w:hAnsi="Times New Roman" w:cs="Times New Roman"/>
          <w:sz w:val="24"/>
          <w:szCs w:val="24"/>
          <w:lang w:eastAsia="fr-CH"/>
        </w:rPr>
        <w:t xml:space="preserve"> Directives).</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9E19A9"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t>Révisées par le Comité le 22 mai 2017 et adoptées par le Chef du département de la santé et de l’action sociale au 1</w:t>
      </w:r>
      <w:r w:rsidRPr="00C07C4D">
        <w:rPr>
          <w:rFonts w:ascii="Times New Roman" w:eastAsia="Times New Roman" w:hAnsi="Times New Roman" w:cs="Times New Roman"/>
          <w:sz w:val="24"/>
          <w:szCs w:val="24"/>
          <w:vertAlign w:val="superscript"/>
          <w:lang w:eastAsia="fr-CH"/>
        </w:rPr>
        <w:t>er</w:t>
      </w:r>
      <w:r w:rsidRPr="00C07C4D">
        <w:rPr>
          <w:rFonts w:ascii="Times New Roman" w:eastAsia="Times New Roman" w:hAnsi="Times New Roman" w:cs="Times New Roman"/>
          <w:sz w:val="24"/>
          <w:szCs w:val="24"/>
          <w:lang w:eastAsia="fr-CH"/>
        </w:rPr>
        <w:t xml:space="preserve"> juin 2017 (chiffre III, b)). </w:t>
      </w:r>
    </w:p>
    <w:p w:rsidR="003956AD" w:rsidRDefault="003956A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740578" w:rsidRDefault="009E19A9" w:rsidP="00740578">
      <w:pPr>
        <w:autoSpaceDE w:val="0"/>
        <w:autoSpaceDN w:val="0"/>
        <w:adjustRightInd w:val="0"/>
        <w:spacing w:line="240" w:lineRule="auto"/>
        <w:jc w:val="both"/>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Révisée par le Comité le 13 mai 2019 et adoptées par la Cheffe du département de la santé et de l’action sociale au 30 août 2019 (chiffre</w:t>
      </w:r>
      <w:r w:rsidRPr="00350DF5">
        <w:rPr>
          <w:rFonts w:ascii="Times New Roman" w:eastAsia="Times New Roman" w:hAnsi="Times New Roman" w:cs="Times New Roman"/>
          <w:sz w:val="24"/>
          <w:szCs w:val="24"/>
          <w:lang w:eastAsia="fr-CH"/>
        </w:rPr>
        <w:t xml:space="preserve"> IV, lettre b</w:t>
      </w:r>
      <w:r>
        <w:rPr>
          <w:rFonts w:ascii="Times New Roman" w:eastAsia="Times New Roman" w:hAnsi="Times New Roman" w:cs="Times New Roman"/>
          <w:sz w:val="24"/>
          <w:szCs w:val="24"/>
          <w:lang w:eastAsia="fr-CH"/>
        </w:rPr>
        <w:t xml:space="preserve"> </w:t>
      </w:r>
      <w:r w:rsidRPr="00350DF5">
        <w:rPr>
          <w:rFonts w:ascii="Times New Roman" w:eastAsia="Times New Roman" w:hAnsi="Times New Roman" w:cs="Times New Roman"/>
          <w:sz w:val="24"/>
          <w:szCs w:val="24"/>
          <w:lang w:eastAsia="fr-CH"/>
        </w:rPr>
        <w:t xml:space="preserve"> et toilettage générale)</w:t>
      </w:r>
      <w:r w:rsidR="00740578" w:rsidRPr="00740578">
        <w:rPr>
          <w:rFonts w:ascii="Times New Roman" w:eastAsia="Times New Roman" w:hAnsi="Times New Roman" w:cs="Times New Roman"/>
          <w:sz w:val="24"/>
          <w:szCs w:val="24"/>
          <w:lang w:eastAsia="fr-CH"/>
        </w:rPr>
        <w:t xml:space="preserve"> </w:t>
      </w:r>
    </w:p>
    <w:p w:rsidR="00740578" w:rsidRDefault="00740578" w:rsidP="00740578">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740578" w:rsidRPr="00C07C4D" w:rsidRDefault="00740578" w:rsidP="00740578">
      <w:pPr>
        <w:autoSpaceDE w:val="0"/>
        <w:autoSpaceDN w:val="0"/>
        <w:adjustRightInd w:val="0"/>
        <w:spacing w:line="240" w:lineRule="auto"/>
        <w:jc w:val="both"/>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Lausanne, le 25 octobre 2019.</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r w:rsidRPr="00C07C4D">
        <w:rPr>
          <w:rFonts w:ascii="Times New Roman" w:eastAsia="Times New Roman" w:hAnsi="Times New Roman" w:cs="Times New Roman"/>
          <w:sz w:val="24"/>
          <w:szCs w:val="24"/>
          <w:lang w:eastAsia="fr-CH"/>
        </w:rPr>
        <w:br w:type="page"/>
      </w:r>
    </w:p>
    <w:p w:rsidR="00C07C4D" w:rsidRPr="00C07C4D" w:rsidRDefault="00C07C4D" w:rsidP="00C07C4D">
      <w:pPr>
        <w:autoSpaceDE w:val="0"/>
        <w:autoSpaceDN w:val="0"/>
        <w:adjustRightInd w:val="0"/>
        <w:spacing w:line="240" w:lineRule="auto"/>
        <w:ind w:left="708" w:firstLine="708"/>
        <w:jc w:val="right"/>
        <w:rPr>
          <w:rFonts w:ascii="Times New Roman" w:eastAsia="Times New Roman" w:hAnsi="Times New Roman" w:cs="Times New Roman"/>
          <w:b/>
          <w:bCs/>
          <w:i/>
          <w:iCs/>
          <w:sz w:val="24"/>
          <w:szCs w:val="24"/>
          <w:u w:val="single"/>
          <w:lang w:eastAsia="fr-CH"/>
        </w:rPr>
      </w:pPr>
      <w:r w:rsidRPr="00C07C4D">
        <w:rPr>
          <w:rFonts w:ascii="Times New Roman" w:eastAsia="Times New Roman" w:hAnsi="Times New Roman" w:cs="Times New Roman"/>
          <w:b/>
          <w:bCs/>
          <w:i/>
          <w:iCs/>
          <w:sz w:val="24"/>
          <w:szCs w:val="24"/>
          <w:u w:val="single"/>
          <w:lang w:eastAsia="fr-CH"/>
        </w:rPr>
        <w:lastRenderedPageBreak/>
        <w:t>ANNEXE 1</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i/>
          <w:iCs/>
          <w:sz w:val="24"/>
          <w:szCs w:val="24"/>
          <w:lang w:eastAsia="fr-CH"/>
        </w:rPr>
      </w:pPr>
    </w:p>
    <w:p w:rsidR="00C07C4D" w:rsidRPr="00C07C4D" w:rsidRDefault="00C07C4D" w:rsidP="00C07C4D">
      <w:pPr>
        <w:autoSpaceDE w:val="0"/>
        <w:autoSpaceDN w:val="0"/>
        <w:adjustRightInd w:val="0"/>
        <w:spacing w:line="240" w:lineRule="auto"/>
        <w:jc w:val="both"/>
        <w:rPr>
          <w:rFonts w:ascii="Arial" w:eastAsia="Times New Roman" w:hAnsi="Arial" w:cs="Arial"/>
          <w:b/>
          <w:bCs/>
          <w:sz w:val="28"/>
          <w:szCs w:val="28"/>
          <w:lang w:eastAsia="fr-CH"/>
        </w:rPr>
      </w:pPr>
      <w:r w:rsidRPr="00C07C4D">
        <w:rPr>
          <w:rFonts w:ascii="Arial" w:eastAsia="Times New Roman" w:hAnsi="Arial" w:cs="Arial"/>
          <w:b/>
          <w:bCs/>
          <w:sz w:val="28"/>
          <w:szCs w:val="28"/>
          <w:lang w:eastAsia="fr-CH"/>
        </w:rPr>
        <w:t>Mesures à vérifier avant le recours à une mesure de contrainte</w:t>
      </w:r>
      <w:r w:rsidRPr="00C07C4D">
        <w:rPr>
          <w:rFonts w:ascii="Arial" w:eastAsia="Times New Roman" w:hAnsi="Arial" w:cs="Arial"/>
          <w:b/>
          <w:bCs/>
          <w:sz w:val="20"/>
          <w:szCs w:val="20"/>
          <w:vertAlign w:val="superscript"/>
          <w:lang w:eastAsia="fr-CH"/>
        </w:rPr>
        <w:t>1 2</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sz w:val="24"/>
          <w:szCs w:val="24"/>
          <w:lang w:eastAsia="fr-CH"/>
        </w:rPr>
      </w:pP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Le recours aux mesures de contrainte n’est envisageable que s’il a été répondu oui aux points ci-dessous :</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tabs>
          <w:tab w:val="left" w:pos="220"/>
        </w:tabs>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 xml:space="preserve">Le personnel d’encadrement est-il suffisant ; </w:t>
      </w:r>
      <w:proofErr w:type="spellStart"/>
      <w:r w:rsidRPr="00C07C4D">
        <w:rPr>
          <w:rFonts w:ascii="Arial" w:eastAsia="Times New Roman" w:hAnsi="Arial" w:cs="Arial"/>
          <w:sz w:val="20"/>
          <w:szCs w:val="20"/>
          <w:lang w:eastAsia="fr-CH"/>
        </w:rPr>
        <w:t>a-t-il</w:t>
      </w:r>
      <w:proofErr w:type="spellEnd"/>
      <w:r w:rsidRPr="00C07C4D">
        <w:rPr>
          <w:rFonts w:ascii="Arial" w:eastAsia="Times New Roman" w:hAnsi="Arial" w:cs="Arial"/>
          <w:sz w:val="20"/>
          <w:szCs w:val="20"/>
          <w:lang w:eastAsia="fr-CH"/>
        </w:rPr>
        <w:t xml:space="preserve"> une formation spéciale pour les troubles du comportement donc </w:t>
      </w:r>
      <w:proofErr w:type="spellStart"/>
      <w:r w:rsidRPr="00C07C4D">
        <w:rPr>
          <w:rFonts w:ascii="Arial" w:eastAsia="Times New Roman" w:hAnsi="Arial" w:cs="Arial"/>
          <w:sz w:val="20"/>
          <w:szCs w:val="20"/>
          <w:lang w:eastAsia="fr-CH"/>
        </w:rPr>
        <w:t>a-t-il</w:t>
      </w:r>
      <w:proofErr w:type="spellEnd"/>
      <w:r w:rsidRPr="00C07C4D">
        <w:rPr>
          <w:rFonts w:ascii="Arial" w:eastAsia="Times New Roman" w:hAnsi="Arial" w:cs="Arial"/>
          <w:sz w:val="20"/>
          <w:szCs w:val="20"/>
          <w:lang w:eastAsia="fr-CH"/>
        </w:rPr>
        <w:t xml:space="preserve"> des instructions suffisantes pour savoir comment prévenir et réagir en cas de crise de violence et </w:t>
      </w:r>
      <w:proofErr w:type="spellStart"/>
      <w:r w:rsidRPr="00C07C4D">
        <w:rPr>
          <w:rFonts w:ascii="Arial" w:eastAsia="Times New Roman" w:hAnsi="Arial" w:cs="Arial"/>
          <w:sz w:val="20"/>
          <w:szCs w:val="20"/>
          <w:lang w:eastAsia="fr-CH"/>
        </w:rPr>
        <w:t>a-t-il</w:t>
      </w:r>
      <w:proofErr w:type="spellEnd"/>
      <w:r w:rsidRPr="00C07C4D">
        <w:rPr>
          <w:rFonts w:ascii="Arial" w:eastAsia="Times New Roman" w:hAnsi="Arial" w:cs="Arial"/>
          <w:sz w:val="20"/>
          <w:szCs w:val="20"/>
          <w:lang w:eastAsia="fr-CH"/>
        </w:rPr>
        <w:t xml:space="preserve"> les connaissances et une expérience suffisantes pour encadrer le</w:t>
      </w:r>
      <w:r w:rsidR="000F7350">
        <w:rPr>
          <w:rFonts w:ascii="Arial" w:eastAsia="Times New Roman" w:hAnsi="Arial" w:cs="Arial"/>
          <w:sz w:val="20"/>
          <w:szCs w:val="20"/>
          <w:lang w:eastAsia="fr-CH"/>
        </w:rPr>
        <w:t>/la</w:t>
      </w:r>
      <w:r w:rsidRPr="00C07C4D">
        <w:rPr>
          <w:rFonts w:ascii="Arial" w:eastAsia="Times New Roman" w:hAnsi="Arial" w:cs="Arial"/>
          <w:sz w:val="20"/>
          <w:szCs w:val="20"/>
          <w:lang w:eastAsia="fr-CH"/>
        </w:rPr>
        <w:t xml:space="preserve"> </w:t>
      </w:r>
      <w:proofErr w:type="spellStart"/>
      <w:r w:rsidRPr="00C07C4D">
        <w:rPr>
          <w:rFonts w:ascii="Arial" w:eastAsia="Times New Roman" w:hAnsi="Arial" w:cs="Arial"/>
          <w:sz w:val="20"/>
          <w:szCs w:val="20"/>
          <w:lang w:eastAsia="fr-CH"/>
        </w:rPr>
        <w:t>résident</w:t>
      </w:r>
      <w:r w:rsidR="000F7350">
        <w:rPr>
          <w:rFonts w:ascii="Arial" w:eastAsia="Times New Roman" w:hAnsi="Arial" w:cs="Arial"/>
          <w:sz w:val="20"/>
          <w:szCs w:val="20"/>
          <w:lang w:eastAsia="fr-CH"/>
        </w:rPr>
        <w:t>-e</w:t>
      </w:r>
      <w:proofErr w:type="spellEnd"/>
      <w:r w:rsidRPr="00C07C4D">
        <w:rPr>
          <w:rFonts w:ascii="Arial" w:eastAsia="Times New Roman" w:hAnsi="Arial" w:cs="Arial"/>
          <w:sz w:val="20"/>
          <w:szCs w:val="20"/>
          <w:lang w:eastAsia="fr-CH"/>
        </w:rPr>
        <w:t xml:space="preserve"> ?</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A-t-on éliminé les causes majeures pouvant déclencher une crise par exemple</w:t>
      </w: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Bruits excessifs</w:t>
      </w: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Objets déplacés</w:t>
      </w: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Changement(s) soudain(s) et non annoncé(s) des conditions de vie</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La taille du groupe est-elle adéquate</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Les goûts particuliers et les « dadas » du</w:t>
      </w:r>
      <w:r w:rsidR="000F7350">
        <w:rPr>
          <w:rFonts w:ascii="Arial" w:eastAsia="Times New Roman" w:hAnsi="Arial" w:cs="Arial"/>
          <w:sz w:val="20"/>
          <w:szCs w:val="20"/>
          <w:lang w:eastAsia="fr-CH"/>
        </w:rPr>
        <w:t>/de la</w:t>
      </w:r>
      <w:r w:rsidRPr="00C07C4D">
        <w:rPr>
          <w:rFonts w:ascii="Arial" w:eastAsia="Times New Roman" w:hAnsi="Arial" w:cs="Arial"/>
          <w:sz w:val="20"/>
          <w:szCs w:val="20"/>
          <w:lang w:eastAsia="fr-CH"/>
        </w:rPr>
        <w:t xml:space="preserve"> </w:t>
      </w:r>
      <w:proofErr w:type="spellStart"/>
      <w:r w:rsidRPr="00C07C4D">
        <w:rPr>
          <w:rFonts w:ascii="Arial" w:eastAsia="Times New Roman" w:hAnsi="Arial" w:cs="Arial"/>
          <w:sz w:val="20"/>
          <w:szCs w:val="20"/>
          <w:lang w:eastAsia="fr-CH"/>
        </w:rPr>
        <w:t>résident</w:t>
      </w:r>
      <w:r w:rsidR="000F7350">
        <w:rPr>
          <w:rFonts w:ascii="Arial" w:eastAsia="Times New Roman" w:hAnsi="Arial" w:cs="Arial"/>
          <w:sz w:val="20"/>
          <w:szCs w:val="20"/>
          <w:lang w:eastAsia="fr-CH"/>
        </w:rPr>
        <w:t>-e</w:t>
      </w:r>
      <w:proofErr w:type="spellEnd"/>
      <w:r w:rsidRPr="00C07C4D">
        <w:rPr>
          <w:rFonts w:ascii="Arial" w:eastAsia="Times New Roman" w:hAnsi="Arial" w:cs="Arial"/>
          <w:sz w:val="20"/>
          <w:szCs w:val="20"/>
          <w:lang w:eastAsia="fr-CH"/>
        </w:rPr>
        <w:t xml:space="preserve"> ont-ils été respectés ?</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A-t-on pensé aux éventuelles douleurs physiques (dents, dysménorrhée, migraines, ongles incarnés etc.)</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A-t-on eu recours à des moyens facilitant la communication (pictogrammes),</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L’espace est-il suffisamment structuré</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Le</w:t>
      </w:r>
      <w:r w:rsidR="000F7350">
        <w:rPr>
          <w:rFonts w:ascii="Arial" w:eastAsia="Times New Roman" w:hAnsi="Arial" w:cs="Arial"/>
          <w:sz w:val="20"/>
          <w:szCs w:val="20"/>
          <w:lang w:eastAsia="fr-CH"/>
        </w:rPr>
        <w:t>/la</w:t>
      </w:r>
      <w:r w:rsidRPr="00C07C4D">
        <w:rPr>
          <w:rFonts w:ascii="Arial" w:eastAsia="Times New Roman" w:hAnsi="Arial" w:cs="Arial"/>
          <w:sz w:val="20"/>
          <w:szCs w:val="20"/>
          <w:lang w:eastAsia="fr-CH"/>
        </w:rPr>
        <w:t xml:space="preserve"> </w:t>
      </w:r>
      <w:proofErr w:type="spellStart"/>
      <w:r w:rsidRPr="00C07C4D">
        <w:rPr>
          <w:rFonts w:ascii="Arial" w:eastAsia="Times New Roman" w:hAnsi="Arial" w:cs="Arial"/>
          <w:sz w:val="20"/>
          <w:szCs w:val="20"/>
          <w:lang w:eastAsia="fr-CH"/>
        </w:rPr>
        <w:t>résident</w:t>
      </w:r>
      <w:r w:rsidR="000F7350">
        <w:rPr>
          <w:rFonts w:ascii="Arial" w:eastAsia="Times New Roman" w:hAnsi="Arial" w:cs="Arial"/>
          <w:sz w:val="20"/>
          <w:szCs w:val="20"/>
          <w:lang w:eastAsia="fr-CH"/>
        </w:rPr>
        <w:t>-e</w:t>
      </w:r>
      <w:proofErr w:type="spellEnd"/>
      <w:r w:rsidR="000F7350">
        <w:rPr>
          <w:rFonts w:ascii="Arial" w:eastAsia="Times New Roman" w:hAnsi="Arial" w:cs="Arial"/>
          <w:sz w:val="20"/>
          <w:szCs w:val="20"/>
          <w:lang w:eastAsia="fr-CH"/>
        </w:rPr>
        <w:t xml:space="preserve"> a-t-elle ou</w:t>
      </w:r>
      <w:r w:rsidRPr="00C07C4D">
        <w:rPr>
          <w:rFonts w:ascii="Arial" w:eastAsia="Times New Roman" w:hAnsi="Arial" w:cs="Arial"/>
          <w:sz w:val="20"/>
          <w:szCs w:val="20"/>
          <w:lang w:eastAsia="fr-CH"/>
        </w:rPr>
        <w:t xml:space="preserve"> </w:t>
      </w:r>
      <w:proofErr w:type="spellStart"/>
      <w:r w:rsidRPr="00C07C4D">
        <w:rPr>
          <w:rFonts w:ascii="Arial" w:eastAsia="Times New Roman" w:hAnsi="Arial" w:cs="Arial"/>
          <w:sz w:val="20"/>
          <w:szCs w:val="20"/>
          <w:lang w:eastAsia="fr-CH"/>
        </w:rPr>
        <w:t>a-t-il</w:t>
      </w:r>
      <w:proofErr w:type="spellEnd"/>
      <w:r w:rsidRPr="00C07C4D">
        <w:rPr>
          <w:rFonts w:ascii="Arial" w:eastAsia="Times New Roman" w:hAnsi="Arial" w:cs="Arial"/>
          <w:sz w:val="20"/>
          <w:szCs w:val="20"/>
          <w:lang w:eastAsia="fr-CH"/>
        </w:rPr>
        <w:t xml:space="preserve"> les moyens adéquats pour anticiper ce qu’il va lui arriver ? (horaires, programmes, rituels)</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A-t-on mis en place un protocole d’observation pour savoir quand et pourquoi arrivent les crises ?</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La médication est-elle adaptée ?</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Est-ce que l’on s’est posé la question de savoir si des mesures trop strictes et trop rigides et qui ne respectent pas le désir légitime des personnes étaient appliquées (obliger quelqu’un à porter des habits qu’il n’aime pas, à abandonner son objet fétiche, à aller au lit quand il n’en a pas envie etc.)</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Est-ce que les activités proposées sont adaptées aux besoins particuliers du</w:t>
      </w:r>
      <w:r w:rsidR="000F7350">
        <w:rPr>
          <w:rFonts w:ascii="Arial" w:eastAsia="Times New Roman" w:hAnsi="Arial" w:cs="Arial"/>
          <w:sz w:val="20"/>
          <w:szCs w:val="20"/>
          <w:lang w:eastAsia="fr-CH"/>
        </w:rPr>
        <w:t>/de la</w:t>
      </w:r>
      <w:r w:rsidRPr="00C07C4D">
        <w:rPr>
          <w:rFonts w:ascii="Arial" w:eastAsia="Times New Roman" w:hAnsi="Arial" w:cs="Arial"/>
          <w:sz w:val="20"/>
          <w:szCs w:val="20"/>
          <w:lang w:eastAsia="fr-CH"/>
        </w:rPr>
        <w:t xml:space="preserve"> </w:t>
      </w:r>
      <w:proofErr w:type="spellStart"/>
      <w:r w:rsidRPr="00C07C4D">
        <w:rPr>
          <w:rFonts w:ascii="Arial" w:eastAsia="Times New Roman" w:hAnsi="Arial" w:cs="Arial"/>
          <w:sz w:val="20"/>
          <w:szCs w:val="20"/>
          <w:lang w:eastAsia="fr-CH"/>
        </w:rPr>
        <w:t>résident</w:t>
      </w:r>
      <w:r w:rsidR="000F7350">
        <w:rPr>
          <w:rFonts w:ascii="Arial" w:eastAsia="Times New Roman" w:hAnsi="Arial" w:cs="Arial"/>
          <w:sz w:val="20"/>
          <w:szCs w:val="20"/>
          <w:lang w:eastAsia="fr-CH"/>
        </w:rPr>
        <w:t>-e</w:t>
      </w:r>
      <w:proofErr w:type="spellEnd"/>
      <w:r w:rsidRPr="00C07C4D">
        <w:rPr>
          <w:rFonts w:ascii="Arial" w:eastAsia="Times New Roman" w:hAnsi="Arial" w:cs="Arial"/>
          <w:sz w:val="20"/>
          <w:szCs w:val="20"/>
          <w:lang w:eastAsia="fr-CH"/>
        </w:rPr>
        <w:t xml:space="preserve"> et y </w:t>
      </w:r>
      <w:proofErr w:type="spellStart"/>
      <w:r w:rsidRPr="00C07C4D">
        <w:rPr>
          <w:rFonts w:ascii="Arial" w:eastAsia="Times New Roman" w:hAnsi="Arial" w:cs="Arial"/>
          <w:sz w:val="20"/>
          <w:szCs w:val="20"/>
          <w:lang w:eastAsia="fr-CH"/>
        </w:rPr>
        <w:t>a-</w:t>
      </w:r>
      <w:r w:rsidR="00665DBF">
        <w:rPr>
          <w:rFonts w:ascii="Arial" w:eastAsia="Times New Roman" w:hAnsi="Arial" w:cs="Arial"/>
          <w:sz w:val="20"/>
          <w:szCs w:val="20"/>
          <w:lang w:eastAsia="fr-CH"/>
        </w:rPr>
        <w:t>t-</w:t>
      </w:r>
      <w:r w:rsidRPr="00C07C4D">
        <w:rPr>
          <w:rFonts w:ascii="Arial" w:eastAsia="Times New Roman" w:hAnsi="Arial" w:cs="Arial"/>
          <w:sz w:val="20"/>
          <w:szCs w:val="20"/>
          <w:lang w:eastAsia="fr-CH"/>
        </w:rPr>
        <w:t>il</w:t>
      </w:r>
      <w:proofErr w:type="spellEnd"/>
      <w:r w:rsidRPr="00C07C4D">
        <w:rPr>
          <w:rFonts w:ascii="Arial" w:eastAsia="Times New Roman" w:hAnsi="Arial" w:cs="Arial"/>
          <w:sz w:val="20"/>
          <w:szCs w:val="20"/>
          <w:lang w:eastAsia="fr-CH"/>
        </w:rPr>
        <w:t xml:space="preserve"> eu évaluation de ces besoins ?</w:t>
      </w:r>
    </w:p>
    <w:p w:rsidR="000F7350" w:rsidRPr="00C07C4D" w:rsidRDefault="000F7350" w:rsidP="00350DF5">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 xml:space="preserve">Les signes annonciateurs d’une crise ont-ils été répertoriés pour chaque </w:t>
      </w:r>
      <w:proofErr w:type="spellStart"/>
      <w:r w:rsidRPr="00C07C4D">
        <w:rPr>
          <w:rFonts w:ascii="Arial" w:eastAsia="Times New Roman" w:hAnsi="Arial" w:cs="Arial"/>
          <w:sz w:val="20"/>
          <w:szCs w:val="20"/>
          <w:lang w:eastAsia="fr-CH"/>
        </w:rPr>
        <w:t>résident</w:t>
      </w:r>
      <w:r w:rsidR="000F7350">
        <w:rPr>
          <w:rFonts w:ascii="Arial" w:eastAsia="Times New Roman" w:hAnsi="Arial" w:cs="Arial"/>
          <w:sz w:val="20"/>
          <w:szCs w:val="20"/>
          <w:lang w:eastAsia="fr-CH"/>
        </w:rPr>
        <w:t>-e</w:t>
      </w:r>
      <w:proofErr w:type="spellEnd"/>
      <w:r w:rsidRPr="00C07C4D">
        <w:rPr>
          <w:rFonts w:ascii="Arial" w:eastAsia="Times New Roman" w:hAnsi="Arial" w:cs="Arial"/>
          <w:sz w:val="20"/>
          <w:szCs w:val="20"/>
          <w:lang w:eastAsia="fr-CH"/>
        </w:rPr>
        <w:t xml:space="preserve"> ?</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Le</w:t>
      </w:r>
      <w:r w:rsidR="000F7350">
        <w:rPr>
          <w:rFonts w:ascii="Arial" w:eastAsia="Times New Roman" w:hAnsi="Arial" w:cs="Arial"/>
          <w:sz w:val="20"/>
          <w:szCs w:val="20"/>
          <w:lang w:eastAsia="fr-CH"/>
        </w:rPr>
        <w:t>/la</w:t>
      </w:r>
      <w:r w:rsidRPr="00C07C4D">
        <w:rPr>
          <w:rFonts w:ascii="Arial" w:eastAsia="Times New Roman" w:hAnsi="Arial" w:cs="Arial"/>
          <w:sz w:val="20"/>
          <w:szCs w:val="20"/>
          <w:lang w:eastAsia="fr-CH"/>
        </w:rPr>
        <w:t xml:space="preserve"> </w:t>
      </w:r>
      <w:proofErr w:type="spellStart"/>
      <w:r w:rsidRPr="00C07C4D">
        <w:rPr>
          <w:rFonts w:ascii="Arial" w:eastAsia="Times New Roman" w:hAnsi="Arial" w:cs="Arial"/>
          <w:sz w:val="20"/>
          <w:szCs w:val="20"/>
          <w:lang w:eastAsia="fr-CH"/>
        </w:rPr>
        <w:t>résident</w:t>
      </w:r>
      <w:r w:rsidR="000F7350">
        <w:rPr>
          <w:rFonts w:ascii="Arial" w:eastAsia="Times New Roman" w:hAnsi="Arial" w:cs="Arial"/>
          <w:sz w:val="20"/>
          <w:szCs w:val="20"/>
          <w:lang w:eastAsia="fr-CH"/>
        </w:rPr>
        <w:t>-e</w:t>
      </w:r>
      <w:proofErr w:type="spellEnd"/>
      <w:r w:rsidRPr="00C07C4D">
        <w:rPr>
          <w:rFonts w:ascii="Arial" w:eastAsia="Times New Roman" w:hAnsi="Arial" w:cs="Arial"/>
          <w:sz w:val="20"/>
          <w:szCs w:val="20"/>
          <w:lang w:eastAsia="fr-CH"/>
        </w:rPr>
        <w:t xml:space="preserve"> </w:t>
      </w:r>
      <w:r w:rsidR="000F7350">
        <w:rPr>
          <w:rFonts w:ascii="Arial" w:eastAsia="Times New Roman" w:hAnsi="Arial" w:cs="Arial"/>
          <w:sz w:val="20"/>
          <w:szCs w:val="20"/>
          <w:lang w:eastAsia="fr-CH"/>
        </w:rPr>
        <w:t xml:space="preserve">bénéficie-t-elle ou </w:t>
      </w:r>
      <w:r w:rsidRPr="00C07C4D">
        <w:rPr>
          <w:rFonts w:ascii="Arial" w:eastAsia="Times New Roman" w:hAnsi="Arial" w:cs="Arial"/>
          <w:sz w:val="20"/>
          <w:szCs w:val="20"/>
          <w:lang w:eastAsia="fr-CH"/>
        </w:rPr>
        <w:t>bénéficie-t-il de suffisamment de possibilités d’être libre à l’extérieur sans danger ?</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 xml:space="preserve">Les astuces auxquelles ont recours la plupart des parents </w:t>
      </w:r>
      <w:proofErr w:type="spellStart"/>
      <w:r w:rsidRPr="00C07C4D">
        <w:rPr>
          <w:rFonts w:ascii="Arial" w:eastAsia="Times New Roman" w:hAnsi="Arial" w:cs="Arial"/>
          <w:sz w:val="20"/>
          <w:szCs w:val="20"/>
          <w:lang w:eastAsia="fr-CH"/>
        </w:rPr>
        <w:t>ont-elles</w:t>
      </w:r>
      <w:proofErr w:type="spellEnd"/>
      <w:r w:rsidRPr="00C07C4D">
        <w:rPr>
          <w:rFonts w:ascii="Arial" w:eastAsia="Times New Roman" w:hAnsi="Arial" w:cs="Arial"/>
          <w:sz w:val="20"/>
          <w:szCs w:val="20"/>
          <w:lang w:eastAsia="fr-CH"/>
        </w:rPr>
        <w:t xml:space="preserve"> été utilisées ? (fixation de décorations, plexiglas au lieu de verre, serrure sur un frigo, fixation des fenêtres etc.)</w:t>
      </w:r>
    </w:p>
    <w:p w:rsidR="00C07C4D" w:rsidRPr="00C07C4D" w:rsidRDefault="00C07C4D" w:rsidP="00C07C4D">
      <w:pPr>
        <w:autoSpaceDE w:val="0"/>
        <w:autoSpaceDN w:val="0"/>
        <w:adjustRightInd w:val="0"/>
        <w:spacing w:line="240" w:lineRule="auto"/>
        <w:jc w:val="both"/>
        <w:rPr>
          <w:rFonts w:ascii="Arial" w:eastAsia="Times New Roman" w:hAnsi="Arial" w:cs="Arial"/>
          <w:sz w:val="20"/>
          <w:szCs w:val="20"/>
          <w:lang w:eastAsia="fr-CH"/>
        </w:rPr>
      </w:pPr>
    </w:p>
    <w:p w:rsidR="00C07C4D" w:rsidRPr="00C07C4D" w:rsidRDefault="00C07C4D" w:rsidP="00C07C4D">
      <w:pPr>
        <w:numPr>
          <w:ilvl w:val="0"/>
          <w:numId w:val="1"/>
        </w:numPr>
        <w:autoSpaceDE w:val="0"/>
        <w:autoSpaceDN w:val="0"/>
        <w:adjustRightInd w:val="0"/>
        <w:spacing w:line="240" w:lineRule="auto"/>
        <w:jc w:val="both"/>
        <w:rPr>
          <w:rFonts w:ascii="Arial" w:eastAsia="Times New Roman" w:hAnsi="Arial" w:cs="Arial"/>
          <w:sz w:val="20"/>
          <w:szCs w:val="20"/>
          <w:lang w:eastAsia="fr-CH"/>
        </w:rPr>
      </w:pPr>
      <w:r w:rsidRPr="00C07C4D">
        <w:rPr>
          <w:rFonts w:ascii="Arial" w:eastAsia="Times New Roman" w:hAnsi="Arial" w:cs="Arial"/>
          <w:sz w:val="20"/>
          <w:szCs w:val="20"/>
          <w:lang w:eastAsia="fr-CH"/>
        </w:rPr>
        <w:t>Le</w:t>
      </w:r>
      <w:r w:rsidR="000F7350">
        <w:rPr>
          <w:rFonts w:ascii="Arial" w:eastAsia="Times New Roman" w:hAnsi="Arial" w:cs="Arial"/>
          <w:sz w:val="20"/>
          <w:szCs w:val="20"/>
          <w:lang w:eastAsia="fr-CH"/>
        </w:rPr>
        <w:t>/la</w:t>
      </w:r>
      <w:r w:rsidRPr="00C07C4D">
        <w:rPr>
          <w:rFonts w:ascii="Arial" w:eastAsia="Times New Roman" w:hAnsi="Arial" w:cs="Arial"/>
          <w:sz w:val="20"/>
          <w:szCs w:val="20"/>
          <w:lang w:eastAsia="fr-CH"/>
        </w:rPr>
        <w:t xml:space="preserve"> </w:t>
      </w:r>
      <w:proofErr w:type="spellStart"/>
      <w:r w:rsidRPr="00C07C4D">
        <w:rPr>
          <w:rFonts w:ascii="Arial" w:eastAsia="Times New Roman" w:hAnsi="Arial" w:cs="Arial"/>
          <w:sz w:val="20"/>
          <w:szCs w:val="20"/>
          <w:lang w:eastAsia="fr-CH"/>
        </w:rPr>
        <w:t>résident</w:t>
      </w:r>
      <w:r w:rsidR="000F7350">
        <w:rPr>
          <w:rFonts w:ascii="Arial" w:eastAsia="Times New Roman" w:hAnsi="Arial" w:cs="Arial"/>
          <w:sz w:val="20"/>
          <w:szCs w:val="20"/>
          <w:lang w:eastAsia="fr-CH"/>
        </w:rPr>
        <w:t>-e</w:t>
      </w:r>
      <w:proofErr w:type="spellEnd"/>
      <w:r w:rsidRPr="00C07C4D">
        <w:rPr>
          <w:rFonts w:ascii="Arial" w:eastAsia="Times New Roman" w:hAnsi="Arial" w:cs="Arial"/>
          <w:sz w:val="20"/>
          <w:szCs w:val="20"/>
          <w:lang w:eastAsia="fr-CH"/>
        </w:rPr>
        <w:t xml:space="preserve"> </w:t>
      </w:r>
      <w:r w:rsidR="000F7350">
        <w:rPr>
          <w:rFonts w:ascii="Arial" w:eastAsia="Times New Roman" w:hAnsi="Arial" w:cs="Arial"/>
          <w:sz w:val="20"/>
          <w:szCs w:val="20"/>
          <w:lang w:eastAsia="fr-CH"/>
        </w:rPr>
        <w:t xml:space="preserve">bénéficie-t-elle ou </w:t>
      </w:r>
      <w:r w:rsidRPr="00C07C4D">
        <w:rPr>
          <w:rFonts w:ascii="Arial" w:eastAsia="Times New Roman" w:hAnsi="Arial" w:cs="Arial"/>
          <w:sz w:val="20"/>
          <w:szCs w:val="20"/>
          <w:lang w:eastAsia="fr-CH"/>
        </w:rPr>
        <w:t>bénéficie-t-il d’une personne de référence privilégiée.</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pBdr>
          <w:top w:val="single" w:sz="4" w:space="1" w:color="auto"/>
        </w:pBdr>
        <w:autoSpaceDE w:val="0"/>
        <w:autoSpaceDN w:val="0"/>
        <w:adjustRightInd w:val="0"/>
        <w:spacing w:line="240" w:lineRule="auto"/>
        <w:jc w:val="both"/>
        <w:rPr>
          <w:rFonts w:ascii="Times New Roman" w:eastAsia="Times New Roman" w:hAnsi="Times New Roman" w:cs="Times New Roman"/>
          <w:sz w:val="24"/>
          <w:szCs w:val="24"/>
          <w:lang w:eastAsia="fr-CH"/>
        </w:rPr>
      </w:pPr>
    </w:p>
    <w:p w:rsidR="00C07C4D" w:rsidRPr="00C07C4D" w:rsidRDefault="00C07C4D" w:rsidP="00C07C4D">
      <w:pPr>
        <w:autoSpaceDE w:val="0"/>
        <w:autoSpaceDN w:val="0"/>
        <w:adjustRightInd w:val="0"/>
        <w:spacing w:line="240" w:lineRule="auto"/>
        <w:jc w:val="both"/>
        <w:rPr>
          <w:rFonts w:ascii="Arial" w:eastAsia="Times New Roman" w:hAnsi="Arial" w:cs="Arial"/>
          <w:sz w:val="16"/>
          <w:szCs w:val="16"/>
          <w:lang w:eastAsia="fr-CH"/>
        </w:rPr>
      </w:pPr>
      <w:r w:rsidRPr="00C07C4D">
        <w:rPr>
          <w:rFonts w:ascii="Arial" w:eastAsia="Times New Roman" w:hAnsi="Arial" w:cs="Arial"/>
          <w:sz w:val="16"/>
          <w:szCs w:val="16"/>
          <w:lang w:eastAsia="fr-CH"/>
        </w:rPr>
        <w:t xml:space="preserve">1 Cours « les troubles du comportement », Eric </w:t>
      </w:r>
      <w:proofErr w:type="spellStart"/>
      <w:r w:rsidRPr="00C07C4D">
        <w:rPr>
          <w:rFonts w:ascii="Arial" w:eastAsia="Times New Roman" w:hAnsi="Arial" w:cs="Arial"/>
          <w:sz w:val="16"/>
          <w:szCs w:val="16"/>
          <w:lang w:eastAsia="fr-CH"/>
        </w:rPr>
        <w:t>Willaye</w:t>
      </w:r>
      <w:proofErr w:type="spellEnd"/>
      <w:r w:rsidRPr="00C07C4D">
        <w:rPr>
          <w:rFonts w:ascii="Arial" w:eastAsia="Times New Roman" w:hAnsi="Arial" w:cs="Arial"/>
          <w:sz w:val="16"/>
          <w:szCs w:val="16"/>
          <w:lang w:eastAsia="fr-CH"/>
        </w:rPr>
        <w:t xml:space="preserve">, Susa Mons Be, </w:t>
      </w:r>
      <w:proofErr w:type="spellStart"/>
      <w:r w:rsidRPr="00C07C4D">
        <w:rPr>
          <w:rFonts w:ascii="Arial" w:eastAsia="Times New Roman" w:hAnsi="Arial" w:cs="Arial"/>
          <w:sz w:val="16"/>
          <w:szCs w:val="16"/>
          <w:lang w:eastAsia="fr-CH"/>
        </w:rPr>
        <w:t>ASr</w:t>
      </w:r>
      <w:proofErr w:type="spellEnd"/>
      <w:r w:rsidRPr="00C07C4D">
        <w:rPr>
          <w:rFonts w:ascii="Arial" w:eastAsia="Times New Roman" w:hAnsi="Arial" w:cs="Arial"/>
          <w:sz w:val="16"/>
          <w:szCs w:val="16"/>
          <w:lang w:eastAsia="fr-CH"/>
        </w:rPr>
        <w:t xml:space="preserve"> 2005</w:t>
      </w:r>
    </w:p>
    <w:p w:rsidR="00C07C4D" w:rsidRPr="00C07C4D" w:rsidRDefault="00C07C4D" w:rsidP="00C07C4D">
      <w:pPr>
        <w:autoSpaceDE w:val="0"/>
        <w:autoSpaceDN w:val="0"/>
        <w:adjustRightInd w:val="0"/>
        <w:spacing w:line="240" w:lineRule="auto"/>
        <w:jc w:val="both"/>
        <w:rPr>
          <w:rFonts w:ascii="Arial" w:eastAsia="Times New Roman" w:hAnsi="Arial" w:cs="Arial"/>
          <w:sz w:val="16"/>
          <w:szCs w:val="16"/>
          <w:lang w:val="de-CH" w:eastAsia="fr-CH"/>
        </w:rPr>
      </w:pPr>
      <w:r w:rsidRPr="00C07C4D">
        <w:rPr>
          <w:rFonts w:ascii="Arial" w:eastAsia="Times New Roman" w:hAnsi="Arial" w:cs="Arial"/>
          <w:sz w:val="16"/>
          <w:szCs w:val="16"/>
          <w:lang w:val="de-CH" w:eastAsia="fr-CH"/>
        </w:rPr>
        <w:t xml:space="preserve">2 </w:t>
      </w:r>
      <w:proofErr w:type="gramStart"/>
      <w:r w:rsidRPr="00C07C4D">
        <w:rPr>
          <w:rFonts w:ascii="Arial" w:eastAsia="Times New Roman" w:hAnsi="Arial" w:cs="Arial"/>
          <w:sz w:val="16"/>
          <w:szCs w:val="16"/>
          <w:lang w:val="de-CH" w:eastAsia="fr-CH"/>
        </w:rPr>
        <w:t>Stiftung</w:t>
      </w:r>
      <w:proofErr w:type="gramEnd"/>
      <w:r w:rsidRPr="00C07C4D">
        <w:rPr>
          <w:rFonts w:ascii="Arial" w:eastAsia="Times New Roman" w:hAnsi="Arial" w:cs="Arial"/>
          <w:sz w:val="16"/>
          <w:szCs w:val="16"/>
          <w:lang w:val="de-CH" w:eastAsia="fr-CH"/>
        </w:rPr>
        <w:t xml:space="preserve"> Wehrenbach. Krisenprävention bei Menschen mit Autismus, interne Weiterbildung 11.01-01.04</w:t>
      </w:r>
    </w:p>
    <w:p w:rsidR="00C07C4D" w:rsidRPr="00C07C4D" w:rsidRDefault="00C07C4D" w:rsidP="00C07C4D">
      <w:pPr>
        <w:autoSpaceDE w:val="0"/>
        <w:autoSpaceDN w:val="0"/>
        <w:adjustRightInd w:val="0"/>
        <w:spacing w:line="240" w:lineRule="auto"/>
        <w:jc w:val="right"/>
        <w:rPr>
          <w:rFonts w:ascii="Times New Roman" w:eastAsia="Times New Roman" w:hAnsi="Times New Roman" w:cs="Times New Roman"/>
          <w:b/>
          <w:bCs/>
          <w:i/>
          <w:iCs/>
          <w:sz w:val="24"/>
          <w:szCs w:val="24"/>
          <w:u w:val="single"/>
          <w:lang w:val="de-CH" w:eastAsia="fr-CH"/>
        </w:rPr>
      </w:pPr>
    </w:p>
    <w:p w:rsidR="00C07C4D" w:rsidRPr="00C07C4D" w:rsidRDefault="00C07C4D" w:rsidP="00C07C4D">
      <w:pPr>
        <w:autoSpaceDE w:val="0"/>
        <w:autoSpaceDN w:val="0"/>
        <w:adjustRightInd w:val="0"/>
        <w:spacing w:line="240" w:lineRule="auto"/>
        <w:jc w:val="right"/>
        <w:rPr>
          <w:rFonts w:ascii="Times New Roman" w:eastAsia="Times New Roman" w:hAnsi="Times New Roman" w:cs="Times New Roman"/>
          <w:b/>
          <w:bCs/>
          <w:i/>
          <w:iCs/>
          <w:sz w:val="24"/>
          <w:szCs w:val="24"/>
          <w:u w:val="single"/>
          <w:lang w:eastAsia="fr-CH"/>
        </w:rPr>
      </w:pPr>
      <w:r w:rsidRPr="00C07C4D">
        <w:rPr>
          <w:rFonts w:ascii="Times New Roman" w:eastAsia="Times New Roman" w:hAnsi="Times New Roman" w:cs="Times New Roman"/>
          <w:b/>
          <w:bCs/>
          <w:i/>
          <w:iCs/>
          <w:sz w:val="24"/>
          <w:szCs w:val="24"/>
          <w:u w:val="single"/>
          <w:lang w:eastAsia="fr-CH"/>
        </w:rPr>
        <w:lastRenderedPageBreak/>
        <w:t>ANNEXE 2</w:t>
      </w: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i/>
          <w:iCs/>
          <w:sz w:val="24"/>
          <w:szCs w:val="24"/>
          <w:lang w:eastAsia="fr-CH"/>
        </w:rPr>
      </w:pPr>
    </w:p>
    <w:p w:rsidR="00C07C4D" w:rsidRPr="00C07C4D" w:rsidRDefault="00C07C4D" w:rsidP="00C07C4D">
      <w:pPr>
        <w:autoSpaceDE w:val="0"/>
        <w:autoSpaceDN w:val="0"/>
        <w:adjustRightInd w:val="0"/>
        <w:spacing w:line="240" w:lineRule="auto"/>
        <w:jc w:val="both"/>
        <w:rPr>
          <w:rFonts w:ascii="Times New Roman" w:eastAsia="Times New Roman" w:hAnsi="Times New Roman" w:cs="Times New Roman"/>
          <w:b/>
          <w:bCs/>
          <w:i/>
          <w:iCs/>
          <w:sz w:val="24"/>
          <w:szCs w:val="24"/>
          <w:lang w:eastAsia="fr-CH"/>
        </w:rPr>
      </w:pPr>
    </w:p>
    <w:p w:rsidR="00C07C4D" w:rsidRPr="00C07C4D" w:rsidRDefault="00C07C4D" w:rsidP="00C07C4D">
      <w:pPr>
        <w:spacing w:line="240" w:lineRule="auto"/>
        <w:jc w:val="center"/>
        <w:rPr>
          <w:rFonts w:ascii="Times New Roman" w:eastAsia="Times New Roman" w:hAnsi="Times New Roman" w:cs="Times New Roman"/>
          <w:sz w:val="24"/>
          <w:szCs w:val="24"/>
          <w:lang w:eastAsia="fr-CH"/>
        </w:rPr>
      </w:pPr>
    </w:p>
    <w:p w:rsidR="00C07C4D" w:rsidRPr="00C07C4D" w:rsidRDefault="00C07C4D" w:rsidP="00C07C4D">
      <w:pPr>
        <w:spacing w:line="240" w:lineRule="auto"/>
        <w:jc w:val="center"/>
        <w:rPr>
          <w:rFonts w:ascii="Times New Roman" w:eastAsia="Times New Roman" w:hAnsi="Times New Roman" w:cs="Times New Roman"/>
          <w:noProof/>
          <w:sz w:val="24"/>
          <w:szCs w:val="24"/>
          <w:lang w:eastAsia="fr-CH"/>
        </w:rPr>
      </w:pPr>
    </w:p>
    <w:p w:rsidR="00C07C4D" w:rsidRPr="00C07C4D" w:rsidRDefault="00C07C4D" w:rsidP="00C07C4D">
      <w:pPr>
        <w:spacing w:line="240" w:lineRule="auto"/>
        <w:jc w:val="center"/>
        <w:rPr>
          <w:rFonts w:ascii="Arial" w:eastAsia="Times New Roman" w:hAnsi="Arial" w:cs="Arial"/>
          <w:b/>
          <w:bCs/>
          <w:noProof/>
          <w:sz w:val="28"/>
          <w:szCs w:val="28"/>
          <w:lang w:eastAsia="fr-CH"/>
        </w:rPr>
      </w:pPr>
      <w:r w:rsidRPr="00C07C4D">
        <w:rPr>
          <w:rFonts w:ascii="Arial" w:eastAsia="Times New Roman" w:hAnsi="Arial" w:cs="Arial"/>
          <w:b/>
          <w:bCs/>
          <w:noProof/>
          <w:sz w:val="28"/>
          <w:szCs w:val="28"/>
          <w:lang w:eastAsia="fr-CH"/>
        </w:rPr>
        <w:t xml:space="preserve">Formulaire d’annonce relatif aux mesures de contrainte dans les établissements socio-éducatifs : </w:t>
      </w:r>
    </w:p>
    <w:p w:rsidR="00C07C4D" w:rsidRPr="00C07C4D" w:rsidRDefault="00C07C4D" w:rsidP="00C07C4D">
      <w:pPr>
        <w:spacing w:line="240" w:lineRule="auto"/>
        <w:jc w:val="center"/>
        <w:rPr>
          <w:rFonts w:ascii="Arial" w:eastAsia="Times New Roman" w:hAnsi="Arial" w:cs="Arial"/>
          <w:b/>
          <w:bCs/>
          <w:noProof/>
          <w:sz w:val="28"/>
          <w:szCs w:val="28"/>
          <w:lang w:eastAsia="fr-CH"/>
        </w:rPr>
      </w:pPr>
      <w:r w:rsidRPr="00C07C4D">
        <w:rPr>
          <w:rFonts w:ascii="Arial" w:eastAsia="Times New Roman" w:hAnsi="Arial" w:cs="Arial"/>
          <w:b/>
          <w:bCs/>
          <w:noProof/>
          <w:sz w:val="28"/>
          <w:szCs w:val="28"/>
          <w:lang w:eastAsia="fr-CH"/>
        </w:rPr>
        <w:t>éléments constitutifs</w:t>
      </w:r>
    </w:p>
    <w:p w:rsidR="00C07C4D" w:rsidRPr="00C07C4D" w:rsidRDefault="00C07C4D" w:rsidP="00C07C4D">
      <w:pPr>
        <w:spacing w:line="240" w:lineRule="auto"/>
        <w:rPr>
          <w:rFonts w:ascii="Arial" w:eastAsia="Times New Roman" w:hAnsi="Arial" w:cs="Arial"/>
          <w:b/>
          <w:bCs/>
          <w:noProof/>
          <w:sz w:val="28"/>
          <w:szCs w:val="28"/>
          <w:lang w:eastAsia="fr-CH"/>
        </w:rPr>
      </w:pPr>
    </w:p>
    <w:p w:rsidR="00C07C4D" w:rsidRPr="00C07C4D" w:rsidRDefault="00C07C4D" w:rsidP="00C07C4D">
      <w:pPr>
        <w:spacing w:line="240" w:lineRule="auto"/>
        <w:rPr>
          <w:rFonts w:ascii="Arial" w:eastAsia="Times New Roman" w:hAnsi="Arial" w:cs="Arial"/>
          <w:noProof/>
          <w:sz w:val="28"/>
          <w:szCs w:val="28"/>
          <w:lang w:eastAsia="fr-CH"/>
        </w:rPr>
      </w:pPr>
    </w:p>
    <w:p w:rsidR="00C07C4D" w:rsidRPr="00C07C4D" w:rsidRDefault="00C07C4D" w:rsidP="00C07C4D">
      <w:pPr>
        <w:spacing w:line="240" w:lineRule="auto"/>
        <w:rPr>
          <w:rFonts w:ascii="Arial" w:eastAsia="Times New Roman" w:hAnsi="Arial" w:cs="Arial"/>
          <w:noProof/>
          <w:sz w:val="24"/>
          <w:szCs w:val="24"/>
          <w:lang w:eastAsia="fr-CH"/>
        </w:rPr>
      </w:pPr>
    </w:p>
    <w:p w:rsidR="00C07C4D" w:rsidRPr="00C07C4D" w:rsidRDefault="00C07C4D" w:rsidP="00C07C4D">
      <w:pPr>
        <w:spacing w:line="240" w:lineRule="auto"/>
        <w:rPr>
          <w:rFonts w:ascii="Arial" w:eastAsia="Times New Roman" w:hAnsi="Arial" w:cs="Arial"/>
          <w:noProof/>
          <w:sz w:val="24"/>
          <w:szCs w:val="24"/>
          <w:lang w:eastAsia="fr-CH"/>
        </w:rPr>
      </w:pPr>
      <w:r w:rsidRPr="00C07C4D">
        <w:rPr>
          <w:rFonts w:ascii="Arial" w:eastAsia="Times New Roman" w:hAnsi="Arial" w:cs="Arial"/>
          <w:noProof/>
          <w:sz w:val="24"/>
          <w:szCs w:val="24"/>
          <w:lang w:eastAsia="fr-CH"/>
        </w:rPr>
        <w:t>Ce formulaire est émis par le DSAS en collaboration avec le Comité de révision. Il est à utiliser pour l’annonce au Comité d’une nouvelle mesure et pour l’annonce périodique des mesures en place (Chapitre IV, lettre d) des Directives).</w:t>
      </w:r>
    </w:p>
    <w:p w:rsidR="00C07C4D" w:rsidRPr="00C07C4D" w:rsidRDefault="00C07C4D" w:rsidP="00C07C4D">
      <w:pPr>
        <w:spacing w:line="240" w:lineRule="auto"/>
        <w:rPr>
          <w:rFonts w:ascii="Arial" w:eastAsia="Times New Roman" w:hAnsi="Arial" w:cs="Arial"/>
          <w:noProof/>
          <w:sz w:val="24"/>
          <w:szCs w:val="24"/>
          <w:lang w:eastAsia="fr-CH"/>
        </w:rPr>
      </w:pPr>
    </w:p>
    <w:p w:rsidR="00C07C4D" w:rsidRPr="00C07C4D" w:rsidRDefault="00C07C4D" w:rsidP="00C07C4D">
      <w:pPr>
        <w:spacing w:line="240" w:lineRule="auto"/>
        <w:rPr>
          <w:rFonts w:ascii="Arial" w:eastAsia="Times New Roman" w:hAnsi="Arial" w:cs="Arial"/>
          <w:noProof/>
          <w:sz w:val="24"/>
          <w:szCs w:val="24"/>
          <w:lang w:eastAsia="fr-CH"/>
        </w:rPr>
      </w:pPr>
      <w:r w:rsidRPr="00C07C4D">
        <w:rPr>
          <w:rFonts w:ascii="Arial" w:eastAsia="Times New Roman" w:hAnsi="Arial" w:cs="Arial"/>
          <w:noProof/>
          <w:sz w:val="24"/>
          <w:szCs w:val="24"/>
          <w:lang w:eastAsia="fr-CH"/>
        </w:rPr>
        <w:t xml:space="preserve">Il contient notamment les éléments suivants : </w:t>
      </w:r>
    </w:p>
    <w:p w:rsidR="00C07C4D" w:rsidRPr="00C07C4D" w:rsidRDefault="00C07C4D" w:rsidP="00C07C4D">
      <w:pPr>
        <w:spacing w:line="240" w:lineRule="auto"/>
        <w:rPr>
          <w:rFonts w:ascii="Arial" w:eastAsia="Times New Roman" w:hAnsi="Arial" w:cs="Arial"/>
          <w:noProof/>
          <w:sz w:val="24"/>
          <w:szCs w:val="24"/>
          <w:lang w:eastAsia="fr-CH"/>
        </w:rPr>
      </w:pPr>
    </w:p>
    <w:p w:rsidR="00C07C4D" w:rsidRPr="00C07C4D" w:rsidRDefault="00C07C4D" w:rsidP="00C07C4D">
      <w:pPr>
        <w:numPr>
          <w:ilvl w:val="0"/>
          <w:numId w:val="11"/>
        </w:numPr>
        <w:spacing w:line="240" w:lineRule="auto"/>
        <w:rPr>
          <w:rFonts w:ascii="Arial" w:eastAsia="Times New Roman" w:hAnsi="Arial" w:cs="Arial"/>
          <w:noProof/>
          <w:sz w:val="24"/>
          <w:szCs w:val="24"/>
          <w:lang w:eastAsia="fr-CH"/>
        </w:rPr>
      </w:pPr>
      <w:r w:rsidRPr="00C07C4D">
        <w:rPr>
          <w:rFonts w:ascii="Arial" w:eastAsia="Times New Roman" w:hAnsi="Arial" w:cs="Arial"/>
          <w:noProof/>
          <w:sz w:val="24"/>
          <w:szCs w:val="24"/>
          <w:lang w:eastAsia="fr-CH"/>
        </w:rPr>
        <w:t>Données personnelles sur le</w:t>
      </w:r>
      <w:r w:rsidR="001B46BF">
        <w:rPr>
          <w:rFonts w:ascii="Arial" w:eastAsia="Times New Roman" w:hAnsi="Arial" w:cs="Arial"/>
          <w:noProof/>
          <w:sz w:val="24"/>
          <w:szCs w:val="24"/>
          <w:lang w:eastAsia="fr-CH"/>
        </w:rPr>
        <w:t>/la</w:t>
      </w:r>
      <w:r w:rsidRPr="00C07C4D">
        <w:rPr>
          <w:rFonts w:ascii="Arial" w:eastAsia="Times New Roman" w:hAnsi="Arial" w:cs="Arial"/>
          <w:noProof/>
          <w:sz w:val="24"/>
          <w:szCs w:val="24"/>
          <w:lang w:eastAsia="fr-CH"/>
        </w:rPr>
        <w:t xml:space="preserve"> résident</w:t>
      </w:r>
      <w:r w:rsidR="001B46BF">
        <w:rPr>
          <w:rFonts w:ascii="Arial" w:eastAsia="Times New Roman" w:hAnsi="Arial" w:cs="Arial"/>
          <w:noProof/>
          <w:sz w:val="24"/>
          <w:szCs w:val="24"/>
          <w:lang w:eastAsia="fr-CH"/>
        </w:rPr>
        <w:t>-e</w:t>
      </w:r>
      <w:r w:rsidRPr="00C07C4D">
        <w:rPr>
          <w:rFonts w:ascii="Arial" w:eastAsia="Times New Roman" w:hAnsi="Arial" w:cs="Arial"/>
          <w:noProof/>
          <w:sz w:val="24"/>
          <w:szCs w:val="24"/>
          <w:lang w:eastAsia="fr-CH"/>
        </w:rPr>
        <w:t xml:space="preserve"> (nom, groupe de vie, date de naissance, date d’entrée en établissement, date de début de la mesure, suivi de la situation par la SPDM etc.)</w:t>
      </w:r>
      <w:r w:rsidRPr="00C07C4D">
        <w:rPr>
          <w:rFonts w:ascii="Arial" w:eastAsia="Times New Roman" w:hAnsi="Arial" w:cs="Arial"/>
          <w:noProof/>
          <w:sz w:val="24"/>
          <w:szCs w:val="24"/>
          <w:lang w:eastAsia="fr-CH"/>
        </w:rPr>
        <w:br/>
      </w:r>
    </w:p>
    <w:p w:rsidR="00C07C4D" w:rsidRPr="00C07C4D" w:rsidRDefault="00C07C4D" w:rsidP="00C07C4D">
      <w:pPr>
        <w:numPr>
          <w:ilvl w:val="0"/>
          <w:numId w:val="11"/>
        </w:numPr>
        <w:spacing w:line="240" w:lineRule="auto"/>
        <w:rPr>
          <w:rFonts w:ascii="Arial" w:eastAsia="Times New Roman" w:hAnsi="Arial" w:cs="Arial"/>
          <w:noProof/>
          <w:sz w:val="24"/>
          <w:szCs w:val="24"/>
          <w:lang w:eastAsia="fr-CH"/>
        </w:rPr>
      </w:pPr>
      <w:r w:rsidRPr="00C07C4D">
        <w:rPr>
          <w:rFonts w:ascii="Arial" w:eastAsia="Times New Roman" w:hAnsi="Arial" w:cs="Arial"/>
          <w:noProof/>
          <w:sz w:val="24"/>
          <w:szCs w:val="24"/>
          <w:lang w:eastAsia="fr-CH"/>
        </w:rPr>
        <w:t>Type de mesure, fréquence et durée</w:t>
      </w:r>
      <w:r w:rsidRPr="00C07C4D">
        <w:rPr>
          <w:rFonts w:ascii="Arial" w:eastAsia="Times New Roman" w:hAnsi="Arial" w:cs="Arial"/>
          <w:noProof/>
          <w:sz w:val="24"/>
          <w:szCs w:val="24"/>
          <w:lang w:eastAsia="fr-CH"/>
        </w:rPr>
        <w:br/>
      </w:r>
    </w:p>
    <w:p w:rsidR="00C07C4D" w:rsidRPr="00C07C4D" w:rsidRDefault="00C07C4D" w:rsidP="00C07C4D">
      <w:pPr>
        <w:numPr>
          <w:ilvl w:val="0"/>
          <w:numId w:val="11"/>
        </w:numPr>
        <w:spacing w:line="240" w:lineRule="auto"/>
        <w:rPr>
          <w:rFonts w:ascii="Arial" w:eastAsia="Times New Roman" w:hAnsi="Arial" w:cs="Arial"/>
          <w:noProof/>
          <w:sz w:val="24"/>
          <w:szCs w:val="24"/>
          <w:lang w:eastAsia="fr-CH"/>
        </w:rPr>
      </w:pPr>
      <w:r w:rsidRPr="00C07C4D">
        <w:rPr>
          <w:rFonts w:ascii="Arial" w:eastAsia="Times New Roman" w:hAnsi="Arial" w:cs="Arial"/>
          <w:noProof/>
          <w:sz w:val="24"/>
          <w:szCs w:val="24"/>
          <w:lang w:eastAsia="fr-CH"/>
        </w:rPr>
        <w:t>Description du comportement ou de l’événement motivant la mesure</w:t>
      </w:r>
    </w:p>
    <w:p w:rsidR="00C07C4D" w:rsidRPr="00C07C4D" w:rsidRDefault="00C07C4D" w:rsidP="00350DF5">
      <w:pPr>
        <w:spacing w:line="240" w:lineRule="auto"/>
        <w:ind w:left="415"/>
        <w:rPr>
          <w:rFonts w:ascii="Arial" w:eastAsia="Times New Roman" w:hAnsi="Arial" w:cs="Arial"/>
          <w:noProof/>
          <w:sz w:val="24"/>
          <w:szCs w:val="24"/>
          <w:lang w:eastAsia="fr-CH"/>
        </w:rPr>
      </w:pPr>
    </w:p>
    <w:p w:rsidR="00C07C4D" w:rsidRPr="00C07C4D" w:rsidRDefault="00C07C4D" w:rsidP="00C07C4D">
      <w:pPr>
        <w:numPr>
          <w:ilvl w:val="0"/>
          <w:numId w:val="11"/>
        </w:numPr>
        <w:spacing w:line="240" w:lineRule="auto"/>
        <w:rPr>
          <w:rFonts w:ascii="Arial" w:eastAsia="Times New Roman" w:hAnsi="Arial" w:cs="Arial"/>
          <w:noProof/>
          <w:sz w:val="24"/>
          <w:szCs w:val="24"/>
          <w:lang w:eastAsia="fr-CH"/>
        </w:rPr>
      </w:pPr>
      <w:r w:rsidRPr="00C07C4D">
        <w:rPr>
          <w:rFonts w:ascii="Arial" w:eastAsia="Times New Roman" w:hAnsi="Arial" w:cs="Arial"/>
          <w:noProof/>
          <w:sz w:val="24"/>
          <w:szCs w:val="24"/>
          <w:lang w:eastAsia="fr-CH"/>
        </w:rPr>
        <w:t xml:space="preserve">Indications médicales, sécuritaires et autres </w:t>
      </w:r>
      <w:r w:rsidRPr="00C07C4D">
        <w:rPr>
          <w:rFonts w:ascii="Arial" w:eastAsia="Times New Roman" w:hAnsi="Arial" w:cs="Arial"/>
          <w:noProof/>
          <w:sz w:val="24"/>
          <w:szCs w:val="24"/>
          <w:lang w:eastAsia="fr-CH"/>
        </w:rPr>
        <w:br/>
      </w:r>
    </w:p>
    <w:p w:rsidR="00C07C4D" w:rsidRDefault="00C07C4D" w:rsidP="00C07C4D">
      <w:pPr>
        <w:numPr>
          <w:ilvl w:val="0"/>
          <w:numId w:val="11"/>
        </w:numPr>
        <w:spacing w:line="240" w:lineRule="auto"/>
        <w:rPr>
          <w:rFonts w:ascii="Arial" w:eastAsia="Times New Roman" w:hAnsi="Arial" w:cs="Arial"/>
          <w:noProof/>
          <w:sz w:val="24"/>
          <w:szCs w:val="24"/>
          <w:lang w:eastAsia="fr-CH"/>
        </w:rPr>
      </w:pPr>
      <w:r w:rsidRPr="00C07C4D">
        <w:rPr>
          <w:rFonts w:ascii="Arial" w:eastAsia="Times New Roman" w:hAnsi="Arial" w:cs="Arial"/>
          <w:noProof/>
          <w:sz w:val="24"/>
          <w:szCs w:val="24"/>
          <w:lang w:eastAsia="fr-CH"/>
        </w:rPr>
        <w:t>Démarches et alternatives planifiées pour lever la mesure</w:t>
      </w:r>
    </w:p>
    <w:p w:rsidR="001B46BF" w:rsidRPr="00C07C4D" w:rsidRDefault="001B46BF" w:rsidP="00350DF5">
      <w:pPr>
        <w:spacing w:line="240" w:lineRule="auto"/>
        <w:ind w:left="415"/>
        <w:rPr>
          <w:rFonts w:ascii="Arial" w:eastAsia="Times New Roman" w:hAnsi="Arial" w:cs="Arial"/>
          <w:noProof/>
          <w:sz w:val="24"/>
          <w:szCs w:val="24"/>
          <w:lang w:eastAsia="fr-CH"/>
        </w:rPr>
      </w:pPr>
    </w:p>
    <w:p w:rsidR="00C07C4D" w:rsidRPr="00C07C4D" w:rsidRDefault="00C07C4D" w:rsidP="00C07C4D">
      <w:pPr>
        <w:numPr>
          <w:ilvl w:val="0"/>
          <w:numId w:val="11"/>
        </w:numPr>
        <w:spacing w:line="240" w:lineRule="auto"/>
        <w:rPr>
          <w:rFonts w:ascii="Arial" w:eastAsia="Times New Roman" w:hAnsi="Arial" w:cs="Arial"/>
          <w:noProof/>
          <w:sz w:val="24"/>
          <w:szCs w:val="24"/>
          <w:lang w:eastAsia="fr-CH"/>
        </w:rPr>
      </w:pPr>
      <w:r w:rsidRPr="00C07C4D">
        <w:rPr>
          <w:rFonts w:ascii="Arial" w:eastAsia="Times New Roman" w:hAnsi="Arial" w:cs="Arial"/>
          <w:noProof/>
          <w:sz w:val="24"/>
          <w:szCs w:val="24"/>
          <w:lang w:eastAsia="fr-CH"/>
        </w:rPr>
        <w:t>Suivi de la mesure (résultat des alternatives et démarches entreprises et perspectives ; évaluation)</w:t>
      </w:r>
    </w:p>
    <w:p w:rsidR="00C07C4D" w:rsidRPr="00C07C4D" w:rsidRDefault="00C07C4D" w:rsidP="00C07C4D">
      <w:pPr>
        <w:spacing w:line="240" w:lineRule="auto"/>
        <w:ind w:left="75"/>
        <w:rPr>
          <w:rFonts w:ascii="Arial" w:eastAsia="Times New Roman" w:hAnsi="Arial" w:cs="Arial"/>
          <w:noProof/>
          <w:sz w:val="24"/>
          <w:szCs w:val="24"/>
          <w:lang w:eastAsia="fr-CH"/>
        </w:rPr>
      </w:pPr>
    </w:p>
    <w:p w:rsidR="00C07C4D" w:rsidRPr="00C07C4D" w:rsidRDefault="00C07C4D" w:rsidP="00C07C4D">
      <w:pPr>
        <w:numPr>
          <w:ilvl w:val="0"/>
          <w:numId w:val="11"/>
        </w:numPr>
        <w:spacing w:line="240" w:lineRule="auto"/>
        <w:rPr>
          <w:rFonts w:ascii="Arial" w:eastAsia="Times New Roman" w:hAnsi="Arial" w:cs="Arial"/>
          <w:noProof/>
          <w:sz w:val="24"/>
          <w:szCs w:val="24"/>
          <w:lang w:eastAsia="fr-CH"/>
        </w:rPr>
      </w:pPr>
      <w:r w:rsidRPr="00C07C4D">
        <w:rPr>
          <w:rFonts w:ascii="Arial" w:eastAsia="Times New Roman" w:hAnsi="Arial" w:cs="Arial"/>
          <w:noProof/>
          <w:sz w:val="24"/>
          <w:szCs w:val="24"/>
          <w:lang w:eastAsia="fr-CH"/>
        </w:rPr>
        <w:t>Annonce de fin de mesure.</w:t>
      </w:r>
      <w:r w:rsidRPr="00C07C4D">
        <w:rPr>
          <w:rFonts w:ascii="Arial" w:eastAsia="Times New Roman" w:hAnsi="Arial" w:cs="Arial"/>
          <w:noProof/>
          <w:sz w:val="24"/>
          <w:szCs w:val="24"/>
          <w:lang w:eastAsia="fr-CH"/>
        </w:rPr>
        <w:br/>
      </w:r>
    </w:p>
    <w:p w:rsidR="00C07C4D" w:rsidRPr="00C07C4D" w:rsidRDefault="00C07C4D" w:rsidP="00C07C4D">
      <w:pPr>
        <w:spacing w:line="240" w:lineRule="auto"/>
        <w:rPr>
          <w:rFonts w:ascii="Arial" w:eastAsia="Times New Roman" w:hAnsi="Arial" w:cs="Arial"/>
          <w:noProof/>
          <w:sz w:val="24"/>
          <w:szCs w:val="24"/>
          <w:lang w:eastAsia="fr-CH"/>
        </w:rPr>
      </w:pPr>
    </w:p>
    <w:p w:rsidR="00C07C4D" w:rsidRPr="00C07C4D" w:rsidRDefault="00C07C4D" w:rsidP="00C07C4D">
      <w:pPr>
        <w:spacing w:line="240" w:lineRule="auto"/>
        <w:ind w:left="75"/>
        <w:rPr>
          <w:rFonts w:ascii="Arial" w:eastAsia="Times New Roman" w:hAnsi="Arial" w:cs="Arial"/>
          <w:noProof/>
          <w:sz w:val="24"/>
          <w:szCs w:val="24"/>
          <w:lang w:eastAsia="fr-CH"/>
        </w:rPr>
      </w:pPr>
      <w:r w:rsidRPr="00C07C4D">
        <w:rPr>
          <w:rFonts w:ascii="Arial" w:eastAsia="Times New Roman" w:hAnsi="Arial" w:cs="Arial"/>
          <w:noProof/>
          <w:sz w:val="24"/>
          <w:szCs w:val="24"/>
          <w:lang w:eastAsia="fr-CH"/>
        </w:rPr>
        <w:t xml:space="preserve">Ce formulaire peut être complété par d’autres outils d’évaluation à utiliser par les </w:t>
      </w:r>
      <w:r w:rsidR="001B46BF">
        <w:rPr>
          <w:rFonts w:ascii="Arial" w:eastAsia="Times New Roman" w:hAnsi="Arial" w:cs="Arial"/>
          <w:noProof/>
          <w:sz w:val="24"/>
          <w:szCs w:val="24"/>
          <w:lang w:eastAsia="fr-CH"/>
        </w:rPr>
        <w:t>ESE</w:t>
      </w:r>
      <w:r w:rsidR="001B46BF" w:rsidRPr="00C07C4D">
        <w:rPr>
          <w:rFonts w:ascii="Arial" w:eastAsia="Times New Roman" w:hAnsi="Arial" w:cs="Arial"/>
          <w:noProof/>
          <w:sz w:val="24"/>
          <w:szCs w:val="24"/>
          <w:lang w:eastAsia="fr-CH"/>
        </w:rPr>
        <w:t xml:space="preserve"> </w:t>
      </w:r>
      <w:r w:rsidRPr="00C07C4D">
        <w:rPr>
          <w:rFonts w:ascii="Arial" w:eastAsia="Times New Roman" w:hAnsi="Arial" w:cs="Arial"/>
          <w:noProof/>
          <w:sz w:val="24"/>
          <w:szCs w:val="24"/>
          <w:lang w:eastAsia="fr-CH"/>
        </w:rPr>
        <w:t>dans le cadre des annonces, par exemple des tableaux synoptiques qui recensent la fréquence des mesures de contrainte.</w:t>
      </w:r>
      <w:r w:rsidRPr="00C07C4D">
        <w:rPr>
          <w:rFonts w:ascii="Arial" w:eastAsia="Times New Roman" w:hAnsi="Arial" w:cs="Arial"/>
          <w:noProof/>
          <w:sz w:val="24"/>
          <w:szCs w:val="24"/>
          <w:lang w:eastAsia="fr-CH"/>
        </w:rPr>
        <w:br/>
      </w:r>
    </w:p>
    <w:p w:rsidR="00C07C4D" w:rsidRPr="00C07C4D" w:rsidRDefault="00C07C4D" w:rsidP="00C07C4D">
      <w:pPr>
        <w:spacing w:line="240" w:lineRule="auto"/>
        <w:rPr>
          <w:rFonts w:ascii="Times New Roman" w:eastAsia="Times New Roman" w:hAnsi="Times New Roman" w:cs="Times New Roman"/>
          <w:noProof/>
          <w:sz w:val="24"/>
          <w:szCs w:val="24"/>
          <w:lang w:eastAsia="fr-CH"/>
        </w:rPr>
      </w:pPr>
    </w:p>
    <w:p w:rsidR="00C07C4D" w:rsidRPr="00C07C4D" w:rsidRDefault="00C07C4D" w:rsidP="00C07C4D">
      <w:pPr>
        <w:spacing w:line="240" w:lineRule="auto"/>
        <w:rPr>
          <w:rFonts w:ascii="Times New Roman" w:eastAsia="Times New Roman" w:hAnsi="Times New Roman" w:cs="Times New Roman"/>
          <w:noProof/>
          <w:sz w:val="24"/>
          <w:szCs w:val="24"/>
          <w:lang w:eastAsia="fr-CH"/>
        </w:rPr>
      </w:pPr>
    </w:p>
    <w:p w:rsidR="00C07C4D" w:rsidRPr="00C07C4D" w:rsidRDefault="00C07C4D" w:rsidP="00C07C4D">
      <w:pPr>
        <w:spacing w:line="240" w:lineRule="auto"/>
        <w:rPr>
          <w:rFonts w:ascii="Times New Roman" w:eastAsia="Times New Roman" w:hAnsi="Times New Roman" w:cs="Times New Roman"/>
          <w:noProof/>
          <w:sz w:val="24"/>
          <w:szCs w:val="24"/>
          <w:lang w:eastAsia="fr-CH"/>
        </w:rPr>
      </w:pPr>
    </w:p>
    <w:p w:rsidR="00C07C4D" w:rsidRPr="00C07C4D" w:rsidRDefault="00C07C4D" w:rsidP="00C07C4D">
      <w:pPr>
        <w:spacing w:line="240" w:lineRule="auto"/>
        <w:rPr>
          <w:rFonts w:ascii="Arial" w:eastAsia="Times New Roman" w:hAnsi="Arial" w:cs="Arial"/>
          <w:noProof/>
          <w:lang w:eastAsia="fr-CH"/>
        </w:rPr>
      </w:pPr>
    </w:p>
    <w:p w:rsidR="00C07C4D" w:rsidRPr="00C07C4D" w:rsidRDefault="00C07C4D" w:rsidP="00C07C4D">
      <w:pPr>
        <w:spacing w:line="240" w:lineRule="auto"/>
        <w:rPr>
          <w:rFonts w:ascii="Arial" w:eastAsia="Times New Roman" w:hAnsi="Arial" w:cs="Arial"/>
          <w:noProof/>
          <w:lang w:eastAsia="fr-CH"/>
        </w:rPr>
      </w:pPr>
    </w:p>
    <w:p w:rsidR="00C07C4D" w:rsidRPr="00C07C4D" w:rsidRDefault="00C07C4D" w:rsidP="00C07C4D"/>
    <w:p w:rsidR="00EF2438" w:rsidRDefault="00EF2438"/>
    <w:sectPr w:rsidR="00EF2438" w:rsidSect="00CC39E2">
      <w:headerReference w:type="even" r:id="rId10"/>
      <w:head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FE" w:rsidRDefault="00E60CFE" w:rsidP="00C07C4D">
      <w:pPr>
        <w:spacing w:line="240" w:lineRule="auto"/>
      </w:pPr>
      <w:r>
        <w:separator/>
      </w:r>
    </w:p>
  </w:endnote>
  <w:endnote w:type="continuationSeparator" w:id="0">
    <w:p w:rsidR="00E60CFE" w:rsidRDefault="00E60CFE" w:rsidP="00C07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FE" w:rsidRDefault="00E60CFE" w:rsidP="00C07C4D">
      <w:pPr>
        <w:spacing w:line="240" w:lineRule="auto"/>
      </w:pPr>
      <w:r>
        <w:separator/>
      </w:r>
    </w:p>
  </w:footnote>
  <w:footnote w:type="continuationSeparator" w:id="0">
    <w:p w:rsidR="00E60CFE" w:rsidRDefault="00E60CFE" w:rsidP="00C07C4D">
      <w:pPr>
        <w:spacing w:line="240" w:lineRule="auto"/>
      </w:pPr>
      <w:r>
        <w:continuationSeparator/>
      </w:r>
    </w:p>
  </w:footnote>
  <w:footnote w:id="1">
    <w:p w:rsidR="00C07C4D" w:rsidRPr="00854C75" w:rsidRDefault="00C07C4D" w:rsidP="00C07C4D">
      <w:pPr>
        <w:autoSpaceDE w:val="0"/>
        <w:autoSpaceDN w:val="0"/>
        <w:adjustRightInd w:val="0"/>
        <w:jc w:val="both"/>
        <w:rPr>
          <w:rFonts w:ascii="Times New Roman" w:hAnsi="Times New Roman" w:cs="Times New Roman"/>
          <w:sz w:val="20"/>
          <w:szCs w:val="20"/>
        </w:rPr>
      </w:pPr>
      <w:r w:rsidRPr="006C0B0F">
        <w:rPr>
          <w:rStyle w:val="Appelnotedebasdep"/>
          <w:rFonts w:cs="Arial"/>
          <w:sz w:val="18"/>
          <w:szCs w:val="18"/>
        </w:rPr>
        <w:footnoteRef/>
      </w:r>
      <w:r w:rsidRPr="006C0B0F">
        <w:rPr>
          <w:sz w:val="18"/>
          <w:szCs w:val="18"/>
        </w:rPr>
        <w:t xml:space="preserve"> </w:t>
      </w:r>
      <w:r w:rsidRPr="00854C75">
        <w:rPr>
          <w:rFonts w:ascii="Times New Roman" w:hAnsi="Times New Roman" w:cs="Times New Roman"/>
          <w:sz w:val="20"/>
          <w:szCs w:val="20"/>
        </w:rPr>
        <w:t xml:space="preserve">Il est à noter que les nouvelles règles sur la protection de l’adulte du </w:t>
      </w:r>
      <w:r w:rsidRPr="00854C75">
        <w:rPr>
          <w:rFonts w:ascii="Times New Roman" w:hAnsi="Times New Roman" w:cs="Times New Roman"/>
          <w:sz w:val="20"/>
          <w:szCs w:val="20"/>
          <w:u w:val="single"/>
        </w:rPr>
        <w:t>Code civil</w:t>
      </w:r>
      <w:r w:rsidRPr="00854C75">
        <w:rPr>
          <w:rFonts w:ascii="Times New Roman" w:hAnsi="Times New Roman" w:cs="Times New Roman"/>
          <w:sz w:val="20"/>
          <w:szCs w:val="20"/>
        </w:rPr>
        <w:t xml:space="preserve"> sont limitées aux personnes incapables de discernement et sont appelées des « mesures limitant la liberté de mouvement ». </w:t>
      </w:r>
      <w:r>
        <w:rPr>
          <w:rFonts w:ascii="Times New Roman" w:hAnsi="Times New Roman" w:cs="Times New Roman"/>
          <w:sz w:val="20"/>
          <w:szCs w:val="20"/>
        </w:rPr>
        <w:t>Or, sur le fond, l</w:t>
      </w:r>
      <w:r w:rsidRPr="00854C75">
        <w:rPr>
          <w:rFonts w:ascii="Times New Roman" w:hAnsi="Times New Roman" w:cs="Times New Roman"/>
          <w:sz w:val="20"/>
          <w:szCs w:val="20"/>
        </w:rPr>
        <w:t xml:space="preserve">e Code civil concorde dans une large mesure avec les règles déjà existantes de la LAIH. Vu qu’il est sur certaines questions moins précis ou même moins strict, les règles de la LAIH continuent dans cette mesure à être valables et restent, avec le Code civil, la référence légale pour les établissements. </w:t>
      </w:r>
    </w:p>
    <w:p w:rsidR="00C07C4D" w:rsidRDefault="00C07C4D" w:rsidP="00C07C4D">
      <w:pPr>
        <w:autoSpaceDE w:val="0"/>
        <w:autoSpaceDN w:val="0"/>
        <w:adjustRightInd w:val="0"/>
        <w:jc w:val="both"/>
      </w:pPr>
    </w:p>
  </w:footnote>
  <w:footnote w:id="2">
    <w:p w:rsidR="00C07C4D" w:rsidRDefault="00C07C4D" w:rsidP="00C07C4D">
      <w:pPr>
        <w:pStyle w:val="Notedebasdepage"/>
      </w:pPr>
      <w:r w:rsidRPr="00F46876">
        <w:rPr>
          <w:rStyle w:val="Appelnotedebasdep"/>
        </w:rPr>
        <w:footnoteRef/>
      </w:r>
      <w:r w:rsidRPr="00F46876">
        <w:t xml:space="preserve"> </w:t>
      </w:r>
      <w:r w:rsidRPr="00F46876">
        <w:rPr>
          <w:rFonts w:ascii="Times New Roman" w:hAnsi="Times New Roman" w:cs="Times New Roman"/>
        </w:rPr>
        <w:t>Les présentes règles s’appliquent par analogie aux mesures de contrainte dans le cadre d’un placement à des fins d’assistance (art. 438 CC).</w:t>
      </w:r>
    </w:p>
  </w:footnote>
  <w:footnote w:id="3">
    <w:p w:rsidR="00C07C4D" w:rsidRPr="00691B21" w:rsidRDefault="00C07C4D" w:rsidP="00C07C4D">
      <w:pPr>
        <w:autoSpaceDE w:val="0"/>
        <w:autoSpaceDN w:val="0"/>
        <w:adjustRightInd w:val="0"/>
        <w:jc w:val="both"/>
        <w:rPr>
          <w:rFonts w:ascii="Times New Roman" w:hAnsi="Times New Roman" w:cs="Times New Roman"/>
          <w:sz w:val="20"/>
          <w:szCs w:val="20"/>
        </w:rPr>
      </w:pPr>
      <w:r w:rsidRPr="004F6538">
        <w:rPr>
          <w:rStyle w:val="Appelnotedebasdep"/>
          <w:rFonts w:ascii="Times New Roman" w:hAnsi="Times New Roman"/>
        </w:rPr>
        <w:footnoteRef/>
      </w:r>
      <w:r>
        <w:t xml:space="preserve"> </w:t>
      </w:r>
      <w:r w:rsidRPr="00691B21">
        <w:rPr>
          <w:rFonts w:ascii="Times New Roman" w:hAnsi="Times New Roman" w:cs="Times New Roman"/>
          <w:sz w:val="20"/>
          <w:szCs w:val="20"/>
        </w:rPr>
        <w:t xml:space="preserve">Le Comité n’évalue pas toutes les mesures de contrainte. En effet, la définition actuelle de la mesure de contrainte va plus loin. Elle inclut toute mesure appliquée à l’insu de la personne </w:t>
      </w:r>
      <w:r w:rsidR="004D1208">
        <w:rPr>
          <w:rFonts w:ascii="Times New Roman" w:hAnsi="Times New Roman" w:cs="Times New Roman"/>
          <w:sz w:val="20"/>
          <w:szCs w:val="20"/>
        </w:rPr>
        <w:t>en situation de handicap</w:t>
      </w:r>
      <w:r w:rsidR="004D1208" w:rsidRPr="00691B21">
        <w:rPr>
          <w:rFonts w:ascii="Times New Roman" w:hAnsi="Times New Roman" w:cs="Times New Roman"/>
          <w:sz w:val="20"/>
          <w:szCs w:val="20"/>
        </w:rPr>
        <w:t xml:space="preserve"> </w:t>
      </w:r>
      <w:r w:rsidRPr="00691B21">
        <w:rPr>
          <w:rFonts w:ascii="Times New Roman" w:hAnsi="Times New Roman" w:cs="Times New Roman"/>
          <w:sz w:val="20"/>
          <w:szCs w:val="20"/>
        </w:rPr>
        <w:t>ou en grandes difficultés sociales ou contre sa volonté, et qui restreint sa liberté personnelle (isolement, interdiction de circuler librement, absence d’intimité, surveillance électronique, fermeture des portes et entraves telles que des liens ou des barrières visant à éviter les chutes etc.). En revanche, la sédation d’une personne incapable de discernement au moyen de médicaments n’est pas considérée comme une mesure de contrainte, mais soumise aux règles prévues pour le traitement médical (cf. F</w:t>
      </w:r>
      <w:r>
        <w:rPr>
          <w:rFonts w:ascii="Times New Roman" w:hAnsi="Times New Roman" w:cs="Times New Roman"/>
          <w:sz w:val="20"/>
          <w:szCs w:val="20"/>
        </w:rPr>
        <w:t>euille fédérale</w:t>
      </w:r>
      <w:r w:rsidRPr="00691B21">
        <w:rPr>
          <w:rFonts w:ascii="Times New Roman" w:hAnsi="Times New Roman" w:cs="Times New Roman"/>
          <w:sz w:val="20"/>
          <w:szCs w:val="20"/>
        </w:rPr>
        <w:t xml:space="preserve"> 2006 6673, Exposé des motifs sur la LAIH révisée en 2009). </w:t>
      </w:r>
    </w:p>
    <w:p w:rsidR="00C07C4D" w:rsidRDefault="00C07C4D" w:rsidP="00C07C4D">
      <w:pPr>
        <w:pStyle w:val="Notedebasdepage"/>
        <w:tabs>
          <w:tab w:val="left" w:pos="7920"/>
        </w:tabs>
      </w:pPr>
      <w:r w:rsidRPr="00691B21">
        <w:rPr>
          <w:rFonts w:ascii="Times New Roman" w:hAnsi="Times New Roman" w:cs="Times New Roman"/>
        </w:rPr>
        <w:t xml:space="preserve">Les principes fixés </w:t>
      </w:r>
      <w:r>
        <w:rPr>
          <w:rFonts w:ascii="Times New Roman" w:hAnsi="Times New Roman" w:cs="Times New Roman"/>
        </w:rPr>
        <w:t>au</w:t>
      </w:r>
      <w:r w:rsidRPr="00691B21">
        <w:rPr>
          <w:rFonts w:ascii="Times New Roman" w:hAnsi="Times New Roman" w:cs="Times New Roman"/>
        </w:rPr>
        <w:t xml:space="preserve"> Chapitre II sont donc valables également pour des mesures de contrainte qui entrent dans cette définition large et qui ne sont pas des mesures évaluées par le Comité de révision en vertu du Chapitre III</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E2" w:rsidRDefault="00C07C4D" w:rsidP="00CC39E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C39E2" w:rsidRDefault="00740578" w:rsidP="00CC39E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E2" w:rsidRDefault="00C07C4D" w:rsidP="00CC39E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40578">
      <w:rPr>
        <w:rStyle w:val="Numrodepage"/>
        <w:noProof/>
      </w:rPr>
      <w:t>12</w:t>
    </w:r>
    <w:r>
      <w:rPr>
        <w:rStyle w:val="Numrodepage"/>
      </w:rPr>
      <w:fldChar w:fldCharType="end"/>
    </w:r>
  </w:p>
  <w:p w:rsidR="00CC39E2" w:rsidRDefault="00740578" w:rsidP="00CC39E2">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B15"/>
    <w:multiLevelType w:val="hybridMultilevel"/>
    <w:tmpl w:val="E9922936"/>
    <w:lvl w:ilvl="0" w:tplc="4DB231CE">
      <w:start w:val="1"/>
      <w:numFmt w:val="decimal"/>
      <w:lvlText w:val="%1."/>
      <w:lvlJc w:val="left"/>
      <w:pPr>
        <w:tabs>
          <w:tab w:val="num" w:pos="340"/>
        </w:tabs>
        <w:ind w:left="340" w:hanging="340"/>
      </w:pPr>
      <w:rPr>
        <w:rFonts w:cs="Times New Roman" w:hint="default"/>
        <w:b w:val="0"/>
        <w:bCs w:val="0"/>
        <w:i w:val="0"/>
        <w:iCs w:val="0"/>
        <w:sz w:val="20"/>
        <w:szCs w:val="20"/>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1">
    <w:nsid w:val="12101403"/>
    <w:multiLevelType w:val="hybridMultilevel"/>
    <w:tmpl w:val="F328CCC0"/>
    <w:lvl w:ilvl="0" w:tplc="1D4C450A">
      <w:start w:val="1"/>
      <w:numFmt w:val="bullet"/>
      <w:lvlText w:val="-"/>
      <w:lvlJc w:val="left"/>
      <w:pPr>
        <w:tabs>
          <w:tab w:val="num" w:pos="340"/>
        </w:tabs>
        <w:ind w:left="340" w:hanging="340"/>
      </w:pPr>
      <w:rPr>
        <w:rFonts w:ascii="Univers" w:hAnsi="Univers"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nsid w:val="13403E71"/>
    <w:multiLevelType w:val="hybridMultilevel"/>
    <w:tmpl w:val="601A24BC"/>
    <w:lvl w:ilvl="0" w:tplc="FB3AAAF0">
      <w:start w:val="1"/>
      <w:numFmt w:val="bullet"/>
      <w:lvlText w:val="-"/>
      <w:lvlJc w:val="left"/>
      <w:pPr>
        <w:tabs>
          <w:tab w:val="num" w:pos="340"/>
        </w:tabs>
        <w:ind w:left="340" w:hanging="340"/>
      </w:pPr>
      <w:rPr>
        <w:rFonts w:ascii="Univers" w:hAnsi="Univers"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nsid w:val="39AA77F8"/>
    <w:multiLevelType w:val="hybridMultilevel"/>
    <w:tmpl w:val="50CC2BD6"/>
    <w:lvl w:ilvl="0" w:tplc="C4B02C30">
      <w:start w:val="1"/>
      <w:numFmt w:val="bullet"/>
      <w:lvlText w:val="-"/>
      <w:lvlJc w:val="left"/>
      <w:pPr>
        <w:tabs>
          <w:tab w:val="num" w:pos="340"/>
        </w:tabs>
        <w:ind w:left="340" w:hanging="340"/>
      </w:pPr>
      <w:rPr>
        <w:rFonts w:ascii="Univers" w:hAnsi="Univers"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nsid w:val="42DE7B45"/>
    <w:multiLevelType w:val="hybridMultilevel"/>
    <w:tmpl w:val="9F10A6FC"/>
    <w:lvl w:ilvl="0" w:tplc="A16C15B0">
      <w:start w:val="1"/>
      <w:numFmt w:val="bullet"/>
      <w:lvlText w:val="-"/>
      <w:lvlJc w:val="left"/>
      <w:pPr>
        <w:tabs>
          <w:tab w:val="num" w:pos="340"/>
        </w:tabs>
        <w:ind w:left="340" w:hanging="340"/>
      </w:pPr>
      <w:rPr>
        <w:rFonts w:ascii="Univers" w:hAnsi="Univers" w:hint="default"/>
      </w:rPr>
    </w:lvl>
    <w:lvl w:ilvl="1" w:tplc="100C0003">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5">
    <w:nsid w:val="4D3C4B89"/>
    <w:multiLevelType w:val="hybridMultilevel"/>
    <w:tmpl w:val="D466C7D0"/>
    <w:lvl w:ilvl="0" w:tplc="4B0A129E">
      <w:start w:val="1"/>
      <w:numFmt w:val="bullet"/>
      <w:lvlText w:val="-"/>
      <w:lvlJc w:val="left"/>
      <w:pPr>
        <w:ind w:left="36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D06233"/>
    <w:multiLevelType w:val="hybridMultilevel"/>
    <w:tmpl w:val="065649F6"/>
    <w:lvl w:ilvl="0" w:tplc="475881CE">
      <w:start w:val="1"/>
      <w:numFmt w:val="bullet"/>
      <w:lvlText w:val="▪"/>
      <w:lvlJc w:val="left"/>
      <w:pPr>
        <w:tabs>
          <w:tab w:val="num" w:pos="415"/>
        </w:tabs>
        <w:ind w:left="415" w:hanging="340"/>
      </w:pPr>
      <w:rPr>
        <w:rFonts w:ascii="Univers" w:hAnsi="Univers" w:hint="default"/>
      </w:rPr>
    </w:lvl>
    <w:lvl w:ilvl="1" w:tplc="100C0003" w:tentative="1">
      <w:start w:val="1"/>
      <w:numFmt w:val="bullet"/>
      <w:lvlText w:val="o"/>
      <w:lvlJc w:val="left"/>
      <w:pPr>
        <w:tabs>
          <w:tab w:val="num" w:pos="1515"/>
        </w:tabs>
        <w:ind w:left="1515" w:hanging="360"/>
      </w:pPr>
      <w:rPr>
        <w:rFonts w:ascii="Courier New" w:hAnsi="Courier New" w:hint="default"/>
      </w:rPr>
    </w:lvl>
    <w:lvl w:ilvl="2" w:tplc="100C0005" w:tentative="1">
      <w:start w:val="1"/>
      <w:numFmt w:val="bullet"/>
      <w:lvlText w:val=""/>
      <w:lvlJc w:val="left"/>
      <w:pPr>
        <w:tabs>
          <w:tab w:val="num" w:pos="2235"/>
        </w:tabs>
        <w:ind w:left="2235" w:hanging="360"/>
      </w:pPr>
      <w:rPr>
        <w:rFonts w:ascii="Wingdings" w:hAnsi="Wingdings" w:hint="default"/>
      </w:rPr>
    </w:lvl>
    <w:lvl w:ilvl="3" w:tplc="100C0001" w:tentative="1">
      <w:start w:val="1"/>
      <w:numFmt w:val="bullet"/>
      <w:lvlText w:val=""/>
      <w:lvlJc w:val="left"/>
      <w:pPr>
        <w:tabs>
          <w:tab w:val="num" w:pos="2955"/>
        </w:tabs>
        <w:ind w:left="2955" w:hanging="360"/>
      </w:pPr>
      <w:rPr>
        <w:rFonts w:ascii="Symbol" w:hAnsi="Symbol" w:hint="default"/>
      </w:rPr>
    </w:lvl>
    <w:lvl w:ilvl="4" w:tplc="100C0003" w:tentative="1">
      <w:start w:val="1"/>
      <w:numFmt w:val="bullet"/>
      <w:lvlText w:val="o"/>
      <w:lvlJc w:val="left"/>
      <w:pPr>
        <w:tabs>
          <w:tab w:val="num" w:pos="3675"/>
        </w:tabs>
        <w:ind w:left="3675" w:hanging="360"/>
      </w:pPr>
      <w:rPr>
        <w:rFonts w:ascii="Courier New" w:hAnsi="Courier New" w:hint="default"/>
      </w:rPr>
    </w:lvl>
    <w:lvl w:ilvl="5" w:tplc="100C0005" w:tentative="1">
      <w:start w:val="1"/>
      <w:numFmt w:val="bullet"/>
      <w:lvlText w:val=""/>
      <w:lvlJc w:val="left"/>
      <w:pPr>
        <w:tabs>
          <w:tab w:val="num" w:pos="4395"/>
        </w:tabs>
        <w:ind w:left="4395" w:hanging="360"/>
      </w:pPr>
      <w:rPr>
        <w:rFonts w:ascii="Wingdings" w:hAnsi="Wingdings" w:hint="default"/>
      </w:rPr>
    </w:lvl>
    <w:lvl w:ilvl="6" w:tplc="100C0001" w:tentative="1">
      <w:start w:val="1"/>
      <w:numFmt w:val="bullet"/>
      <w:lvlText w:val=""/>
      <w:lvlJc w:val="left"/>
      <w:pPr>
        <w:tabs>
          <w:tab w:val="num" w:pos="5115"/>
        </w:tabs>
        <w:ind w:left="5115" w:hanging="360"/>
      </w:pPr>
      <w:rPr>
        <w:rFonts w:ascii="Symbol" w:hAnsi="Symbol" w:hint="default"/>
      </w:rPr>
    </w:lvl>
    <w:lvl w:ilvl="7" w:tplc="100C0003" w:tentative="1">
      <w:start w:val="1"/>
      <w:numFmt w:val="bullet"/>
      <w:lvlText w:val="o"/>
      <w:lvlJc w:val="left"/>
      <w:pPr>
        <w:tabs>
          <w:tab w:val="num" w:pos="5835"/>
        </w:tabs>
        <w:ind w:left="5835" w:hanging="360"/>
      </w:pPr>
      <w:rPr>
        <w:rFonts w:ascii="Courier New" w:hAnsi="Courier New" w:hint="default"/>
      </w:rPr>
    </w:lvl>
    <w:lvl w:ilvl="8" w:tplc="100C0005" w:tentative="1">
      <w:start w:val="1"/>
      <w:numFmt w:val="bullet"/>
      <w:lvlText w:val=""/>
      <w:lvlJc w:val="left"/>
      <w:pPr>
        <w:tabs>
          <w:tab w:val="num" w:pos="6555"/>
        </w:tabs>
        <w:ind w:left="6555" w:hanging="360"/>
      </w:pPr>
      <w:rPr>
        <w:rFonts w:ascii="Wingdings" w:hAnsi="Wingdings" w:hint="default"/>
      </w:rPr>
    </w:lvl>
  </w:abstractNum>
  <w:abstractNum w:abstractNumId="7">
    <w:nsid w:val="6C927570"/>
    <w:multiLevelType w:val="hybridMultilevel"/>
    <w:tmpl w:val="1A6E5914"/>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nsid w:val="711871CA"/>
    <w:multiLevelType w:val="hybridMultilevel"/>
    <w:tmpl w:val="B8CE3418"/>
    <w:lvl w:ilvl="0" w:tplc="372AB614">
      <w:numFmt w:val="bullet"/>
      <w:lvlText w:val="-"/>
      <w:lvlJc w:val="left"/>
      <w:pPr>
        <w:ind w:left="1353" w:hanging="360"/>
      </w:pPr>
      <w:rPr>
        <w:rFonts w:ascii="Arial" w:eastAsia="Times New Roman" w:hAnsi="Arial" w:cs="Arial" w:hint="default"/>
      </w:rPr>
    </w:lvl>
    <w:lvl w:ilvl="1" w:tplc="100C0003" w:tentative="1">
      <w:start w:val="1"/>
      <w:numFmt w:val="bullet"/>
      <w:lvlText w:val="o"/>
      <w:lvlJc w:val="left"/>
      <w:pPr>
        <w:ind w:left="2073" w:hanging="360"/>
      </w:pPr>
      <w:rPr>
        <w:rFonts w:ascii="Courier New" w:hAnsi="Courier New" w:cs="Courier New" w:hint="default"/>
      </w:rPr>
    </w:lvl>
    <w:lvl w:ilvl="2" w:tplc="100C0005" w:tentative="1">
      <w:start w:val="1"/>
      <w:numFmt w:val="bullet"/>
      <w:lvlText w:val=""/>
      <w:lvlJc w:val="left"/>
      <w:pPr>
        <w:ind w:left="2793" w:hanging="360"/>
      </w:pPr>
      <w:rPr>
        <w:rFonts w:ascii="Wingdings" w:hAnsi="Wingdings" w:hint="default"/>
      </w:rPr>
    </w:lvl>
    <w:lvl w:ilvl="3" w:tplc="100C0001" w:tentative="1">
      <w:start w:val="1"/>
      <w:numFmt w:val="bullet"/>
      <w:lvlText w:val=""/>
      <w:lvlJc w:val="left"/>
      <w:pPr>
        <w:ind w:left="3513" w:hanging="360"/>
      </w:pPr>
      <w:rPr>
        <w:rFonts w:ascii="Symbol" w:hAnsi="Symbol" w:hint="default"/>
      </w:rPr>
    </w:lvl>
    <w:lvl w:ilvl="4" w:tplc="100C0003" w:tentative="1">
      <w:start w:val="1"/>
      <w:numFmt w:val="bullet"/>
      <w:lvlText w:val="o"/>
      <w:lvlJc w:val="left"/>
      <w:pPr>
        <w:ind w:left="4233" w:hanging="360"/>
      </w:pPr>
      <w:rPr>
        <w:rFonts w:ascii="Courier New" w:hAnsi="Courier New" w:cs="Courier New" w:hint="default"/>
      </w:rPr>
    </w:lvl>
    <w:lvl w:ilvl="5" w:tplc="100C0005" w:tentative="1">
      <w:start w:val="1"/>
      <w:numFmt w:val="bullet"/>
      <w:lvlText w:val=""/>
      <w:lvlJc w:val="left"/>
      <w:pPr>
        <w:ind w:left="4953" w:hanging="360"/>
      </w:pPr>
      <w:rPr>
        <w:rFonts w:ascii="Wingdings" w:hAnsi="Wingdings" w:hint="default"/>
      </w:rPr>
    </w:lvl>
    <w:lvl w:ilvl="6" w:tplc="100C0001" w:tentative="1">
      <w:start w:val="1"/>
      <w:numFmt w:val="bullet"/>
      <w:lvlText w:val=""/>
      <w:lvlJc w:val="left"/>
      <w:pPr>
        <w:ind w:left="5673" w:hanging="360"/>
      </w:pPr>
      <w:rPr>
        <w:rFonts w:ascii="Symbol" w:hAnsi="Symbol" w:hint="default"/>
      </w:rPr>
    </w:lvl>
    <w:lvl w:ilvl="7" w:tplc="100C0003" w:tentative="1">
      <w:start w:val="1"/>
      <w:numFmt w:val="bullet"/>
      <w:lvlText w:val="o"/>
      <w:lvlJc w:val="left"/>
      <w:pPr>
        <w:ind w:left="6393" w:hanging="360"/>
      </w:pPr>
      <w:rPr>
        <w:rFonts w:ascii="Courier New" w:hAnsi="Courier New" w:cs="Courier New" w:hint="default"/>
      </w:rPr>
    </w:lvl>
    <w:lvl w:ilvl="8" w:tplc="100C0005" w:tentative="1">
      <w:start w:val="1"/>
      <w:numFmt w:val="bullet"/>
      <w:lvlText w:val=""/>
      <w:lvlJc w:val="left"/>
      <w:pPr>
        <w:ind w:left="7113" w:hanging="360"/>
      </w:pPr>
      <w:rPr>
        <w:rFonts w:ascii="Wingdings" w:hAnsi="Wingdings" w:hint="default"/>
      </w:rPr>
    </w:lvl>
  </w:abstractNum>
  <w:abstractNum w:abstractNumId="9">
    <w:nsid w:val="75E51D69"/>
    <w:multiLevelType w:val="hybridMultilevel"/>
    <w:tmpl w:val="07023FC4"/>
    <w:lvl w:ilvl="0" w:tplc="B5F28A4C">
      <w:start w:val="1"/>
      <w:numFmt w:val="bullet"/>
      <w:lvlText w:val="-"/>
      <w:lvlJc w:val="left"/>
      <w:pPr>
        <w:tabs>
          <w:tab w:val="num" w:pos="340"/>
        </w:tabs>
        <w:ind w:left="340" w:hanging="340"/>
      </w:pPr>
      <w:rPr>
        <w:rFonts w:ascii="Univers" w:hAnsi="Univers"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nsid w:val="79C426EB"/>
    <w:multiLevelType w:val="hybridMultilevel"/>
    <w:tmpl w:val="72BAE3FC"/>
    <w:lvl w:ilvl="0" w:tplc="02C0ECBE">
      <w:start w:val="1"/>
      <w:numFmt w:val="bullet"/>
      <w:lvlText w:val="-"/>
      <w:lvlJc w:val="left"/>
      <w:pPr>
        <w:tabs>
          <w:tab w:val="num" w:pos="340"/>
        </w:tabs>
        <w:ind w:left="340" w:hanging="340"/>
      </w:pPr>
      <w:rPr>
        <w:rFonts w:ascii="Univers" w:hAnsi="Univers"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nsid w:val="7D144E0B"/>
    <w:multiLevelType w:val="hybridMultilevel"/>
    <w:tmpl w:val="81FC3198"/>
    <w:lvl w:ilvl="0" w:tplc="C0EEF608">
      <w:start w:val="2"/>
      <w:numFmt w:val="lowerLetter"/>
      <w:lvlText w:val="%1)"/>
      <w:lvlJc w:val="left"/>
      <w:pPr>
        <w:tabs>
          <w:tab w:val="num" w:pos="360"/>
        </w:tabs>
        <w:ind w:left="36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10"/>
  </w:num>
  <w:num w:numId="8">
    <w:abstractNumId w:val="9"/>
  </w:num>
  <w:num w:numId="9">
    <w:abstractNumId w:val="5"/>
  </w:num>
  <w:num w:numId="10">
    <w:abstractNumId w:val="11"/>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4D"/>
    <w:rsid w:val="00003D9A"/>
    <w:rsid w:val="000E581C"/>
    <w:rsid w:val="000F7350"/>
    <w:rsid w:val="001B46BF"/>
    <w:rsid w:val="002A6782"/>
    <w:rsid w:val="00350DF5"/>
    <w:rsid w:val="003877F9"/>
    <w:rsid w:val="00394089"/>
    <w:rsid w:val="003956AD"/>
    <w:rsid w:val="003B0394"/>
    <w:rsid w:val="004622CE"/>
    <w:rsid w:val="00481652"/>
    <w:rsid w:val="004C7A79"/>
    <w:rsid w:val="004D1208"/>
    <w:rsid w:val="0061006F"/>
    <w:rsid w:val="00665DBF"/>
    <w:rsid w:val="00740578"/>
    <w:rsid w:val="009222B2"/>
    <w:rsid w:val="009E19A9"/>
    <w:rsid w:val="00AE6B25"/>
    <w:rsid w:val="00BD0A00"/>
    <w:rsid w:val="00BF1BEF"/>
    <w:rsid w:val="00C07C4D"/>
    <w:rsid w:val="00D900CB"/>
    <w:rsid w:val="00E60CFE"/>
    <w:rsid w:val="00E766BC"/>
    <w:rsid w:val="00EC0D08"/>
    <w:rsid w:val="00EF2438"/>
    <w:rsid w:val="00FB6567"/>
    <w:rsid w:val="00FE04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A67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07C4D"/>
    <w:pPr>
      <w:tabs>
        <w:tab w:val="center" w:pos="4536"/>
        <w:tab w:val="right" w:pos="9072"/>
      </w:tabs>
      <w:spacing w:line="240" w:lineRule="auto"/>
    </w:pPr>
  </w:style>
  <w:style w:type="character" w:customStyle="1" w:styleId="En-tteCar">
    <w:name w:val="En-tête Car"/>
    <w:basedOn w:val="Policepardfaut"/>
    <w:link w:val="En-tte"/>
    <w:uiPriority w:val="99"/>
    <w:semiHidden/>
    <w:rsid w:val="00C07C4D"/>
  </w:style>
  <w:style w:type="paragraph" w:styleId="Notedebasdepage">
    <w:name w:val="footnote text"/>
    <w:basedOn w:val="Normal"/>
    <w:link w:val="NotedebasdepageCar"/>
    <w:uiPriority w:val="99"/>
    <w:semiHidden/>
    <w:unhideWhenUsed/>
    <w:rsid w:val="00C07C4D"/>
    <w:pPr>
      <w:spacing w:line="240" w:lineRule="auto"/>
    </w:pPr>
    <w:rPr>
      <w:sz w:val="20"/>
      <w:szCs w:val="20"/>
    </w:rPr>
  </w:style>
  <w:style w:type="character" w:customStyle="1" w:styleId="NotedebasdepageCar">
    <w:name w:val="Note de bas de page Car"/>
    <w:basedOn w:val="Policepardfaut"/>
    <w:link w:val="Notedebasdepage"/>
    <w:uiPriority w:val="99"/>
    <w:semiHidden/>
    <w:rsid w:val="00C07C4D"/>
    <w:rPr>
      <w:sz w:val="20"/>
      <w:szCs w:val="20"/>
    </w:rPr>
  </w:style>
  <w:style w:type="character" w:styleId="Numrodepage">
    <w:name w:val="page number"/>
    <w:rsid w:val="00C07C4D"/>
    <w:rPr>
      <w:rFonts w:cs="Times New Roman"/>
    </w:rPr>
  </w:style>
  <w:style w:type="character" w:styleId="Appelnotedebasdep">
    <w:name w:val="footnote reference"/>
    <w:semiHidden/>
    <w:rsid w:val="00C07C4D"/>
    <w:rPr>
      <w:rFonts w:cs="Times New Roman"/>
      <w:vertAlign w:val="superscript"/>
    </w:rPr>
  </w:style>
  <w:style w:type="paragraph" w:styleId="Paragraphedeliste">
    <w:name w:val="List Paragraph"/>
    <w:basedOn w:val="Normal"/>
    <w:uiPriority w:val="34"/>
    <w:qFormat/>
    <w:rsid w:val="009E19A9"/>
    <w:pPr>
      <w:ind w:left="720"/>
      <w:contextualSpacing/>
    </w:pPr>
  </w:style>
  <w:style w:type="paragraph" w:styleId="Textedebulles">
    <w:name w:val="Balloon Text"/>
    <w:basedOn w:val="Normal"/>
    <w:link w:val="TextedebullesCar"/>
    <w:uiPriority w:val="99"/>
    <w:semiHidden/>
    <w:unhideWhenUsed/>
    <w:rsid w:val="009E19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9A9"/>
    <w:rPr>
      <w:rFonts w:ascii="Tahoma" w:hAnsi="Tahoma" w:cs="Tahoma"/>
      <w:sz w:val="16"/>
      <w:szCs w:val="16"/>
    </w:rPr>
  </w:style>
  <w:style w:type="character" w:styleId="Marquedecommentaire">
    <w:name w:val="annotation reference"/>
    <w:basedOn w:val="Policepardfaut"/>
    <w:uiPriority w:val="99"/>
    <w:semiHidden/>
    <w:unhideWhenUsed/>
    <w:rsid w:val="00EC0D08"/>
    <w:rPr>
      <w:sz w:val="16"/>
      <w:szCs w:val="16"/>
    </w:rPr>
  </w:style>
  <w:style w:type="paragraph" w:styleId="Commentaire">
    <w:name w:val="annotation text"/>
    <w:basedOn w:val="Normal"/>
    <w:link w:val="CommentaireCar"/>
    <w:uiPriority w:val="99"/>
    <w:semiHidden/>
    <w:unhideWhenUsed/>
    <w:rsid w:val="00EC0D08"/>
    <w:pPr>
      <w:spacing w:line="240" w:lineRule="auto"/>
    </w:pPr>
    <w:rPr>
      <w:sz w:val="20"/>
      <w:szCs w:val="20"/>
    </w:rPr>
  </w:style>
  <w:style w:type="character" w:customStyle="1" w:styleId="CommentaireCar">
    <w:name w:val="Commentaire Car"/>
    <w:basedOn w:val="Policepardfaut"/>
    <w:link w:val="Commentaire"/>
    <w:uiPriority w:val="99"/>
    <w:semiHidden/>
    <w:rsid w:val="00EC0D08"/>
    <w:rPr>
      <w:sz w:val="20"/>
      <w:szCs w:val="20"/>
    </w:rPr>
  </w:style>
  <w:style w:type="paragraph" w:styleId="Objetducommentaire">
    <w:name w:val="annotation subject"/>
    <w:basedOn w:val="Commentaire"/>
    <w:next w:val="Commentaire"/>
    <w:link w:val="ObjetducommentaireCar"/>
    <w:uiPriority w:val="99"/>
    <w:semiHidden/>
    <w:unhideWhenUsed/>
    <w:rsid w:val="00EC0D08"/>
    <w:rPr>
      <w:b/>
      <w:bCs/>
    </w:rPr>
  </w:style>
  <w:style w:type="character" w:customStyle="1" w:styleId="ObjetducommentaireCar">
    <w:name w:val="Objet du commentaire Car"/>
    <w:basedOn w:val="CommentaireCar"/>
    <w:link w:val="Objetducommentaire"/>
    <w:uiPriority w:val="99"/>
    <w:semiHidden/>
    <w:rsid w:val="00EC0D08"/>
    <w:rPr>
      <w:b/>
      <w:bCs/>
      <w:sz w:val="20"/>
      <w:szCs w:val="20"/>
    </w:rPr>
  </w:style>
  <w:style w:type="character" w:customStyle="1" w:styleId="Titre1Car">
    <w:name w:val="Titre 1 Car"/>
    <w:basedOn w:val="Policepardfaut"/>
    <w:link w:val="Titre1"/>
    <w:uiPriority w:val="9"/>
    <w:rsid w:val="002A6782"/>
    <w:rPr>
      <w:rFonts w:ascii="Times New Roman" w:eastAsia="Times New Roman" w:hAnsi="Times New Roman" w:cs="Times New Roman"/>
      <w:b/>
      <w:bCs/>
      <w:kern w:val="36"/>
      <w:sz w:val="48"/>
      <w:szCs w:val="48"/>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A67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07C4D"/>
    <w:pPr>
      <w:tabs>
        <w:tab w:val="center" w:pos="4536"/>
        <w:tab w:val="right" w:pos="9072"/>
      </w:tabs>
      <w:spacing w:line="240" w:lineRule="auto"/>
    </w:pPr>
  </w:style>
  <w:style w:type="character" w:customStyle="1" w:styleId="En-tteCar">
    <w:name w:val="En-tête Car"/>
    <w:basedOn w:val="Policepardfaut"/>
    <w:link w:val="En-tte"/>
    <w:uiPriority w:val="99"/>
    <w:semiHidden/>
    <w:rsid w:val="00C07C4D"/>
  </w:style>
  <w:style w:type="paragraph" w:styleId="Notedebasdepage">
    <w:name w:val="footnote text"/>
    <w:basedOn w:val="Normal"/>
    <w:link w:val="NotedebasdepageCar"/>
    <w:uiPriority w:val="99"/>
    <w:semiHidden/>
    <w:unhideWhenUsed/>
    <w:rsid w:val="00C07C4D"/>
    <w:pPr>
      <w:spacing w:line="240" w:lineRule="auto"/>
    </w:pPr>
    <w:rPr>
      <w:sz w:val="20"/>
      <w:szCs w:val="20"/>
    </w:rPr>
  </w:style>
  <w:style w:type="character" w:customStyle="1" w:styleId="NotedebasdepageCar">
    <w:name w:val="Note de bas de page Car"/>
    <w:basedOn w:val="Policepardfaut"/>
    <w:link w:val="Notedebasdepage"/>
    <w:uiPriority w:val="99"/>
    <w:semiHidden/>
    <w:rsid w:val="00C07C4D"/>
    <w:rPr>
      <w:sz w:val="20"/>
      <w:szCs w:val="20"/>
    </w:rPr>
  </w:style>
  <w:style w:type="character" w:styleId="Numrodepage">
    <w:name w:val="page number"/>
    <w:rsid w:val="00C07C4D"/>
    <w:rPr>
      <w:rFonts w:cs="Times New Roman"/>
    </w:rPr>
  </w:style>
  <w:style w:type="character" w:styleId="Appelnotedebasdep">
    <w:name w:val="footnote reference"/>
    <w:semiHidden/>
    <w:rsid w:val="00C07C4D"/>
    <w:rPr>
      <w:rFonts w:cs="Times New Roman"/>
      <w:vertAlign w:val="superscript"/>
    </w:rPr>
  </w:style>
  <w:style w:type="paragraph" w:styleId="Paragraphedeliste">
    <w:name w:val="List Paragraph"/>
    <w:basedOn w:val="Normal"/>
    <w:uiPriority w:val="34"/>
    <w:qFormat/>
    <w:rsid w:val="009E19A9"/>
    <w:pPr>
      <w:ind w:left="720"/>
      <w:contextualSpacing/>
    </w:pPr>
  </w:style>
  <w:style w:type="paragraph" w:styleId="Textedebulles">
    <w:name w:val="Balloon Text"/>
    <w:basedOn w:val="Normal"/>
    <w:link w:val="TextedebullesCar"/>
    <w:uiPriority w:val="99"/>
    <w:semiHidden/>
    <w:unhideWhenUsed/>
    <w:rsid w:val="009E19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9A9"/>
    <w:rPr>
      <w:rFonts w:ascii="Tahoma" w:hAnsi="Tahoma" w:cs="Tahoma"/>
      <w:sz w:val="16"/>
      <w:szCs w:val="16"/>
    </w:rPr>
  </w:style>
  <w:style w:type="character" w:styleId="Marquedecommentaire">
    <w:name w:val="annotation reference"/>
    <w:basedOn w:val="Policepardfaut"/>
    <w:uiPriority w:val="99"/>
    <w:semiHidden/>
    <w:unhideWhenUsed/>
    <w:rsid w:val="00EC0D08"/>
    <w:rPr>
      <w:sz w:val="16"/>
      <w:szCs w:val="16"/>
    </w:rPr>
  </w:style>
  <w:style w:type="paragraph" w:styleId="Commentaire">
    <w:name w:val="annotation text"/>
    <w:basedOn w:val="Normal"/>
    <w:link w:val="CommentaireCar"/>
    <w:uiPriority w:val="99"/>
    <w:semiHidden/>
    <w:unhideWhenUsed/>
    <w:rsid w:val="00EC0D08"/>
    <w:pPr>
      <w:spacing w:line="240" w:lineRule="auto"/>
    </w:pPr>
    <w:rPr>
      <w:sz w:val="20"/>
      <w:szCs w:val="20"/>
    </w:rPr>
  </w:style>
  <w:style w:type="character" w:customStyle="1" w:styleId="CommentaireCar">
    <w:name w:val="Commentaire Car"/>
    <w:basedOn w:val="Policepardfaut"/>
    <w:link w:val="Commentaire"/>
    <w:uiPriority w:val="99"/>
    <w:semiHidden/>
    <w:rsid w:val="00EC0D08"/>
    <w:rPr>
      <w:sz w:val="20"/>
      <w:szCs w:val="20"/>
    </w:rPr>
  </w:style>
  <w:style w:type="paragraph" w:styleId="Objetducommentaire">
    <w:name w:val="annotation subject"/>
    <w:basedOn w:val="Commentaire"/>
    <w:next w:val="Commentaire"/>
    <w:link w:val="ObjetducommentaireCar"/>
    <w:uiPriority w:val="99"/>
    <w:semiHidden/>
    <w:unhideWhenUsed/>
    <w:rsid w:val="00EC0D08"/>
    <w:rPr>
      <w:b/>
      <w:bCs/>
    </w:rPr>
  </w:style>
  <w:style w:type="character" w:customStyle="1" w:styleId="ObjetducommentaireCar">
    <w:name w:val="Objet du commentaire Car"/>
    <w:basedOn w:val="CommentaireCar"/>
    <w:link w:val="Objetducommentaire"/>
    <w:uiPriority w:val="99"/>
    <w:semiHidden/>
    <w:rsid w:val="00EC0D08"/>
    <w:rPr>
      <w:b/>
      <w:bCs/>
      <w:sz w:val="20"/>
      <w:szCs w:val="20"/>
    </w:rPr>
  </w:style>
  <w:style w:type="character" w:customStyle="1" w:styleId="Titre1Car">
    <w:name w:val="Titre 1 Car"/>
    <w:basedOn w:val="Policepardfaut"/>
    <w:link w:val="Titre1"/>
    <w:uiPriority w:val="9"/>
    <w:rsid w:val="002A6782"/>
    <w:rPr>
      <w:rFonts w:ascii="Times New Roman" w:eastAsia="Times New Roman" w:hAnsi="Times New Roman" w:cs="Times New Roman"/>
      <w:b/>
      <w:bCs/>
      <w:kern w:val="36"/>
      <w:sz w:val="48"/>
      <w:szCs w:val="4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262">
      <w:bodyDiv w:val="1"/>
      <w:marLeft w:val="0"/>
      <w:marRight w:val="0"/>
      <w:marTop w:val="0"/>
      <w:marBottom w:val="0"/>
      <w:divBdr>
        <w:top w:val="none" w:sz="0" w:space="0" w:color="auto"/>
        <w:left w:val="none" w:sz="0" w:space="0" w:color="auto"/>
        <w:bottom w:val="none" w:sz="0" w:space="0" w:color="auto"/>
        <w:right w:val="none" w:sz="0" w:space="0" w:color="auto"/>
      </w:divBdr>
    </w:div>
    <w:div w:id="12282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2A83-CB22-4E6C-A436-E5F7C81A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3495</Words>
  <Characters>19223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VOGGENSPERGER</dc:creator>
  <cp:lastModifiedBy>KNUPFER Caroline </cp:lastModifiedBy>
  <cp:revision>4</cp:revision>
  <cp:lastPrinted>2019-07-18T07:51:00Z</cp:lastPrinted>
  <dcterms:created xsi:type="dcterms:W3CDTF">2019-10-24T07:44:00Z</dcterms:created>
  <dcterms:modified xsi:type="dcterms:W3CDTF">2019-10-24T08:48:00Z</dcterms:modified>
</cp:coreProperties>
</file>