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54BE" w14:textId="77777777" w:rsidR="00EA1809" w:rsidRPr="005A56AC" w:rsidRDefault="00EA1809" w:rsidP="00E51C82">
      <w:pPr>
        <w:pStyle w:val="Corpsdetexte"/>
        <w:jc w:val="both"/>
        <w:rPr>
          <w:b/>
          <w:sz w:val="24"/>
          <w:szCs w:val="24"/>
          <w:lang w:val="fr-CH"/>
        </w:rPr>
      </w:pPr>
    </w:p>
    <w:p w14:paraId="69FA678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662FE36"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b/>
          <w:bCs/>
          <w:sz w:val="24"/>
          <w:szCs w:val="24"/>
          <w:lang w:val="fr-CH"/>
        </w:rPr>
      </w:pPr>
      <w:r w:rsidRPr="005A56AC">
        <w:rPr>
          <w:b/>
          <w:bCs/>
          <w:sz w:val="24"/>
          <w:szCs w:val="24"/>
          <w:lang w:val="fr-CH"/>
        </w:rPr>
        <w:t>COMMUNE DE</w:t>
      </w:r>
    </w:p>
    <w:p w14:paraId="5EBF38B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highlight w:val="yellow"/>
          <w:lang w:val="fr-CH"/>
        </w:rPr>
      </w:pPr>
    </w:p>
    <w:p w14:paraId="68F032F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1E080E0"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7CBD0C54"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7B8EF57D"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66CA9BB"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1B84560"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154A3092"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A360976"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615DC17"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FA95198"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DAC1BFE"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EBACF24"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FA9792F"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A9C69E1" w14:textId="77777777" w:rsidR="004E1A78" w:rsidRPr="004E1A78" w:rsidRDefault="004E1A78" w:rsidP="004E1A78">
      <w:pPr>
        <w:pBdr>
          <w:top w:val="single" w:sz="4" w:space="31" w:color="auto"/>
          <w:left w:val="single" w:sz="4" w:space="1" w:color="auto"/>
          <w:bottom w:val="single" w:sz="4" w:space="1" w:color="auto"/>
          <w:right w:val="single" w:sz="4" w:space="1" w:color="auto"/>
        </w:pBdr>
        <w:ind w:right="-2"/>
        <w:jc w:val="center"/>
        <w:rPr>
          <w:b/>
          <w:bCs/>
          <w:sz w:val="24"/>
          <w:szCs w:val="24"/>
          <w:lang w:val="fr-CH"/>
        </w:rPr>
      </w:pPr>
      <w:r w:rsidRPr="004E1A78">
        <w:rPr>
          <w:b/>
          <w:bCs/>
          <w:sz w:val="24"/>
          <w:szCs w:val="24"/>
          <w:lang w:val="fr-CH"/>
        </w:rPr>
        <w:t>Règlement concernant le traitement</w:t>
      </w:r>
    </w:p>
    <w:p w14:paraId="3D96BD19" w14:textId="77777777" w:rsidR="004E1A78" w:rsidRPr="004E1A78" w:rsidRDefault="004E1A78" w:rsidP="004E1A78">
      <w:pPr>
        <w:pBdr>
          <w:top w:val="single" w:sz="4" w:space="31" w:color="auto"/>
          <w:left w:val="single" w:sz="4" w:space="1" w:color="auto"/>
          <w:bottom w:val="single" w:sz="4" w:space="1" w:color="auto"/>
          <w:right w:val="single" w:sz="4" w:space="1" w:color="auto"/>
        </w:pBdr>
        <w:ind w:right="-2"/>
        <w:jc w:val="center"/>
        <w:rPr>
          <w:b/>
          <w:bCs/>
          <w:sz w:val="24"/>
          <w:szCs w:val="24"/>
          <w:lang w:val="fr-CH"/>
        </w:rPr>
      </w:pPr>
      <w:proofErr w:type="gramStart"/>
      <w:r w:rsidRPr="004E1A78">
        <w:rPr>
          <w:b/>
          <w:bCs/>
          <w:sz w:val="24"/>
          <w:szCs w:val="24"/>
          <w:lang w:val="fr-CH"/>
        </w:rPr>
        <w:t>et</w:t>
      </w:r>
      <w:proofErr w:type="gramEnd"/>
      <w:r w:rsidRPr="004E1A78">
        <w:rPr>
          <w:b/>
          <w:bCs/>
          <w:sz w:val="24"/>
          <w:szCs w:val="24"/>
          <w:lang w:val="fr-CH"/>
        </w:rPr>
        <w:t xml:space="preserve"> la prévoyance professionnelle des membres</w:t>
      </w:r>
    </w:p>
    <w:p w14:paraId="48FC9CC8" w14:textId="0EE626DF" w:rsidR="00316F8B" w:rsidRPr="005A56AC" w:rsidRDefault="004E1A78" w:rsidP="004E1A78">
      <w:pPr>
        <w:pBdr>
          <w:top w:val="single" w:sz="4" w:space="31" w:color="auto"/>
          <w:left w:val="single" w:sz="4" w:space="1" w:color="auto"/>
          <w:bottom w:val="single" w:sz="4" w:space="1" w:color="auto"/>
          <w:right w:val="single" w:sz="4" w:space="1" w:color="auto"/>
        </w:pBdr>
        <w:ind w:right="-2"/>
        <w:jc w:val="center"/>
        <w:rPr>
          <w:sz w:val="24"/>
          <w:szCs w:val="24"/>
          <w:lang w:val="fr-CH"/>
        </w:rPr>
      </w:pPr>
      <w:proofErr w:type="gramStart"/>
      <w:r w:rsidRPr="004E1A78">
        <w:rPr>
          <w:b/>
          <w:bCs/>
          <w:sz w:val="24"/>
          <w:szCs w:val="24"/>
          <w:lang w:val="fr-CH"/>
        </w:rPr>
        <w:t>de</w:t>
      </w:r>
      <w:proofErr w:type="gramEnd"/>
      <w:r w:rsidRPr="004E1A78">
        <w:rPr>
          <w:b/>
          <w:bCs/>
          <w:sz w:val="24"/>
          <w:szCs w:val="24"/>
          <w:lang w:val="fr-CH"/>
        </w:rPr>
        <w:t xml:space="preserve"> la Municipalité</w:t>
      </w:r>
      <w:r w:rsidR="00BD6EAF">
        <w:rPr>
          <w:b/>
          <w:bCs/>
          <w:sz w:val="24"/>
          <w:szCs w:val="24"/>
          <w:lang w:val="fr-CH"/>
        </w:rPr>
        <w:t xml:space="preserve"> </w:t>
      </w:r>
    </w:p>
    <w:p w14:paraId="1E1770DC"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451775A" w14:textId="77777777" w:rsidR="00316F8B"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3ADAE21"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75068E1"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9F897DB"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82BD84E"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49B60D9"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6C0F8C5"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F8EE9F4"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34AA4DF"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583B7B7"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AE9EEE6"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3019C81" w14:textId="77777777" w:rsidR="004E1A78" w:rsidRPr="005A56AC"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45C597D"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r w:rsidRPr="005A56AC">
        <w:rPr>
          <w:b/>
          <w:i/>
          <w:sz w:val="24"/>
          <w:szCs w:val="24"/>
          <w:lang w:val="fr-CH"/>
        </w:rPr>
        <w:t>Règlement-type à l’attention des communes vaudoises</w:t>
      </w:r>
    </w:p>
    <w:p w14:paraId="25E1E72E"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66E9039"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A9FC39B" w14:textId="77777777" w:rsidR="00316F8B" w:rsidRPr="005A56AC" w:rsidRDefault="00316F8B" w:rsidP="00E51C82">
      <w:pPr>
        <w:pBdr>
          <w:top w:val="single" w:sz="4" w:space="31" w:color="auto"/>
          <w:left w:val="single" w:sz="4" w:space="1" w:color="auto"/>
          <w:bottom w:val="single" w:sz="4" w:space="1" w:color="auto"/>
          <w:right w:val="single" w:sz="4" w:space="1" w:color="auto"/>
        </w:pBdr>
        <w:tabs>
          <w:tab w:val="left" w:pos="3600"/>
        </w:tabs>
        <w:ind w:right="-2"/>
        <w:jc w:val="center"/>
        <w:rPr>
          <w:b/>
          <w:i/>
          <w:color w:val="000000"/>
          <w:sz w:val="24"/>
          <w:szCs w:val="24"/>
          <w:lang w:val="fr-CH"/>
        </w:rPr>
      </w:pPr>
      <w:r w:rsidRPr="005A56AC">
        <w:rPr>
          <w:b/>
          <w:i/>
          <w:color w:val="000000"/>
          <w:sz w:val="24"/>
          <w:szCs w:val="24"/>
          <w:lang w:val="fr-CH"/>
        </w:rPr>
        <w:t>Direction des affaires communales et droits politiques,</w:t>
      </w:r>
    </w:p>
    <w:p w14:paraId="1E1FF68A" w14:textId="1B58FEA4" w:rsidR="00316F8B" w:rsidRPr="005A56AC" w:rsidRDefault="00AB34F7" w:rsidP="00E51C82">
      <w:pPr>
        <w:pBdr>
          <w:top w:val="single" w:sz="4" w:space="31" w:color="auto"/>
          <w:left w:val="single" w:sz="4" w:space="1" w:color="auto"/>
          <w:bottom w:val="single" w:sz="4" w:space="1" w:color="auto"/>
          <w:right w:val="single" w:sz="4" w:space="1" w:color="auto"/>
        </w:pBdr>
        <w:tabs>
          <w:tab w:val="left" w:pos="3600"/>
        </w:tabs>
        <w:ind w:right="-2"/>
        <w:jc w:val="center"/>
        <w:rPr>
          <w:color w:val="000000"/>
          <w:sz w:val="24"/>
          <w:szCs w:val="24"/>
          <w:lang w:val="fr-CH"/>
        </w:rPr>
      </w:pPr>
      <w:proofErr w:type="gramStart"/>
      <w:r>
        <w:rPr>
          <w:b/>
          <w:i/>
          <w:color w:val="000000"/>
          <w:sz w:val="24"/>
          <w:szCs w:val="24"/>
          <w:lang w:val="fr-CH"/>
        </w:rPr>
        <w:t>mars</w:t>
      </w:r>
      <w:proofErr w:type="gramEnd"/>
      <w:r w:rsidR="00316F8B" w:rsidRPr="005A56AC">
        <w:rPr>
          <w:b/>
          <w:i/>
          <w:color w:val="000000"/>
          <w:sz w:val="24"/>
          <w:szCs w:val="24"/>
          <w:lang w:val="fr-CH"/>
        </w:rPr>
        <w:t xml:space="preserve"> 202</w:t>
      </w:r>
      <w:r>
        <w:rPr>
          <w:b/>
          <w:i/>
          <w:color w:val="000000"/>
          <w:sz w:val="24"/>
          <w:szCs w:val="24"/>
          <w:lang w:val="fr-CH"/>
        </w:rPr>
        <w:t>6</w:t>
      </w:r>
    </w:p>
    <w:p w14:paraId="4B41CED2"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both"/>
        <w:rPr>
          <w:sz w:val="24"/>
          <w:szCs w:val="24"/>
          <w:lang w:val="fr-CH"/>
        </w:rPr>
      </w:pPr>
    </w:p>
    <w:p w14:paraId="36A81B17"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both"/>
        <w:rPr>
          <w:sz w:val="24"/>
          <w:szCs w:val="24"/>
          <w:lang w:val="fr-CH"/>
        </w:rPr>
      </w:pPr>
    </w:p>
    <w:p w14:paraId="30F36A52" w14:textId="77777777" w:rsidR="0065694F" w:rsidRPr="005A56AC" w:rsidRDefault="0065694F" w:rsidP="00E51C82">
      <w:pPr>
        <w:ind w:right="8"/>
        <w:jc w:val="both"/>
        <w:rPr>
          <w:bCs/>
          <w:spacing w:val="-4"/>
          <w:sz w:val="24"/>
          <w:szCs w:val="24"/>
          <w:lang w:val="fr-CH"/>
        </w:rPr>
      </w:pPr>
    </w:p>
    <w:p w14:paraId="650D4EDF" w14:textId="77777777" w:rsidR="0065694F" w:rsidRPr="005A56AC" w:rsidRDefault="0065694F" w:rsidP="00E51C82">
      <w:pPr>
        <w:ind w:right="8"/>
        <w:jc w:val="both"/>
        <w:rPr>
          <w:bCs/>
          <w:spacing w:val="-4"/>
          <w:sz w:val="24"/>
          <w:szCs w:val="24"/>
          <w:lang w:val="fr-CH"/>
        </w:rPr>
      </w:pPr>
    </w:p>
    <w:p w14:paraId="36D15B36" w14:textId="77777777" w:rsidR="0065694F" w:rsidRPr="005A56AC" w:rsidRDefault="0065694F" w:rsidP="00E51C82">
      <w:pPr>
        <w:ind w:right="8"/>
        <w:jc w:val="both"/>
        <w:rPr>
          <w:bCs/>
          <w:spacing w:val="-4"/>
          <w:sz w:val="24"/>
          <w:szCs w:val="24"/>
          <w:lang w:val="fr-CH"/>
        </w:rPr>
      </w:pPr>
    </w:p>
    <w:p w14:paraId="0B1B30AF" w14:textId="77777777" w:rsidR="0065694F" w:rsidRPr="005A56AC" w:rsidRDefault="0065694F" w:rsidP="00E51C82">
      <w:pPr>
        <w:ind w:right="8"/>
        <w:jc w:val="both"/>
        <w:rPr>
          <w:bCs/>
          <w:spacing w:val="-4"/>
          <w:sz w:val="24"/>
          <w:szCs w:val="24"/>
          <w:lang w:val="fr-CH"/>
        </w:rPr>
      </w:pPr>
    </w:p>
    <w:p w14:paraId="5852229A" w14:textId="77777777" w:rsidR="0065694F" w:rsidRPr="005A56AC" w:rsidRDefault="0065694F" w:rsidP="00E51C82">
      <w:pPr>
        <w:ind w:right="8"/>
        <w:jc w:val="both"/>
        <w:rPr>
          <w:bCs/>
          <w:spacing w:val="-4"/>
          <w:sz w:val="24"/>
          <w:szCs w:val="24"/>
          <w:lang w:val="fr-CH"/>
        </w:rPr>
      </w:pPr>
    </w:p>
    <w:p w14:paraId="2977D39A" w14:textId="77777777" w:rsidR="0065694F" w:rsidRPr="005A56AC" w:rsidRDefault="0065694F" w:rsidP="00E51C82">
      <w:pPr>
        <w:ind w:right="8"/>
        <w:jc w:val="both"/>
        <w:rPr>
          <w:bCs/>
          <w:spacing w:val="-4"/>
          <w:sz w:val="24"/>
          <w:szCs w:val="24"/>
          <w:lang w:val="fr-CH"/>
        </w:rPr>
      </w:pPr>
    </w:p>
    <w:p w14:paraId="3D75C962" w14:textId="77777777" w:rsidR="0065694F" w:rsidRPr="005A56AC" w:rsidRDefault="0065694F" w:rsidP="00E51C82">
      <w:pPr>
        <w:ind w:right="8"/>
        <w:jc w:val="both"/>
        <w:rPr>
          <w:bCs/>
          <w:spacing w:val="-4"/>
          <w:sz w:val="24"/>
          <w:szCs w:val="24"/>
          <w:lang w:val="fr-CH"/>
        </w:rPr>
      </w:pPr>
    </w:p>
    <w:p w14:paraId="395CCAD3" w14:textId="77777777" w:rsidR="0065694F" w:rsidRPr="005A56AC" w:rsidRDefault="0065694F" w:rsidP="00E51C82">
      <w:pPr>
        <w:ind w:right="8"/>
        <w:jc w:val="both"/>
        <w:rPr>
          <w:bCs/>
          <w:spacing w:val="-4"/>
          <w:sz w:val="24"/>
          <w:szCs w:val="24"/>
          <w:lang w:val="fr-CH"/>
        </w:rPr>
      </w:pPr>
    </w:p>
    <w:p w14:paraId="55AF1E76" w14:textId="77777777" w:rsidR="0065694F" w:rsidRDefault="0065694F" w:rsidP="00E51C82">
      <w:pPr>
        <w:ind w:right="8"/>
        <w:jc w:val="both"/>
        <w:rPr>
          <w:bCs/>
          <w:spacing w:val="-4"/>
          <w:sz w:val="24"/>
          <w:szCs w:val="24"/>
          <w:lang w:val="fr-CH"/>
        </w:rPr>
      </w:pPr>
    </w:p>
    <w:p w14:paraId="3974F111" w14:textId="003726EE" w:rsidR="004742A5" w:rsidRDefault="004742A5" w:rsidP="00E51C82">
      <w:pPr>
        <w:ind w:right="8"/>
        <w:jc w:val="both"/>
        <w:rPr>
          <w:bCs/>
          <w:spacing w:val="-4"/>
          <w:sz w:val="32"/>
          <w:szCs w:val="32"/>
          <w:lang w:val="fr-CH"/>
        </w:rPr>
      </w:pPr>
      <w:r w:rsidRPr="004742A5">
        <w:rPr>
          <w:bCs/>
          <w:spacing w:val="-4"/>
          <w:sz w:val="32"/>
          <w:szCs w:val="32"/>
          <w:lang w:val="fr-CH"/>
        </w:rPr>
        <w:lastRenderedPageBreak/>
        <w:t>Préambule :</w:t>
      </w:r>
    </w:p>
    <w:p w14:paraId="20F367E6" w14:textId="77777777" w:rsidR="00F069A1" w:rsidRPr="004742A5" w:rsidRDefault="00F069A1" w:rsidP="00F069A1">
      <w:pPr>
        <w:spacing w:line="360" w:lineRule="auto"/>
        <w:ind w:right="6"/>
        <w:jc w:val="both"/>
        <w:rPr>
          <w:bCs/>
          <w:spacing w:val="-4"/>
          <w:sz w:val="32"/>
          <w:szCs w:val="32"/>
          <w:lang w:val="fr-CH"/>
        </w:rPr>
      </w:pPr>
    </w:p>
    <w:p w14:paraId="4EF8A798" w14:textId="05CFF96B" w:rsidR="004742A5" w:rsidRDefault="00F069A1" w:rsidP="003E1ECB">
      <w:pPr>
        <w:spacing w:line="360" w:lineRule="auto"/>
        <w:ind w:right="6"/>
        <w:jc w:val="both"/>
        <w:rPr>
          <w:bCs/>
          <w:spacing w:val="-4"/>
          <w:sz w:val="24"/>
          <w:szCs w:val="24"/>
          <w:lang w:val="fr-CH"/>
        </w:rPr>
      </w:pPr>
      <w:r w:rsidRPr="00F069A1">
        <w:rPr>
          <w:bCs/>
          <w:spacing w:val="-4"/>
          <w:sz w:val="24"/>
          <w:szCs w:val="24"/>
        </w:rPr>
        <w:t xml:space="preserve">Le présent document constitue un </w:t>
      </w:r>
      <w:r w:rsidRPr="00F069A1">
        <w:rPr>
          <w:b/>
          <w:bCs/>
          <w:spacing w:val="-4"/>
          <w:sz w:val="24"/>
          <w:szCs w:val="24"/>
        </w:rPr>
        <w:t>modèle de règlement</w:t>
      </w:r>
      <w:r w:rsidRPr="00F069A1">
        <w:rPr>
          <w:bCs/>
          <w:spacing w:val="-4"/>
          <w:sz w:val="24"/>
          <w:szCs w:val="24"/>
        </w:rPr>
        <w:t xml:space="preserve"> </w:t>
      </w:r>
      <w:r>
        <w:rPr>
          <w:bCs/>
          <w:spacing w:val="-4"/>
          <w:sz w:val="24"/>
          <w:szCs w:val="24"/>
        </w:rPr>
        <w:t>que la DGAIC met</w:t>
      </w:r>
      <w:r w:rsidRPr="00F069A1">
        <w:rPr>
          <w:bCs/>
          <w:spacing w:val="-4"/>
          <w:sz w:val="24"/>
          <w:szCs w:val="24"/>
        </w:rPr>
        <w:t xml:space="preserve"> à disposition des communes</w:t>
      </w:r>
      <w:r>
        <w:rPr>
          <w:bCs/>
          <w:spacing w:val="-4"/>
          <w:sz w:val="24"/>
          <w:szCs w:val="24"/>
        </w:rPr>
        <w:t xml:space="preserve"> afin de les aider dans leur travail. Il s’agit ainsi d’un exemple de rédaction</w:t>
      </w:r>
      <w:r w:rsidR="00340695">
        <w:rPr>
          <w:bCs/>
          <w:spacing w:val="-4"/>
          <w:sz w:val="24"/>
          <w:szCs w:val="24"/>
        </w:rPr>
        <w:t>,</w:t>
      </w:r>
      <w:r>
        <w:rPr>
          <w:bCs/>
          <w:spacing w:val="-4"/>
          <w:sz w:val="24"/>
          <w:szCs w:val="24"/>
        </w:rPr>
        <w:t xml:space="preserve"> </w:t>
      </w:r>
      <w:r w:rsidR="00B41137" w:rsidRPr="00B41137">
        <w:rPr>
          <w:bCs/>
          <w:spacing w:val="-4"/>
          <w:sz w:val="24"/>
          <w:szCs w:val="24"/>
        </w:rPr>
        <w:t xml:space="preserve">inspiré de certaines pratiques communales, </w:t>
      </w:r>
      <w:r>
        <w:rPr>
          <w:bCs/>
          <w:spacing w:val="-4"/>
          <w:sz w:val="24"/>
          <w:szCs w:val="24"/>
        </w:rPr>
        <w:t xml:space="preserve">et d’une base de travail qui n’a aucun caractère obligatoire. En effet, </w:t>
      </w:r>
      <w:r w:rsidRPr="00F069A1">
        <w:rPr>
          <w:bCs/>
          <w:spacing w:val="-4"/>
          <w:sz w:val="24"/>
          <w:szCs w:val="24"/>
        </w:rPr>
        <w:t>chaque commune reste libre d’en reprendre tout ou partie, de modifier les formulations, de supprimer ou d’ajouter des articles, et d’adapter la structure selon ses propres pratiques.</w:t>
      </w:r>
    </w:p>
    <w:p w14:paraId="09DADEA7" w14:textId="77777777" w:rsidR="004742A5" w:rsidRDefault="004742A5" w:rsidP="00E51C82">
      <w:pPr>
        <w:ind w:right="8"/>
        <w:jc w:val="both"/>
        <w:rPr>
          <w:bCs/>
          <w:spacing w:val="-4"/>
          <w:sz w:val="24"/>
          <w:szCs w:val="24"/>
          <w:lang w:val="fr-CH"/>
        </w:rPr>
      </w:pPr>
    </w:p>
    <w:p w14:paraId="51283FF2" w14:textId="77777777" w:rsidR="00E34D2D" w:rsidRDefault="00E34D2D" w:rsidP="00E34D2D">
      <w:pPr>
        <w:spacing w:line="360" w:lineRule="auto"/>
        <w:ind w:right="8"/>
        <w:jc w:val="both"/>
        <w:rPr>
          <w:bCs/>
          <w:spacing w:val="-4"/>
          <w:sz w:val="24"/>
          <w:szCs w:val="24"/>
          <w:lang w:val="fr-CH"/>
        </w:rPr>
      </w:pPr>
      <w:r>
        <w:rPr>
          <w:bCs/>
          <w:spacing w:val="-4"/>
          <w:sz w:val="24"/>
          <w:szCs w:val="24"/>
          <w:lang w:val="fr-CH"/>
        </w:rPr>
        <w:t xml:space="preserve">Les communes qui souhaiteraient soumettre leur projet à un examen informel de la part de la DGAIC sont priées de bien vouloir lui remettre le texte sur un fichier </w:t>
      </w:r>
      <w:r w:rsidRPr="00F069A1">
        <w:rPr>
          <w:bCs/>
          <w:spacing w:val="-4"/>
          <w:sz w:val="24"/>
          <w:szCs w:val="24"/>
          <w:lang w:val="fr-CH"/>
        </w:rPr>
        <w:t>Word dans lequel apparaissent les modifications apportées.</w:t>
      </w:r>
    </w:p>
    <w:p w14:paraId="07CD89D9" w14:textId="102A0ACC" w:rsidR="004742A5" w:rsidRDefault="004742A5" w:rsidP="00E51C82">
      <w:pPr>
        <w:ind w:right="8"/>
        <w:jc w:val="both"/>
        <w:rPr>
          <w:bCs/>
          <w:spacing w:val="-4"/>
          <w:sz w:val="24"/>
          <w:szCs w:val="24"/>
          <w:lang w:val="fr-CH"/>
        </w:rPr>
      </w:pPr>
    </w:p>
    <w:p w14:paraId="4641B289" w14:textId="77777777" w:rsidR="004742A5" w:rsidRDefault="004742A5" w:rsidP="00E51C82">
      <w:pPr>
        <w:ind w:right="8"/>
        <w:jc w:val="both"/>
        <w:rPr>
          <w:bCs/>
          <w:spacing w:val="-4"/>
          <w:sz w:val="24"/>
          <w:szCs w:val="24"/>
          <w:lang w:val="fr-CH"/>
        </w:rPr>
      </w:pPr>
    </w:p>
    <w:p w14:paraId="6269F430" w14:textId="77777777" w:rsidR="004742A5" w:rsidRDefault="004742A5" w:rsidP="00E51C82">
      <w:pPr>
        <w:ind w:right="8"/>
        <w:jc w:val="both"/>
        <w:rPr>
          <w:bCs/>
          <w:spacing w:val="-4"/>
          <w:sz w:val="24"/>
          <w:szCs w:val="24"/>
          <w:lang w:val="fr-CH"/>
        </w:rPr>
      </w:pPr>
    </w:p>
    <w:p w14:paraId="775B712F" w14:textId="77777777" w:rsidR="004742A5" w:rsidRDefault="004742A5" w:rsidP="00E51C82">
      <w:pPr>
        <w:ind w:right="8"/>
        <w:jc w:val="both"/>
        <w:rPr>
          <w:bCs/>
          <w:spacing w:val="-4"/>
          <w:sz w:val="24"/>
          <w:szCs w:val="24"/>
          <w:lang w:val="fr-CH"/>
        </w:rPr>
      </w:pPr>
    </w:p>
    <w:p w14:paraId="713A848F" w14:textId="77777777" w:rsidR="004742A5" w:rsidRDefault="004742A5" w:rsidP="00E51C82">
      <w:pPr>
        <w:ind w:right="8"/>
        <w:jc w:val="both"/>
        <w:rPr>
          <w:bCs/>
          <w:spacing w:val="-4"/>
          <w:sz w:val="24"/>
          <w:szCs w:val="24"/>
          <w:lang w:val="fr-CH"/>
        </w:rPr>
      </w:pPr>
    </w:p>
    <w:p w14:paraId="253AD2C9" w14:textId="77777777" w:rsidR="004742A5" w:rsidRDefault="004742A5" w:rsidP="00E51C82">
      <w:pPr>
        <w:ind w:right="8"/>
        <w:jc w:val="both"/>
        <w:rPr>
          <w:bCs/>
          <w:spacing w:val="-4"/>
          <w:sz w:val="24"/>
          <w:szCs w:val="24"/>
          <w:lang w:val="fr-CH"/>
        </w:rPr>
      </w:pPr>
    </w:p>
    <w:p w14:paraId="30BBC4A1" w14:textId="77777777" w:rsidR="004742A5" w:rsidRDefault="004742A5" w:rsidP="00E51C82">
      <w:pPr>
        <w:ind w:right="8"/>
        <w:jc w:val="both"/>
        <w:rPr>
          <w:bCs/>
          <w:spacing w:val="-4"/>
          <w:sz w:val="24"/>
          <w:szCs w:val="24"/>
          <w:lang w:val="fr-CH"/>
        </w:rPr>
      </w:pPr>
    </w:p>
    <w:p w14:paraId="12E4E847" w14:textId="77777777" w:rsidR="004742A5" w:rsidRDefault="004742A5" w:rsidP="00E51C82">
      <w:pPr>
        <w:ind w:right="8"/>
        <w:jc w:val="both"/>
        <w:rPr>
          <w:bCs/>
          <w:spacing w:val="-4"/>
          <w:sz w:val="24"/>
          <w:szCs w:val="24"/>
          <w:lang w:val="fr-CH"/>
        </w:rPr>
      </w:pPr>
    </w:p>
    <w:p w14:paraId="589A536C" w14:textId="77777777" w:rsidR="004742A5" w:rsidRDefault="004742A5" w:rsidP="00E51C82">
      <w:pPr>
        <w:ind w:right="8"/>
        <w:jc w:val="both"/>
        <w:rPr>
          <w:bCs/>
          <w:spacing w:val="-4"/>
          <w:sz w:val="24"/>
          <w:szCs w:val="24"/>
          <w:lang w:val="fr-CH"/>
        </w:rPr>
      </w:pPr>
    </w:p>
    <w:p w14:paraId="35F8E5CF" w14:textId="77777777" w:rsidR="004742A5" w:rsidRDefault="004742A5" w:rsidP="00E51C82">
      <w:pPr>
        <w:ind w:right="8"/>
        <w:jc w:val="both"/>
        <w:rPr>
          <w:bCs/>
          <w:spacing w:val="-4"/>
          <w:sz w:val="24"/>
          <w:szCs w:val="24"/>
          <w:lang w:val="fr-CH"/>
        </w:rPr>
      </w:pPr>
    </w:p>
    <w:p w14:paraId="19CC04D1" w14:textId="77777777" w:rsidR="004742A5" w:rsidRDefault="004742A5" w:rsidP="00E51C82">
      <w:pPr>
        <w:ind w:right="8"/>
        <w:jc w:val="both"/>
        <w:rPr>
          <w:bCs/>
          <w:spacing w:val="-4"/>
          <w:sz w:val="24"/>
          <w:szCs w:val="24"/>
          <w:lang w:val="fr-CH"/>
        </w:rPr>
      </w:pPr>
    </w:p>
    <w:p w14:paraId="5F1DB489" w14:textId="77777777" w:rsidR="004742A5" w:rsidRPr="005A56AC" w:rsidRDefault="004742A5" w:rsidP="00E51C82">
      <w:pPr>
        <w:ind w:right="8"/>
        <w:jc w:val="both"/>
        <w:rPr>
          <w:bCs/>
          <w:spacing w:val="-4"/>
          <w:sz w:val="24"/>
          <w:szCs w:val="24"/>
          <w:lang w:val="fr-CH"/>
        </w:rPr>
      </w:pPr>
    </w:p>
    <w:p w14:paraId="7027DB02" w14:textId="78A65BAA" w:rsidR="004742A5" w:rsidRDefault="004742A5" w:rsidP="00E51C82">
      <w:pPr>
        <w:ind w:right="8"/>
        <w:jc w:val="both"/>
        <w:rPr>
          <w:bCs/>
          <w:spacing w:val="-4"/>
          <w:sz w:val="24"/>
          <w:szCs w:val="24"/>
          <w:lang w:val="fr-CH"/>
        </w:rPr>
      </w:pPr>
      <w:r>
        <w:rPr>
          <w:bCs/>
          <w:spacing w:val="-4"/>
          <w:sz w:val="24"/>
          <w:szCs w:val="24"/>
          <w:lang w:val="fr-CH"/>
        </w:rPr>
        <w:br w:type="page"/>
      </w:r>
    </w:p>
    <w:p w14:paraId="56ECBEA7" w14:textId="77777777" w:rsidR="00EA1809" w:rsidRPr="005A56AC" w:rsidRDefault="00EA1809" w:rsidP="00E51C82">
      <w:pPr>
        <w:pStyle w:val="Corpsdetexte"/>
        <w:jc w:val="both"/>
        <w:rPr>
          <w:sz w:val="24"/>
          <w:szCs w:val="24"/>
          <w:lang w:val="fr-CH"/>
        </w:rPr>
      </w:pPr>
    </w:p>
    <w:p w14:paraId="535AEB27" w14:textId="405E5AC4" w:rsidR="00EA1809" w:rsidRPr="005A56AC" w:rsidRDefault="00F63C48" w:rsidP="00E51C82">
      <w:pPr>
        <w:pStyle w:val="Titre1"/>
        <w:numPr>
          <w:ilvl w:val="0"/>
          <w:numId w:val="0"/>
        </w:numPr>
        <w:ind w:right="4"/>
        <w:jc w:val="both"/>
        <w:rPr>
          <w:sz w:val="24"/>
          <w:szCs w:val="24"/>
          <w:lang w:val="fr-CH"/>
        </w:rPr>
      </w:pPr>
      <w:r w:rsidRPr="005A56AC">
        <w:rPr>
          <w:spacing w:val="-4"/>
          <w:sz w:val="24"/>
          <w:szCs w:val="24"/>
          <w:lang w:val="fr-CH"/>
        </w:rPr>
        <w:t>CHAPITRE</w:t>
      </w:r>
      <w:r w:rsidRPr="005A56AC">
        <w:rPr>
          <w:spacing w:val="-9"/>
          <w:sz w:val="24"/>
          <w:szCs w:val="24"/>
          <w:lang w:val="fr-CH"/>
        </w:rPr>
        <w:t xml:space="preserve"> </w:t>
      </w:r>
      <w:r w:rsidRPr="005A56AC">
        <w:rPr>
          <w:spacing w:val="-4"/>
          <w:sz w:val="24"/>
          <w:szCs w:val="24"/>
          <w:lang w:val="fr-CH"/>
        </w:rPr>
        <w:t>I</w:t>
      </w:r>
      <w:r w:rsidRPr="005A56AC">
        <w:rPr>
          <w:spacing w:val="-8"/>
          <w:sz w:val="24"/>
          <w:szCs w:val="24"/>
          <w:lang w:val="fr-CH"/>
        </w:rPr>
        <w:t xml:space="preserve"> </w:t>
      </w:r>
      <w:r w:rsidRPr="005A56AC">
        <w:rPr>
          <w:spacing w:val="-4"/>
          <w:sz w:val="24"/>
          <w:szCs w:val="24"/>
          <w:lang w:val="fr-CH"/>
        </w:rPr>
        <w:t>–</w:t>
      </w:r>
      <w:r w:rsidRPr="005A56AC">
        <w:rPr>
          <w:spacing w:val="-7"/>
          <w:sz w:val="24"/>
          <w:szCs w:val="24"/>
          <w:lang w:val="fr-CH"/>
        </w:rPr>
        <w:t xml:space="preserve"> </w:t>
      </w:r>
      <w:r w:rsidR="00172DA3" w:rsidRPr="005A56AC">
        <w:rPr>
          <w:spacing w:val="-4"/>
          <w:sz w:val="24"/>
          <w:szCs w:val="24"/>
          <w:lang w:val="fr-CH"/>
        </w:rPr>
        <w:t>DISPOSITIONS G</w:t>
      </w:r>
      <w:r w:rsidR="004E1A78">
        <w:rPr>
          <w:spacing w:val="-4"/>
          <w:sz w:val="24"/>
          <w:szCs w:val="24"/>
          <w:lang w:val="fr-CH"/>
        </w:rPr>
        <w:t>ÉNÉ</w:t>
      </w:r>
      <w:r w:rsidR="00172DA3" w:rsidRPr="005A56AC">
        <w:rPr>
          <w:spacing w:val="-4"/>
          <w:sz w:val="24"/>
          <w:szCs w:val="24"/>
          <w:lang w:val="fr-CH"/>
        </w:rPr>
        <w:t>RALES</w:t>
      </w:r>
    </w:p>
    <w:p w14:paraId="61FC12E1" w14:textId="77777777" w:rsidR="00EA1809" w:rsidRPr="005A56AC" w:rsidRDefault="00EA1809" w:rsidP="00E51C82">
      <w:pPr>
        <w:pStyle w:val="Corpsdetexte"/>
        <w:jc w:val="both"/>
        <w:rPr>
          <w:b/>
          <w:sz w:val="24"/>
          <w:szCs w:val="24"/>
          <w:lang w:val="fr-CH"/>
        </w:rPr>
      </w:pPr>
    </w:p>
    <w:p w14:paraId="1E6D282B" w14:textId="7ECCF24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B93DE7" w:rsidRPr="005A56AC">
        <w:rPr>
          <w:b/>
          <w:bCs/>
          <w:sz w:val="24"/>
          <w:szCs w:val="24"/>
          <w:lang w:val="fr-CH"/>
        </w:rPr>
        <w:t>–</w:t>
      </w:r>
      <w:r w:rsidRPr="005A56AC">
        <w:rPr>
          <w:b/>
          <w:bCs/>
          <w:sz w:val="24"/>
          <w:szCs w:val="24"/>
          <w:lang w:val="fr-CH"/>
        </w:rPr>
        <w:t xml:space="preserve"> </w:t>
      </w:r>
      <w:r w:rsidR="004E1A78">
        <w:rPr>
          <w:b/>
          <w:bCs/>
          <w:sz w:val="24"/>
          <w:szCs w:val="24"/>
          <w:lang w:val="fr-CH"/>
        </w:rPr>
        <w:t>But et c</w:t>
      </w:r>
      <w:r w:rsidR="00B93DE7" w:rsidRPr="005A56AC">
        <w:rPr>
          <w:b/>
          <w:bCs/>
          <w:sz w:val="24"/>
          <w:szCs w:val="24"/>
          <w:lang w:val="fr-CH"/>
        </w:rPr>
        <w:t>hamp d’application</w:t>
      </w:r>
    </w:p>
    <w:p w14:paraId="53E9B3CC" w14:textId="0B2356FC" w:rsidR="004E1A78" w:rsidRPr="00CB7848" w:rsidRDefault="004E1A78" w:rsidP="00CB7848">
      <w:pPr>
        <w:rPr>
          <w:sz w:val="24"/>
          <w:szCs w:val="24"/>
          <w:lang w:val="fr-CH"/>
        </w:rPr>
      </w:pPr>
      <w:r w:rsidRPr="00CB7848">
        <w:rPr>
          <w:sz w:val="24"/>
          <w:szCs w:val="24"/>
          <w:vertAlign w:val="superscript"/>
          <w:lang w:val="fr-CH"/>
        </w:rPr>
        <w:t>1</w:t>
      </w:r>
      <w:r w:rsidRPr="00CB7848">
        <w:rPr>
          <w:sz w:val="24"/>
          <w:szCs w:val="24"/>
          <w:lang w:val="fr-CH"/>
        </w:rPr>
        <w:t xml:space="preserve"> Le présent règlement s’applique aux membres de la Municipalité et arrête les modalités de leur traitement et de leur prévoyance professionnelle.</w:t>
      </w:r>
    </w:p>
    <w:p w14:paraId="7BC0CA7E" w14:textId="77777777" w:rsidR="00B93DE7" w:rsidRPr="005A56AC" w:rsidRDefault="00B93DE7" w:rsidP="00CB7848">
      <w:pPr>
        <w:rPr>
          <w:lang w:val="fr-CH"/>
        </w:rPr>
      </w:pPr>
    </w:p>
    <w:p w14:paraId="4BD56EE2" w14:textId="2F89177F" w:rsidR="005B0F1D" w:rsidRPr="005B0F1D" w:rsidRDefault="00AE4FF9" w:rsidP="005B0F1D">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5B0F1D" w:rsidRPr="005B0F1D">
        <w:rPr>
          <w:b/>
          <w:bCs/>
          <w:sz w:val="24"/>
          <w:szCs w:val="24"/>
          <w:lang w:val="fr-CH"/>
        </w:rPr>
        <w:t xml:space="preserve">Nombre de membres </w:t>
      </w:r>
    </w:p>
    <w:p w14:paraId="47D64D86" w14:textId="5510C0F4" w:rsidR="005B0F1D" w:rsidRPr="005B0F1D" w:rsidRDefault="00293B33" w:rsidP="005B0F1D">
      <w:pPr>
        <w:pStyle w:val="Paragraphedeliste"/>
        <w:spacing w:before="0"/>
        <w:ind w:left="0" w:firstLine="0"/>
        <w:jc w:val="both"/>
        <w:rPr>
          <w:sz w:val="24"/>
          <w:szCs w:val="24"/>
          <w:lang w:val="fr-CH"/>
        </w:rPr>
      </w:pPr>
      <w:r>
        <w:rPr>
          <w:sz w:val="24"/>
          <w:szCs w:val="24"/>
          <w:lang w:val="fr-CH"/>
        </w:rPr>
        <w:t>1</w:t>
      </w:r>
      <w:r w:rsidR="005B0F1D" w:rsidRPr="005B0F1D">
        <w:rPr>
          <w:sz w:val="24"/>
          <w:szCs w:val="24"/>
          <w:lang w:val="fr-CH"/>
        </w:rPr>
        <w:t xml:space="preserve"> La Municipalité est composée de XX membres soit un Syndic et XX Municipaux.</w:t>
      </w:r>
    </w:p>
    <w:p w14:paraId="051B2AD3" w14:textId="77777777" w:rsidR="005B0F1D" w:rsidRDefault="005B0F1D" w:rsidP="005B0F1D">
      <w:pPr>
        <w:pStyle w:val="Paragraphedeliste"/>
        <w:spacing w:before="0"/>
        <w:ind w:left="0" w:firstLine="0"/>
        <w:jc w:val="both"/>
        <w:rPr>
          <w:b/>
          <w:bCs/>
          <w:sz w:val="24"/>
          <w:szCs w:val="24"/>
          <w:lang w:val="fr-CH"/>
        </w:rPr>
      </w:pPr>
    </w:p>
    <w:p w14:paraId="67C2084E" w14:textId="69E3673E" w:rsidR="00AE4FF9" w:rsidRPr="005A56AC" w:rsidRDefault="006B555A" w:rsidP="00E51C82">
      <w:pPr>
        <w:pStyle w:val="Paragraphedeliste"/>
        <w:numPr>
          <w:ilvl w:val="0"/>
          <w:numId w:val="8"/>
        </w:numPr>
        <w:spacing w:before="0"/>
        <w:jc w:val="both"/>
        <w:rPr>
          <w:b/>
          <w:bCs/>
          <w:sz w:val="24"/>
          <w:szCs w:val="24"/>
          <w:lang w:val="fr-CH"/>
        </w:rPr>
      </w:pPr>
      <w:r>
        <w:rPr>
          <w:b/>
          <w:bCs/>
          <w:sz w:val="24"/>
          <w:szCs w:val="24"/>
          <w:lang w:val="fr-CH"/>
        </w:rPr>
        <w:t xml:space="preserve"> - </w:t>
      </w:r>
      <w:r w:rsidR="004B7C9D" w:rsidRPr="005A56AC">
        <w:rPr>
          <w:b/>
          <w:bCs/>
          <w:sz w:val="24"/>
          <w:szCs w:val="24"/>
          <w:lang w:val="fr-CH"/>
        </w:rPr>
        <w:t>Traitement</w:t>
      </w:r>
    </w:p>
    <w:p w14:paraId="08D38F11" w14:textId="40B9C46E" w:rsidR="008930AA"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 xml:space="preserve">1 </w:t>
      </w:r>
      <w:r w:rsidR="004B7C9D" w:rsidRPr="005A56AC">
        <w:rPr>
          <w:sz w:val="24"/>
          <w:szCs w:val="24"/>
          <w:lang w:val="fr-CH"/>
        </w:rPr>
        <w:t>Le traitement des membres de la Municipalité est fixé par le Conseil communal, conformément à l’article 29 de la loi sur les communes.</w:t>
      </w:r>
    </w:p>
    <w:p w14:paraId="7D58E0B3" w14:textId="77777777" w:rsidR="004B7C9D" w:rsidRPr="005A56AC" w:rsidRDefault="004B7C9D" w:rsidP="00E51C82">
      <w:pPr>
        <w:jc w:val="both"/>
        <w:rPr>
          <w:b/>
          <w:bCs/>
          <w:sz w:val="24"/>
          <w:szCs w:val="24"/>
          <w:lang w:val="fr-CH"/>
        </w:rPr>
      </w:pPr>
    </w:p>
    <w:p w14:paraId="35BBFCA7" w14:textId="3C334C51" w:rsidR="00F63C48"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F63C48" w:rsidRPr="005A56AC">
        <w:rPr>
          <w:b/>
          <w:bCs/>
          <w:sz w:val="24"/>
          <w:szCs w:val="24"/>
          <w:lang w:val="fr-CH"/>
        </w:rPr>
        <w:t>–</w:t>
      </w:r>
      <w:r w:rsidR="004E1A78">
        <w:rPr>
          <w:b/>
          <w:bCs/>
          <w:sz w:val="24"/>
          <w:szCs w:val="24"/>
          <w:lang w:val="fr-CH"/>
        </w:rPr>
        <w:t xml:space="preserve"> </w:t>
      </w:r>
      <w:r w:rsidR="00AB547C">
        <w:rPr>
          <w:b/>
          <w:bCs/>
          <w:sz w:val="24"/>
          <w:szCs w:val="24"/>
          <w:lang w:val="fr-CH"/>
        </w:rPr>
        <w:t>Enveloppe</w:t>
      </w:r>
      <w:r w:rsidR="00AB547C" w:rsidRPr="005A56AC">
        <w:rPr>
          <w:b/>
          <w:bCs/>
          <w:sz w:val="24"/>
          <w:szCs w:val="24"/>
          <w:lang w:val="fr-CH"/>
        </w:rPr>
        <w:t xml:space="preserve"> </w:t>
      </w:r>
      <w:r w:rsidR="004B7C9D" w:rsidRPr="005A56AC">
        <w:rPr>
          <w:b/>
          <w:bCs/>
          <w:sz w:val="24"/>
          <w:szCs w:val="24"/>
          <w:lang w:val="fr-CH"/>
        </w:rPr>
        <w:t>globale</w:t>
      </w:r>
    </w:p>
    <w:p w14:paraId="2F2C3161" w14:textId="5150CC22" w:rsidR="0037546B"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 xml:space="preserve">1 </w:t>
      </w:r>
      <w:r w:rsidR="004B7C9D" w:rsidRPr="005A56AC">
        <w:rPr>
          <w:sz w:val="24"/>
          <w:szCs w:val="24"/>
          <w:lang w:val="fr-CH"/>
        </w:rPr>
        <w:t>Le Conseil communal fixe le montant de l’enveloppe globale des indemnités</w:t>
      </w:r>
      <w:r w:rsidR="00846020">
        <w:rPr>
          <w:rStyle w:val="Appelnotedebasdep"/>
          <w:sz w:val="24"/>
          <w:szCs w:val="24"/>
          <w:lang w:val="fr-CH"/>
        </w:rPr>
        <w:footnoteReference w:id="1"/>
      </w:r>
      <w:r w:rsidR="004B7C9D" w:rsidRPr="005A56AC">
        <w:rPr>
          <w:sz w:val="24"/>
          <w:szCs w:val="24"/>
          <w:lang w:val="fr-CH"/>
        </w:rPr>
        <w:t>.</w:t>
      </w:r>
    </w:p>
    <w:p w14:paraId="6528C368" w14:textId="77777777" w:rsidR="004B7C9D" w:rsidRPr="005A56AC" w:rsidRDefault="004B7C9D" w:rsidP="00E51C82">
      <w:pPr>
        <w:pStyle w:val="Paragraphedeliste"/>
        <w:spacing w:before="0"/>
        <w:ind w:left="0" w:firstLine="0"/>
        <w:jc w:val="both"/>
        <w:rPr>
          <w:sz w:val="24"/>
          <w:szCs w:val="24"/>
          <w:lang w:val="fr-CH"/>
        </w:rPr>
      </w:pPr>
    </w:p>
    <w:p w14:paraId="322CADEE" w14:textId="4A8D2221" w:rsidR="004B7C9D" w:rsidRPr="00107FC3" w:rsidRDefault="004E1A78" w:rsidP="00E51C82">
      <w:pPr>
        <w:pStyle w:val="Paragraphedeliste"/>
        <w:spacing w:before="0"/>
        <w:ind w:left="0" w:firstLine="0"/>
        <w:jc w:val="both"/>
        <w:rPr>
          <w:i/>
          <w:iCs/>
          <w:color w:val="000000" w:themeColor="text1"/>
          <w:sz w:val="24"/>
          <w:szCs w:val="24"/>
          <w:lang w:val="fr-CH"/>
        </w:rPr>
      </w:pPr>
      <w:r w:rsidRPr="00107FC3">
        <w:rPr>
          <w:i/>
          <w:iCs/>
          <w:color w:val="000000" w:themeColor="text1"/>
          <w:sz w:val="24"/>
          <w:szCs w:val="24"/>
          <w:vertAlign w:val="superscript"/>
          <w:lang w:val="fr-CH"/>
        </w:rPr>
        <w:t>2</w:t>
      </w:r>
      <w:r w:rsidRPr="00107FC3">
        <w:rPr>
          <w:i/>
          <w:iCs/>
          <w:color w:val="000000" w:themeColor="text1"/>
          <w:sz w:val="24"/>
          <w:szCs w:val="24"/>
          <w:lang w:val="fr-CH"/>
        </w:rPr>
        <w:t xml:space="preserve"> </w:t>
      </w:r>
      <w:r w:rsidR="004B7C9D" w:rsidRPr="00107FC3">
        <w:rPr>
          <w:color w:val="000000" w:themeColor="text1"/>
          <w:sz w:val="24"/>
          <w:szCs w:val="24"/>
          <w:lang w:val="fr-CH"/>
        </w:rPr>
        <w:t xml:space="preserve">Elle est réputée équivalente à une enveloppe maximale de xxx % de postes (xx EPT) correspondant à une indemnité de référence de </w:t>
      </w:r>
      <w:r w:rsidR="00846020" w:rsidRPr="00107FC3">
        <w:rPr>
          <w:color w:val="000000" w:themeColor="text1"/>
          <w:sz w:val="24"/>
          <w:szCs w:val="24"/>
          <w:lang w:val="fr-CH"/>
        </w:rPr>
        <w:t xml:space="preserve">maximum </w:t>
      </w:r>
      <w:r w:rsidR="004B7C9D" w:rsidRPr="00107FC3">
        <w:rPr>
          <w:color w:val="000000" w:themeColor="text1"/>
          <w:sz w:val="24"/>
          <w:szCs w:val="24"/>
          <w:lang w:val="fr-CH"/>
        </w:rPr>
        <w:t xml:space="preserve">xxx % pour la ou le syndic et de </w:t>
      </w:r>
      <w:r w:rsidR="00846020" w:rsidRPr="00107FC3">
        <w:rPr>
          <w:color w:val="000000" w:themeColor="text1"/>
          <w:sz w:val="24"/>
          <w:szCs w:val="24"/>
          <w:lang w:val="fr-CH"/>
        </w:rPr>
        <w:t xml:space="preserve">maximum </w:t>
      </w:r>
      <w:r w:rsidR="004B7C9D" w:rsidRPr="00107FC3">
        <w:rPr>
          <w:color w:val="000000" w:themeColor="text1"/>
          <w:sz w:val="24"/>
          <w:szCs w:val="24"/>
          <w:lang w:val="fr-CH"/>
        </w:rPr>
        <w:t xml:space="preserve">xxx % pour </w:t>
      </w:r>
      <w:r w:rsidR="003C7B25" w:rsidRPr="00107FC3">
        <w:rPr>
          <w:color w:val="000000" w:themeColor="text1"/>
          <w:sz w:val="24"/>
          <w:szCs w:val="24"/>
          <w:lang w:val="fr-CH"/>
        </w:rPr>
        <w:t>chacun des</w:t>
      </w:r>
      <w:r w:rsidR="004B7C9D" w:rsidRPr="00107FC3">
        <w:rPr>
          <w:color w:val="000000" w:themeColor="text1"/>
          <w:sz w:val="24"/>
          <w:szCs w:val="24"/>
          <w:lang w:val="fr-CH"/>
        </w:rPr>
        <w:t xml:space="preserve"> municipaux.</w:t>
      </w:r>
    </w:p>
    <w:p w14:paraId="602591DE" w14:textId="77777777" w:rsidR="004B7C9D" w:rsidRPr="005A56AC" w:rsidRDefault="004B7C9D" w:rsidP="00E51C82">
      <w:pPr>
        <w:pStyle w:val="Paragraphedeliste"/>
        <w:spacing w:before="0"/>
        <w:ind w:left="0" w:firstLine="0"/>
        <w:jc w:val="both"/>
        <w:rPr>
          <w:b/>
          <w:bCs/>
          <w:sz w:val="24"/>
          <w:szCs w:val="24"/>
          <w:lang w:val="fr-CH"/>
        </w:rPr>
      </w:pPr>
    </w:p>
    <w:p w14:paraId="7C6A9869" w14:textId="1491033F" w:rsidR="00497CE7" w:rsidRPr="005A56AC" w:rsidRDefault="00497CE7"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3C7B25" w:rsidRPr="005A56AC">
        <w:rPr>
          <w:b/>
          <w:bCs/>
          <w:sz w:val="24"/>
          <w:szCs w:val="24"/>
          <w:lang w:val="fr-CH"/>
        </w:rPr>
        <w:t>Répartition de l’enveloppe financière globale</w:t>
      </w:r>
    </w:p>
    <w:p w14:paraId="73907175" w14:textId="2558433C" w:rsidR="007233E1" w:rsidRPr="005A56AC" w:rsidRDefault="003C7B25" w:rsidP="00E51C82">
      <w:pPr>
        <w:jc w:val="both"/>
        <w:rPr>
          <w:sz w:val="24"/>
          <w:szCs w:val="24"/>
          <w:lang w:val="fr-CH"/>
        </w:rPr>
      </w:pPr>
      <w:r w:rsidRPr="005A56AC">
        <w:rPr>
          <w:sz w:val="24"/>
          <w:szCs w:val="24"/>
          <w:vertAlign w:val="superscript"/>
          <w:lang w:val="fr-CH"/>
        </w:rPr>
        <w:t xml:space="preserve">1 </w:t>
      </w:r>
      <w:r w:rsidRPr="005A56AC">
        <w:rPr>
          <w:sz w:val="24"/>
          <w:szCs w:val="24"/>
          <w:lang w:val="fr-CH"/>
        </w:rPr>
        <w:t>La Municipalité décide de la répartition entre ses membres de l’enveloppe financière globale attribuée par le Conseil communal</w:t>
      </w:r>
    </w:p>
    <w:p w14:paraId="7D72BE65" w14:textId="77777777" w:rsidR="00497CE7" w:rsidRPr="005A56AC" w:rsidRDefault="00497CE7" w:rsidP="00E51C82">
      <w:pPr>
        <w:jc w:val="both"/>
        <w:rPr>
          <w:b/>
          <w:bCs/>
          <w:sz w:val="24"/>
          <w:szCs w:val="24"/>
          <w:lang w:val="fr-CH"/>
        </w:rPr>
      </w:pPr>
    </w:p>
    <w:p w14:paraId="7E53154D" w14:textId="03E7CDC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3C7B25" w:rsidRPr="005A56AC">
        <w:rPr>
          <w:b/>
          <w:bCs/>
          <w:sz w:val="24"/>
          <w:szCs w:val="24"/>
          <w:lang w:val="fr-CH"/>
        </w:rPr>
        <w:t>– Montant de base</w:t>
      </w:r>
    </w:p>
    <w:p w14:paraId="02BAD7E9" w14:textId="4D529763" w:rsidR="009C6710" w:rsidRPr="005A56AC" w:rsidRDefault="004E1A78" w:rsidP="00E51C82">
      <w:pPr>
        <w:pStyle w:val="Corpsdetexte"/>
        <w:jc w:val="both"/>
        <w:rPr>
          <w:sz w:val="24"/>
          <w:szCs w:val="24"/>
          <w:lang w:val="fr-CH"/>
        </w:rPr>
      </w:pPr>
      <w:r>
        <w:rPr>
          <w:sz w:val="24"/>
          <w:szCs w:val="24"/>
          <w:vertAlign w:val="superscript"/>
          <w:lang w:val="fr-CH"/>
        </w:rPr>
        <w:t>1 </w:t>
      </w:r>
      <w:r w:rsidR="003C7B25" w:rsidRPr="005A56AC">
        <w:rPr>
          <w:sz w:val="24"/>
          <w:szCs w:val="24"/>
          <w:lang w:val="fr-CH"/>
        </w:rPr>
        <w:t>Le traitement de base est l’indemnité que perçoit un membre de la Municipalité pour un taux d’activité de 100 % pendant une année.</w:t>
      </w:r>
    </w:p>
    <w:p w14:paraId="0B9BA7CD" w14:textId="77777777" w:rsidR="009C6710" w:rsidRPr="005A56AC" w:rsidRDefault="009C6710" w:rsidP="00E51C82">
      <w:pPr>
        <w:pStyle w:val="Corpsdetexte"/>
        <w:jc w:val="both"/>
        <w:rPr>
          <w:sz w:val="24"/>
          <w:szCs w:val="24"/>
          <w:lang w:val="fr-CH"/>
        </w:rPr>
      </w:pPr>
    </w:p>
    <w:p w14:paraId="04399D45" w14:textId="00FFE759" w:rsidR="00DF1735" w:rsidRPr="005A56AC" w:rsidRDefault="004E1A78" w:rsidP="00E51C82">
      <w:pPr>
        <w:pStyle w:val="Corpsdetexte"/>
        <w:jc w:val="both"/>
        <w:rPr>
          <w:sz w:val="24"/>
          <w:szCs w:val="24"/>
          <w:lang w:val="fr-CH"/>
        </w:rPr>
      </w:pPr>
      <w:r>
        <w:rPr>
          <w:i/>
          <w:iCs/>
          <w:sz w:val="24"/>
          <w:szCs w:val="24"/>
          <w:vertAlign w:val="superscript"/>
          <w:lang w:val="fr-CH"/>
        </w:rPr>
        <w:t>2</w:t>
      </w:r>
      <w:r w:rsidRPr="00CD570E">
        <w:rPr>
          <w:i/>
          <w:iCs/>
          <w:sz w:val="24"/>
          <w:szCs w:val="24"/>
          <w:lang w:val="fr-CH"/>
        </w:rPr>
        <w:t xml:space="preserve"> </w:t>
      </w:r>
      <w:r w:rsidR="009C6710" w:rsidRPr="005A56AC">
        <w:rPr>
          <w:sz w:val="24"/>
          <w:szCs w:val="24"/>
          <w:lang w:val="fr-CH"/>
        </w:rPr>
        <w:t>Les indemnités sont arrêtées proportionnellement au taux d’activité arrêté pour chaque membre de la Municipalité lors de la répartition des dicastères.</w:t>
      </w:r>
    </w:p>
    <w:p w14:paraId="74BC8B9C" w14:textId="77777777" w:rsidR="003C7B25" w:rsidRPr="005A56AC" w:rsidRDefault="003C7B25" w:rsidP="00E51C82">
      <w:pPr>
        <w:pStyle w:val="Corpsdetexte"/>
        <w:jc w:val="both"/>
        <w:rPr>
          <w:sz w:val="24"/>
          <w:szCs w:val="24"/>
          <w:lang w:val="fr-CH"/>
        </w:rPr>
      </w:pPr>
    </w:p>
    <w:p w14:paraId="6A7EC673" w14:textId="2EBADEAA" w:rsidR="003C7B25" w:rsidRPr="005A56AC" w:rsidRDefault="004E1A78" w:rsidP="00E51C82">
      <w:pPr>
        <w:pStyle w:val="Corpsdetexte"/>
        <w:jc w:val="both"/>
        <w:rPr>
          <w:sz w:val="24"/>
          <w:szCs w:val="24"/>
          <w:lang w:val="fr-CH"/>
        </w:rPr>
      </w:pPr>
      <w:r>
        <w:rPr>
          <w:sz w:val="24"/>
          <w:szCs w:val="24"/>
          <w:vertAlign w:val="superscript"/>
          <w:lang w:val="fr-CH"/>
        </w:rPr>
        <w:t xml:space="preserve">3 </w:t>
      </w:r>
      <w:r w:rsidR="003C7B25" w:rsidRPr="005A56AC">
        <w:rPr>
          <w:sz w:val="24"/>
          <w:szCs w:val="24"/>
          <w:lang w:val="fr-CH"/>
        </w:rPr>
        <w:t>Le traitement de base correspond à 100 % du traitement le plus élevé prévu par l’échelle des traitements du personnel communal.</w:t>
      </w:r>
    </w:p>
    <w:p w14:paraId="37BE2475" w14:textId="77777777" w:rsidR="003C7B25" w:rsidRPr="005A56AC" w:rsidRDefault="003C7B25" w:rsidP="00E51C82">
      <w:pPr>
        <w:pStyle w:val="Corpsdetexte"/>
        <w:jc w:val="both"/>
        <w:rPr>
          <w:sz w:val="24"/>
          <w:szCs w:val="24"/>
          <w:lang w:val="fr-CH"/>
        </w:rPr>
      </w:pPr>
    </w:p>
    <w:p w14:paraId="01879E9E" w14:textId="17E12524"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3C7B25" w:rsidRPr="005A56AC">
        <w:rPr>
          <w:b/>
          <w:bCs/>
          <w:sz w:val="24"/>
          <w:szCs w:val="24"/>
          <w:lang w:val="fr-CH"/>
        </w:rPr>
        <w:t>Indexation</w:t>
      </w:r>
    </w:p>
    <w:p w14:paraId="667ACD49" w14:textId="421C096E" w:rsidR="005D01D5" w:rsidRPr="005A56AC" w:rsidRDefault="004E1A78" w:rsidP="00E51C82">
      <w:pPr>
        <w:pStyle w:val="Corpsdetexte"/>
        <w:jc w:val="both"/>
        <w:rPr>
          <w:sz w:val="24"/>
          <w:szCs w:val="24"/>
          <w:lang w:val="fr-CH"/>
        </w:rPr>
      </w:pPr>
      <w:r>
        <w:rPr>
          <w:sz w:val="24"/>
          <w:szCs w:val="24"/>
          <w:vertAlign w:val="superscript"/>
          <w:lang w:val="fr-CH"/>
        </w:rPr>
        <w:t>1 </w:t>
      </w:r>
      <w:r w:rsidR="003C7B25" w:rsidRPr="005A56AC">
        <w:rPr>
          <w:sz w:val="24"/>
          <w:szCs w:val="24"/>
          <w:lang w:val="fr-CH"/>
        </w:rPr>
        <w:t>Le traitement des membres de la Municipalité est indexé à l’indice des prix à la consommation (IPC) de la même façon que pour le personnel de l’Administration communale.</w:t>
      </w:r>
    </w:p>
    <w:p w14:paraId="6A5DC2E1" w14:textId="77777777" w:rsidR="00FF5E73" w:rsidRPr="005A56AC" w:rsidRDefault="00FF5E73" w:rsidP="00E51C82">
      <w:pPr>
        <w:pStyle w:val="Corpsdetexte"/>
        <w:jc w:val="both"/>
        <w:rPr>
          <w:sz w:val="24"/>
          <w:szCs w:val="24"/>
          <w:lang w:val="fr-CH"/>
        </w:rPr>
      </w:pPr>
    </w:p>
    <w:p w14:paraId="5CA3F7CA" w14:textId="4848FBA8" w:rsidR="00497CE7" w:rsidRPr="005A56AC" w:rsidRDefault="00497CE7"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0D2DC5" w:rsidRPr="005A56AC">
        <w:rPr>
          <w:b/>
          <w:bCs/>
          <w:sz w:val="24"/>
          <w:szCs w:val="24"/>
          <w:lang w:val="fr-CH"/>
        </w:rPr>
        <w:t>Allocations familiales</w:t>
      </w:r>
    </w:p>
    <w:p w14:paraId="699154BE" w14:textId="1EB26FC0" w:rsidR="00497CE7"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1 </w:t>
      </w:r>
      <w:r w:rsidR="000D2DC5" w:rsidRPr="005A56AC">
        <w:rPr>
          <w:sz w:val="24"/>
          <w:szCs w:val="24"/>
          <w:lang w:val="fr-CH"/>
        </w:rPr>
        <w:t>Les membres de la Municipalité ont droit aux allocations familiales selon les dispositions légales en vigueur.</w:t>
      </w:r>
    </w:p>
    <w:p w14:paraId="15581437" w14:textId="6F0C2EC9" w:rsidR="000D2DC5" w:rsidRPr="005A56AC" w:rsidRDefault="000D2DC5" w:rsidP="00E51C82">
      <w:pPr>
        <w:pStyle w:val="Paragraphedeliste"/>
        <w:spacing w:before="0"/>
        <w:ind w:left="0" w:firstLine="0"/>
        <w:jc w:val="both"/>
        <w:rPr>
          <w:sz w:val="24"/>
          <w:szCs w:val="24"/>
          <w:lang w:val="fr-CH"/>
        </w:rPr>
      </w:pPr>
      <w:r w:rsidRPr="005A56AC">
        <w:rPr>
          <w:sz w:val="24"/>
          <w:szCs w:val="24"/>
        </w:rPr>
        <w:t>Les membres de la Municipalité ont droit aux allocations familiales complémentaires dans la même mesure que le personnel communal.</w:t>
      </w:r>
    </w:p>
    <w:p w14:paraId="78F70551" w14:textId="77777777" w:rsidR="000D2DC5" w:rsidRDefault="000D2DC5" w:rsidP="00E51C82">
      <w:pPr>
        <w:pStyle w:val="Paragraphedeliste"/>
        <w:spacing w:before="0"/>
        <w:jc w:val="both"/>
        <w:rPr>
          <w:b/>
          <w:bCs/>
          <w:sz w:val="24"/>
          <w:szCs w:val="24"/>
          <w:lang w:val="fr-CH"/>
        </w:rPr>
      </w:pPr>
    </w:p>
    <w:p w14:paraId="33F4D38D" w14:textId="77777777" w:rsidR="001748E8" w:rsidRDefault="001748E8" w:rsidP="00E51C82">
      <w:pPr>
        <w:pStyle w:val="Paragraphedeliste"/>
        <w:spacing w:before="0"/>
        <w:jc w:val="both"/>
        <w:rPr>
          <w:b/>
          <w:bCs/>
          <w:sz w:val="24"/>
          <w:szCs w:val="24"/>
          <w:lang w:val="fr-CH"/>
        </w:rPr>
      </w:pPr>
    </w:p>
    <w:p w14:paraId="79B590F7" w14:textId="77777777" w:rsidR="001748E8" w:rsidRPr="005A56AC" w:rsidRDefault="001748E8" w:rsidP="00E51C82">
      <w:pPr>
        <w:pStyle w:val="Paragraphedeliste"/>
        <w:spacing w:before="0"/>
        <w:jc w:val="both"/>
        <w:rPr>
          <w:b/>
          <w:bCs/>
          <w:sz w:val="24"/>
          <w:szCs w:val="24"/>
          <w:lang w:val="fr-CH"/>
        </w:rPr>
      </w:pPr>
    </w:p>
    <w:p w14:paraId="1933F5CD" w14:textId="16265BCF" w:rsidR="00802F69" w:rsidRPr="005A56AC" w:rsidRDefault="006611AD" w:rsidP="00E51C82">
      <w:pPr>
        <w:pStyle w:val="Paragraphedeliste"/>
        <w:numPr>
          <w:ilvl w:val="0"/>
          <w:numId w:val="8"/>
        </w:numPr>
        <w:spacing w:before="0"/>
        <w:ind w:left="142" w:hanging="142"/>
        <w:jc w:val="both"/>
        <w:rPr>
          <w:sz w:val="24"/>
          <w:szCs w:val="24"/>
          <w:lang w:val="fr-CH"/>
        </w:rPr>
      </w:pPr>
      <w:r w:rsidRPr="005A56AC">
        <w:rPr>
          <w:b/>
          <w:bCs/>
          <w:sz w:val="24"/>
          <w:szCs w:val="24"/>
          <w:lang w:val="fr-CH"/>
        </w:rPr>
        <w:lastRenderedPageBreak/>
        <w:t xml:space="preserve"> - </w:t>
      </w:r>
      <w:r w:rsidR="00802F69" w:rsidRPr="005A56AC">
        <w:rPr>
          <w:b/>
          <w:bCs/>
          <w:sz w:val="24"/>
          <w:szCs w:val="24"/>
          <w:lang w:val="fr-CH"/>
        </w:rPr>
        <w:t xml:space="preserve">Assurance contre les accidents et la maladie </w:t>
      </w:r>
      <w:r w:rsidR="00FC19A9">
        <w:rPr>
          <w:rStyle w:val="Appelnotedebasdep"/>
          <w:b/>
          <w:bCs/>
          <w:sz w:val="24"/>
          <w:szCs w:val="24"/>
          <w:lang w:val="fr-CH"/>
        </w:rPr>
        <w:footnoteReference w:id="2"/>
      </w:r>
    </w:p>
    <w:p w14:paraId="262A1041" w14:textId="4E9B4DA0" w:rsidR="00EA1809" w:rsidRPr="005A56AC" w:rsidRDefault="004E1A78" w:rsidP="00E51C82">
      <w:pPr>
        <w:pStyle w:val="Corpsdetexte"/>
        <w:jc w:val="both"/>
        <w:rPr>
          <w:rFonts w:eastAsiaTheme="minorEastAsia"/>
          <w:sz w:val="24"/>
          <w:szCs w:val="24"/>
          <w:lang w:val="fr-CH" w:eastAsia="fr-CH"/>
        </w:rPr>
      </w:pPr>
      <w:r>
        <w:rPr>
          <w:sz w:val="24"/>
          <w:szCs w:val="24"/>
          <w:vertAlign w:val="superscript"/>
          <w:lang w:val="fr-CH"/>
        </w:rPr>
        <w:t>1 </w:t>
      </w:r>
      <w:r w:rsidR="00802F69" w:rsidRPr="005A56AC">
        <w:rPr>
          <w:rFonts w:eastAsiaTheme="minorEastAsia"/>
          <w:sz w:val="24"/>
          <w:szCs w:val="24"/>
          <w:lang w:val="fr-CH" w:eastAsia="fr-CH"/>
        </w:rPr>
        <w:t>Les membres de la Municipalité sont assurés contre les risques d’accidents et maladie professionnels et les accidents non professionnels conformément aux dispositions de la loi fédérale du 20 mars 1981 sur l’assurance-accidents (LAA). En cas d’incapacité de travailler pour cause de maladie ou d’accident, le droit aux indemnités au sens de l’article 5 du présent règlement est garanti conformément au régime applicable au personnel communal.</w:t>
      </w:r>
    </w:p>
    <w:p w14:paraId="7893BB25" w14:textId="77777777" w:rsidR="00802F69" w:rsidRPr="005A56AC" w:rsidRDefault="00802F69" w:rsidP="00E51C82">
      <w:pPr>
        <w:pStyle w:val="Corpsdetexte"/>
        <w:jc w:val="both"/>
        <w:rPr>
          <w:sz w:val="24"/>
          <w:szCs w:val="24"/>
          <w:lang w:val="fr-CH"/>
        </w:rPr>
      </w:pPr>
    </w:p>
    <w:p w14:paraId="5A954507" w14:textId="77777777" w:rsidR="009C6710" w:rsidRPr="005A56AC" w:rsidRDefault="009C6710" w:rsidP="00E51C82">
      <w:pPr>
        <w:pStyle w:val="Corpsdetexte"/>
        <w:numPr>
          <w:ilvl w:val="0"/>
          <w:numId w:val="8"/>
        </w:numPr>
        <w:jc w:val="both"/>
        <w:rPr>
          <w:b/>
          <w:bCs/>
          <w:sz w:val="24"/>
          <w:szCs w:val="24"/>
          <w:lang w:val="fr-CH"/>
        </w:rPr>
      </w:pPr>
      <w:r w:rsidRPr="005A56AC">
        <w:rPr>
          <w:b/>
          <w:bCs/>
          <w:sz w:val="24"/>
          <w:szCs w:val="24"/>
          <w:lang w:val="fr-CH"/>
        </w:rPr>
        <w:t xml:space="preserve"> - Prestations en cas d’incapacité pour autres motifs</w:t>
      </w:r>
    </w:p>
    <w:p w14:paraId="62E89387" w14:textId="0EEDD35C" w:rsidR="009C6710" w:rsidRPr="005A56AC" w:rsidRDefault="004E1A78" w:rsidP="00E51C82">
      <w:pPr>
        <w:pStyle w:val="Corpsdetexte"/>
        <w:jc w:val="both"/>
        <w:rPr>
          <w:b/>
          <w:bCs/>
          <w:sz w:val="24"/>
          <w:szCs w:val="24"/>
          <w:lang w:val="fr-CH"/>
        </w:rPr>
      </w:pPr>
      <w:r>
        <w:rPr>
          <w:sz w:val="24"/>
          <w:szCs w:val="24"/>
          <w:vertAlign w:val="superscript"/>
          <w:lang w:val="fr-CH"/>
        </w:rPr>
        <w:t>1 </w:t>
      </w:r>
      <w:r w:rsidR="009C6710" w:rsidRPr="005A56AC">
        <w:rPr>
          <w:rFonts w:eastAsiaTheme="minorEastAsia"/>
          <w:sz w:val="24"/>
          <w:szCs w:val="24"/>
          <w:lang w:val="fr-CH" w:eastAsia="fr-CH"/>
        </w:rPr>
        <w:t>En cas de maternité, paternité, adoption, absences due à la qualité de proche aidant ou d’enfant malade, ou protection civile, service civil, service militaire ou d’avancement, les membres de la Municipalité ont droit aux indemnités au sens de l’article 5 du présent règlement dans la même mesure que le droit au traitement du personnel communal.</w:t>
      </w:r>
    </w:p>
    <w:p w14:paraId="2BB0DB18" w14:textId="77777777" w:rsidR="00EA1809" w:rsidRPr="005A56AC" w:rsidRDefault="00EA1809" w:rsidP="00E51C82">
      <w:pPr>
        <w:pStyle w:val="Corpsdetexte"/>
        <w:jc w:val="both"/>
        <w:rPr>
          <w:sz w:val="24"/>
          <w:szCs w:val="24"/>
          <w:lang w:val="fr-CH"/>
        </w:rPr>
      </w:pPr>
    </w:p>
    <w:p w14:paraId="3AD1E7DC" w14:textId="232278E2"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5A56AC" w:rsidRPr="005A56AC">
        <w:rPr>
          <w:b/>
          <w:bCs/>
          <w:sz w:val="24"/>
          <w:szCs w:val="24"/>
          <w:lang w:val="fr-CH"/>
        </w:rPr>
        <w:t>–</w:t>
      </w:r>
      <w:r w:rsidRPr="005A56AC">
        <w:rPr>
          <w:b/>
          <w:bCs/>
          <w:sz w:val="24"/>
          <w:szCs w:val="24"/>
          <w:lang w:val="fr-CH"/>
        </w:rPr>
        <w:t xml:space="preserve"> </w:t>
      </w:r>
      <w:r w:rsidR="005A56AC" w:rsidRPr="005A56AC">
        <w:rPr>
          <w:b/>
          <w:bCs/>
          <w:sz w:val="24"/>
          <w:szCs w:val="24"/>
          <w:lang w:val="fr-CH"/>
        </w:rPr>
        <w:t>Traitement en cas de décès</w:t>
      </w:r>
    </w:p>
    <w:p w14:paraId="681AC57B" w14:textId="70FF3634" w:rsidR="00EA1809" w:rsidRPr="00CB7848" w:rsidRDefault="004E1A78" w:rsidP="005A56AC">
      <w:pPr>
        <w:pStyle w:val="Corpsdetexte"/>
        <w:ind w:right="-45"/>
        <w:jc w:val="both"/>
        <w:rPr>
          <w:rFonts w:eastAsiaTheme="minorEastAsia"/>
          <w:sz w:val="24"/>
          <w:szCs w:val="24"/>
          <w:lang w:val="fr-CH" w:eastAsia="fr-CH"/>
        </w:rPr>
      </w:pPr>
      <w:r>
        <w:rPr>
          <w:sz w:val="24"/>
          <w:szCs w:val="24"/>
          <w:vertAlign w:val="superscript"/>
          <w:lang w:val="fr-CH"/>
        </w:rPr>
        <w:t>1 </w:t>
      </w:r>
      <w:r w:rsidR="005A56AC" w:rsidRPr="00CB7848">
        <w:rPr>
          <w:rFonts w:eastAsiaTheme="minorEastAsia"/>
          <w:sz w:val="24"/>
          <w:szCs w:val="24"/>
          <w:lang w:val="fr-CH" w:eastAsia="fr-CH"/>
        </w:rPr>
        <w:t>Lors du décès d’un membre de la municipalité, le droit au traitement est prolongé d’un mois, respectivement de deux mois si la durée de la fonction accomplie a été de plus de cinq ans, si le défunt laisse un conjoint ou un partenaire enregistré au sens de la loi fédérale sur le partenariat, ou des enfants de moins de 25 ans dont il avait la charge.</w:t>
      </w:r>
    </w:p>
    <w:p w14:paraId="1824BE84" w14:textId="77777777" w:rsidR="00EA1809" w:rsidRPr="005A56AC" w:rsidRDefault="00EA1809" w:rsidP="00E51C82">
      <w:pPr>
        <w:pStyle w:val="Corpsdetexte"/>
        <w:ind w:right="-48"/>
        <w:jc w:val="both"/>
        <w:rPr>
          <w:sz w:val="24"/>
          <w:szCs w:val="24"/>
          <w:lang w:val="fr-CH"/>
        </w:rPr>
      </w:pPr>
    </w:p>
    <w:p w14:paraId="361735F1" w14:textId="05197A07" w:rsidR="00971332"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B62FD9">
        <w:rPr>
          <w:b/>
          <w:bCs/>
          <w:sz w:val="24"/>
          <w:szCs w:val="24"/>
          <w:lang w:val="fr-CH"/>
        </w:rPr>
        <w:t>–</w:t>
      </w:r>
      <w:r w:rsidRPr="005A56AC">
        <w:rPr>
          <w:b/>
          <w:bCs/>
          <w:sz w:val="24"/>
          <w:szCs w:val="24"/>
          <w:lang w:val="fr-CH"/>
        </w:rPr>
        <w:t xml:space="preserve"> </w:t>
      </w:r>
      <w:r w:rsidR="00971332">
        <w:rPr>
          <w:b/>
          <w:bCs/>
          <w:sz w:val="24"/>
          <w:szCs w:val="24"/>
          <w:lang w:val="fr-CH"/>
        </w:rPr>
        <w:t>Indemnité de remplacement</w:t>
      </w:r>
    </w:p>
    <w:p w14:paraId="525F5BCD" w14:textId="77344342" w:rsidR="00971332" w:rsidRDefault="00971332" w:rsidP="00971332">
      <w:pPr>
        <w:pStyle w:val="Paragraphedeliste"/>
        <w:spacing w:before="0"/>
        <w:ind w:left="0" w:firstLine="0"/>
        <w:jc w:val="both"/>
        <w:rPr>
          <w:b/>
          <w:bCs/>
          <w:sz w:val="24"/>
          <w:szCs w:val="24"/>
          <w:lang w:val="fr-CH"/>
        </w:rPr>
      </w:pPr>
      <w:r>
        <w:rPr>
          <w:sz w:val="24"/>
          <w:szCs w:val="24"/>
          <w:vertAlign w:val="superscript"/>
          <w:lang w:val="fr-CH"/>
        </w:rPr>
        <w:t>1 </w:t>
      </w:r>
      <w:r w:rsidRPr="00971332">
        <w:rPr>
          <w:rFonts w:eastAsiaTheme="minorEastAsia"/>
          <w:sz w:val="24"/>
          <w:szCs w:val="24"/>
          <w:lang w:eastAsia="fr-CH"/>
        </w:rPr>
        <w:t xml:space="preserve">Le membre de la Municipalité qui, pendant plus de </w:t>
      </w:r>
      <w:r w:rsidR="000D2FF2">
        <w:rPr>
          <w:rFonts w:eastAsiaTheme="minorEastAsia"/>
          <w:sz w:val="24"/>
          <w:szCs w:val="24"/>
          <w:lang w:eastAsia="fr-CH"/>
        </w:rPr>
        <w:t>xx</w:t>
      </w:r>
      <w:r w:rsidRPr="00971332">
        <w:rPr>
          <w:rFonts w:eastAsiaTheme="minorEastAsia"/>
          <w:sz w:val="24"/>
          <w:szCs w:val="24"/>
          <w:lang w:eastAsia="fr-CH"/>
        </w:rPr>
        <w:t xml:space="preserve"> jours consécutifs, est désigné temporairement pour se charger d’affaires dont il n’a pas la charge d’ordinaire a droit, prorata </w:t>
      </w:r>
      <w:proofErr w:type="spellStart"/>
      <w:r w:rsidRPr="00971332">
        <w:rPr>
          <w:rFonts w:eastAsiaTheme="minorEastAsia"/>
          <w:sz w:val="24"/>
          <w:szCs w:val="24"/>
          <w:lang w:eastAsia="fr-CH"/>
        </w:rPr>
        <w:t>temporis</w:t>
      </w:r>
      <w:proofErr w:type="spellEnd"/>
      <w:r w:rsidRPr="00971332">
        <w:rPr>
          <w:rFonts w:eastAsiaTheme="minorEastAsia"/>
          <w:sz w:val="24"/>
          <w:szCs w:val="24"/>
          <w:lang w:eastAsia="fr-CH"/>
        </w:rPr>
        <w:t xml:space="preserve"> et dès et y compris le </w:t>
      </w:r>
      <w:r w:rsidR="000D2FF2">
        <w:rPr>
          <w:rFonts w:eastAsiaTheme="minorEastAsia"/>
          <w:sz w:val="24"/>
          <w:szCs w:val="24"/>
          <w:lang w:eastAsia="fr-CH"/>
        </w:rPr>
        <w:t>xx</w:t>
      </w:r>
      <w:r w:rsidRPr="00971332">
        <w:rPr>
          <w:rFonts w:eastAsiaTheme="minorEastAsia"/>
          <w:sz w:val="24"/>
          <w:szCs w:val="24"/>
          <w:lang w:eastAsia="fr-CH"/>
        </w:rPr>
        <w:t xml:space="preserve"> jour, à une indemnité dont le montant est</w:t>
      </w:r>
      <w:r>
        <w:rPr>
          <w:rFonts w:eastAsiaTheme="minorEastAsia"/>
          <w:sz w:val="24"/>
          <w:szCs w:val="24"/>
          <w:lang w:eastAsia="fr-CH"/>
        </w:rPr>
        <w:t xml:space="preserve"> calculé comme suit ….</w:t>
      </w:r>
    </w:p>
    <w:p w14:paraId="28FB57B7" w14:textId="77777777" w:rsidR="00971332" w:rsidRDefault="00971332" w:rsidP="00971332">
      <w:pPr>
        <w:pStyle w:val="Paragraphedeliste"/>
        <w:spacing w:before="0"/>
        <w:ind w:left="0" w:firstLine="0"/>
        <w:jc w:val="both"/>
        <w:rPr>
          <w:b/>
          <w:bCs/>
          <w:sz w:val="24"/>
          <w:szCs w:val="24"/>
          <w:lang w:val="fr-CH"/>
        </w:rPr>
      </w:pPr>
    </w:p>
    <w:p w14:paraId="54AD82B4" w14:textId="564EAE6E" w:rsidR="00EA1809" w:rsidRDefault="000D2FF2" w:rsidP="00E51C82">
      <w:pPr>
        <w:pStyle w:val="Paragraphedeliste"/>
        <w:numPr>
          <w:ilvl w:val="0"/>
          <w:numId w:val="8"/>
        </w:numPr>
        <w:spacing w:before="0"/>
        <w:jc w:val="both"/>
        <w:rPr>
          <w:b/>
          <w:bCs/>
          <w:sz w:val="24"/>
          <w:szCs w:val="24"/>
          <w:lang w:val="fr-CH"/>
        </w:rPr>
      </w:pPr>
      <w:r>
        <w:rPr>
          <w:b/>
          <w:bCs/>
          <w:sz w:val="24"/>
          <w:szCs w:val="24"/>
          <w:lang w:val="fr-CH"/>
        </w:rPr>
        <w:t xml:space="preserve"> - </w:t>
      </w:r>
      <w:r w:rsidR="00B62FD9">
        <w:rPr>
          <w:b/>
          <w:bCs/>
          <w:sz w:val="24"/>
          <w:szCs w:val="24"/>
          <w:lang w:val="fr-CH"/>
        </w:rPr>
        <w:t>Suspension du salaire</w:t>
      </w:r>
    </w:p>
    <w:p w14:paraId="7663F219" w14:textId="2926FC38" w:rsidR="00B62FD9" w:rsidRDefault="00B62FD9" w:rsidP="00B62FD9">
      <w:pPr>
        <w:jc w:val="both"/>
        <w:rPr>
          <w:rFonts w:eastAsiaTheme="minorEastAsia"/>
          <w:sz w:val="24"/>
          <w:szCs w:val="24"/>
          <w:lang w:val="fr-CH" w:eastAsia="fr-CH"/>
        </w:rPr>
      </w:pPr>
      <w:r>
        <w:rPr>
          <w:sz w:val="24"/>
          <w:szCs w:val="24"/>
          <w:vertAlign w:val="superscript"/>
          <w:lang w:val="fr-CH"/>
        </w:rPr>
        <w:t>1 </w:t>
      </w:r>
      <w:r w:rsidRPr="005A56AC">
        <w:rPr>
          <w:rFonts w:eastAsiaTheme="minorEastAsia"/>
          <w:sz w:val="24"/>
          <w:szCs w:val="24"/>
          <w:lang w:val="fr-CH" w:eastAsia="fr-CH"/>
        </w:rPr>
        <w:t>E</w:t>
      </w:r>
      <w:r>
        <w:rPr>
          <w:rFonts w:eastAsiaTheme="minorEastAsia"/>
          <w:sz w:val="24"/>
          <w:szCs w:val="24"/>
          <w:lang w:val="fr-CH" w:eastAsia="fr-CH"/>
        </w:rPr>
        <w:t xml:space="preserve">n cas de suspension du mandat prononcée par le Conseil d’Etat en vertu de l’art. 139b LC, </w:t>
      </w:r>
      <w:r w:rsidR="006278F6" w:rsidRPr="006278F6">
        <w:rPr>
          <w:rFonts w:eastAsiaTheme="minorEastAsia"/>
          <w:sz w:val="24"/>
          <w:szCs w:val="24"/>
          <w:lang w:val="fr-CH" w:eastAsia="fr-CH"/>
        </w:rPr>
        <w:t>le traitement du Municipal concerné</w:t>
      </w:r>
      <w:r w:rsidR="00F914A6">
        <w:rPr>
          <w:rFonts w:eastAsiaTheme="minorEastAsia"/>
          <w:sz w:val="24"/>
          <w:szCs w:val="24"/>
          <w:lang w:val="fr-CH" w:eastAsia="fr-CH"/>
        </w:rPr>
        <w:t xml:space="preserve"> est également suspendu</w:t>
      </w:r>
      <w:r w:rsidR="006278F6" w:rsidRPr="006278F6">
        <w:rPr>
          <w:rFonts w:eastAsiaTheme="minorEastAsia"/>
          <w:sz w:val="24"/>
          <w:szCs w:val="24"/>
          <w:lang w:val="fr-CH" w:eastAsia="fr-CH"/>
        </w:rPr>
        <w:t>.</w:t>
      </w:r>
    </w:p>
    <w:p w14:paraId="58D75B31" w14:textId="77777777" w:rsidR="006278F6" w:rsidRDefault="006278F6" w:rsidP="00B62FD9">
      <w:pPr>
        <w:jc w:val="both"/>
        <w:rPr>
          <w:rFonts w:eastAsiaTheme="minorEastAsia"/>
          <w:sz w:val="24"/>
          <w:szCs w:val="24"/>
          <w:lang w:val="fr-CH" w:eastAsia="fr-CH"/>
        </w:rPr>
      </w:pPr>
    </w:p>
    <w:p w14:paraId="016845A7" w14:textId="74B27108" w:rsidR="006278F6" w:rsidRPr="006278F6" w:rsidRDefault="006278F6" w:rsidP="00B62FD9">
      <w:pPr>
        <w:jc w:val="both"/>
        <w:rPr>
          <w:rFonts w:eastAsiaTheme="minorEastAsia"/>
          <w:sz w:val="24"/>
          <w:szCs w:val="24"/>
          <w:lang w:val="fr-CH" w:eastAsia="fr-CH"/>
        </w:rPr>
      </w:pPr>
      <w:r>
        <w:rPr>
          <w:i/>
          <w:iCs/>
          <w:sz w:val="24"/>
          <w:szCs w:val="24"/>
          <w:vertAlign w:val="superscript"/>
          <w:lang w:val="fr-CH"/>
        </w:rPr>
        <w:t xml:space="preserve">2 </w:t>
      </w:r>
      <w:r w:rsidRPr="006278F6">
        <w:rPr>
          <w:sz w:val="24"/>
          <w:szCs w:val="24"/>
          <w:lang w:val="fr-CH"/>
        </w:rPr>
        <w:t>En cas de levée de la suspension</w:t>
      </w:r>
      <w:r>
        <w:rPr>
          <w:sz w:val="24"/>
          <w:szCs w:val="24"/>
          <w:lang w:val="fr-CH"/>
        </w:rPr>
        <w:t xml:space="preserve">, </w:t>
      </w:r>
      <w:r w:rsidRPr="006278F6">
        <w:rPr>
          <w:sz w:val="24"/>
          <w:szCs w:val="24"/>
          <w:lang w:val="fr-CH"/>
        </w:rPr>
        <w:t>le droit au traitement est restauré</w:t>
      </w:r>
      <w:r w:rsidR="00107FC3">
        <w:rPr>
          <w:sz w:val="24"/>
          <w:szCs w:val="24"/>
          <w:lang w:val="fr-CH"/>
        </w:rPr>
        <w:t>.</w:t>
      </w:r>
    </w:p>
    <w:p w14:paraId="55425369" w14:textId="77777777" w:rsidR="00B62FD9" w:rsidRPr="00B62FD9" w:rsidRDefault="00B62FD9" w:rsidP="00B62FD9">
      <w:pPr>
        <w:jc w:val="both"/>
        <w:rPr>
          <w:b/>
          <w:bCs/>
          <w:sz w:val="24"/>
          <w:szCs w:val="24"/>
          <w:lang w:val="fr-CH"/>
        </w:rPr>
      </w:pPr>
    </w:p>
    <w:p w14:paraId="17CB625B" w14:textId="28B9C220" w:rsidR="0003329F" w:rsidRPr="00914013" w:rsidRDefault="0003329F" w:rsidP="0003329F">
      <w:pPr>
        <w:pStyle w:val="Paragraphedeliste"/>
        <w:numPr>
          <w:ilvl w:val="0"/>
          <w:numId w:val="8"/>
        </w:numPr>
        <w:spacing w:before="0"/>
        <w:jc w:val="both"/>
        <w:rPr>
          <w:b/>
          <w:bCs/>
          <w:sz w:val="24"/>
          <w:szCs w:val="24"/>
          <w:lang w:val="fr-CH"/>
        </w:rPr>
      </w:pPr>
      <w:r>
        <w:rPr>
          <w:b/>
          <w:bCs/>
          <w:sz w:val="24"/>
          <w:szCs w:val="24"/>
          <w:lang w:val="fr-CH"/>
        </w:rPr>
        <w:t xml:space="preserve"> – Mesure de réinsertion</w:t>
      </w:r>
    </w:p>
    <w:p w14:paraId="73016FB2" w14:textId="2C1FC06C" w:rsidR="0003329F" w:rsidRPr="0003329F" w:rsidRDefault="0003329F" w:rsidP="0003329F">
      <w:pPr>
        <w:jc w:val="both"/>
        <w:rPr>
          <w:sz w:val="24"/>
          <w:szCs w:val="24"/>
          <w:lang w:val="fr-CH"/>
        </w:rPr>
      </w:pPr>
      <w:r w:rsidRPr="0003329F">
        <w:rPr>
          <w:sz w:val="24"/>
          <w:szCs w:val="24"/>
          <w:vertAlign w:val="superscript"/>
          <w:lang w:val="fr-CH"/>
        </w:rPr>
        <w:t>1</w:t>
      </w:r>
      <w:r w:rsidRPr="0003329F">
        <w:rPr>
          <w:sz w:val="24"/>
          <w:szCs w:val="24"/>
          <w:lang w:val="fr-CH"/>
        </w:rPr>
        <w:t xml:space="preserve"> La ou le membre de la Municipalité peut bénéficier, en fin de mandat, ou à l’issue de ce dernier, de mesures destinées à maintenir ou développer son niveau « d’employabilité » sur le marché du travail. Ces mesures peuvent prendre la forme :</w:t>
      </w:r>
    </w:p>
    <w:p w14:paraId="1926F634" w14:textId="15A05D9E" w:rsidR="0003329F" w:rsidRPr="0003329F" w:rsidRDefault="0003329F" w:rsidP="0003329F">
      <w:pPr>
        <w:jc w:val="both"/>
        <w:rPr>
          <w:sz w:val="24"/>
          <w:szCs w:val="24"/>
          <w:lang w:val="fr-CH"/>
        </w:rPr>
      </w:pPr>
      <w:r w:rsidRPr="0003329F">
        <w:rPr>
          <w:sz w:val="24"/>
          <w:szCs w:val="24"/>
          <w:lang w:val="fr-CH"/>
        </w:rPr>
        <w:t>a) d’une évaluation des compétences par un bureau spécialisé ;</w:t>
      </w:r>
    </w:p>
    <w:p w14:paraId="06BFEA28" w14:textId="218A78CA" w:rsidR="0003329F" w:rsidRPr="0003329F" w:rsidRDefault="0003329F" w:rsidP="0003329F">
      <w:pPr>
        <w:jc w:val="both"/>
        <w:rPr>
          <w:sz w:val="24"/>
          <w:szCs w:val="24"/>
          <w:lang w:val="fr-CH"/>
        </w:rPr>
      </w:pPr>
      <w:r w:rsidRPr="0003329F">
        <w:rPr>
          <w:sz w:val="24"/>
          <w:szCs w:val="24"/>
          <w:lang w:val="fr-CH"/>
        </w:rPr>
        <w:t>b) d’un soutien à la recherche d’emploi par un bureau spécialisé, lorsque la ou le membre de la Municipalité déclare ne pas vouloir renouveler son mandat politique, dans l’année qui précède la tenue des élections générales ;</w:t>
      </w:r>
    </w:p>
    <w:p w14:paraId="0A68148A" w14:textId="0C84B063" w:rsidR="00EA1809" w:rsidRPr="008D384E" w:rsidRDefault="0003329F" w:rsidP="008D384E">
      <w:pPr>
        <w:jc w:val="both"/>
        <w:rPr>
          <w:sz w:val="24"/>
          <w:szCs w:val="24"/>
          <w:lang w:val="fr-CH"/>
        </w:rPr>
      </w:pPr>
      <w:r w:rsidRPr="0003329F">
        <w:rPr>
          <w:sz w:val="24"/>
          <w:szCs w:val="24"/>
          <w:lang w:val="fr-CH"/>
        </w:rPr>
        <w:t>c) de mesures de formation continue ou de formation certifiante.</w:t>
      </w:r>
    </w:p>
    <w:p w14:paraId="7B491496" w14:textId="77777777" w:rsidR="000822DD" w:rsidRPr="005A56AC" w:rsidRDefault="000822DD" w:rsidP="00E51C82">
      <w:pPr>
        <w:pStyle w:val="Corpsdetexte"/>
        <w:ind w:left="142" w:right="113" w:hanging="142"/>
        <w:jc w:val="both"/>
        <w:rPr>
          <w:sz w:val="24"/>
          <w:szCs w:val="24"/>
          <w:lang w:val="fr-CH"/>
        </w:rPr>
      </w:pPr>
    </w:p>
    <w:p w14:paraId="02206A7C" w14:textId="412B055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565FED" w:rsidRPr="005A56AC">
        <w:rPr>
          <w:b/>
          <w:bCs/>
          <w:sz w:val="24"/>
          <w:szCs w:val="24"/>
          <w:lang w:val="fr-CH"/>
        </w:rPr>
        <w:t>–</w:t>
      </w:r>
      <w:r w:rsidRPr="005A56AC">
        <w:rPr>
          <w:b/>
          <w:bCs/>
          <w:sz w:val="24"/>
          <w:szCs w:val="24"/>
          <w:lang w:val="fr-CH"/>
        </w:rPr>
        <w:t xml:space="preserve"> </w:t>
      </w:r>
      <w:r w:rsidR="00565FED" w:rsidRPr="005A56AC">
        <w:rPr>
          <w:b/>
          <w:bCs/>
          <w:sz w:val="24"/>
          <w:szCs w:val="24"/>
          <w:lang w:val="fr-CH"/>
        </w:rPr>
        <w:t>Caisse de prévoyance</w:t>
      </w:r>
    </w:p>
    <w:p w14:paraId="38A6BDC5" w14:textId="3D311D7A" w:rsidR="00EA1809" w:rsidRPr="005A56AC" w:rsidRDefault="004E1A78" w:rsidP="00E51C82">
      <w:pPr>
        <w:pStyle w:val="Corpsdetexte"/>
        <w:ind w:left="142" w:hanging="142"/>
        <w:jc w:val="both"/>
        <w:rPr>
          <w:position w:val="6"/>
          <w:sz w:val="24"/>
          <w:szCs w:val="24"/>
          <w:lang w:val="fr-CH"/>
        </w:rPr>
      </w:pPr>
      <w:r>
        <w:rPr>
          <w:sz w:val="24"/>
          <w:szCs w:val="24"/>
          <w:vertAlign w:val="superscript"/>
          <w:lang w:val="fr-CH"/>
        </w:rPr>
        <w:t>1 </w:t>
      </w:r>
      <w:r w:rsidR="00565FED" w:rsidRPr="005A56AC">
        <w:rPr>
          <w:position w:val="6"/>
          <w:sz w:val="24"/>
          <w:szCs w:val="24"/>
          <w:lang w:val="fr-CH"/>
        </w:rPr>
        <w:t>Les membres de la Municipalité sont affiliés à une caisse de prévoyance reconnue</w:t>
      </w:r>
      <w:r w:rsidR="00955199">
        <w:rPr>
          <w:position w:val="6"/>
          <w:sz w:val="24"/>
          <w:szCs w:val="24"/>
          <w:lang w:val="fr-CH"/>
        </w:rPr>
        <w:t xml:space="preserve"> conformément à la législation fédérale</w:t>
      </w:r>
      <w:r w:rsidR="00565FED" w:rsidRPr="005A56AC">
        <w:rPr>
          <w:position w:val="6"/>
          <w:sz w:val="24"/>
          <w:szCs w:val="24"/>
          <w:lang w:val="fr-CH"/>
        </w:rPr>
        <w:t>.</w:t>
      </w:r>
    </w:p>
    <w:p w14:paraId="044B9714" w14:textId="77777777" w:rsidR="002958F8" w:rsidRPr="005A56AC" w:rsidRDefault="002958F8" w:rsidP="00E51C82">
      <w:pPr>
        <w:pStyle w:val="Corpsdetexte"/>
        <w:ind w:left="142" w:hanging="142"/>
        <w:jc w:val="both"/>
        <w:rPr>
          <w:position w:val="6"/>
          <w:sz w:val="24"/>
          <w:szCs w:val="24"/>
          <w:lang w:val="fr-CH"/>
        </w:rPr>
      </w:pPr>
    </w:p>
    <w:p w14:paraId="18B93F3F" w14:textId="5556B0E3" w:rsidR="002958F8" w:rsidRPr="005A56AC" w:rsidRDefault="004E1A78" w:rsidP="00E51C82">
      <w:pPr>
        <w:pStyle w:val="Corpsdetexte"/>
        <w:jc w:val="both"/>
        <w:rPr>
          <w:position w:val="6"/>
          <w:sz w:val="24"/>
          <w:szCs w:val="24"/>
          <w:lang w:val="fr-CH"/>
        </w:rPr>
      </w:pPr>
      <w:r>
        <w:rPr>
          <w:i/>
          <w:iCs/>
          <w:sz w:val="24"/>
          <w:szCs w:val="24"/>
          <w:vertAlign w:val="superscript"/>
          <w:lang w:val="fr-CH"/>
        </w:rPr>
        <w:lastRenderedPageBreak/>
        <w:t>2</w:t>
      </w:r>
      <w:r w:rsidRPr="00CD570E">
        <w:rPr>
          <w:i/>
          <w:iCs/>
          <w:sz w:val="24"/>
          <w:szCs w:val="24"/>
          <w:lang w:val="fr-CH"/>
        </w:rPr>
        <w:t xml:space="preserve"> </w:t>
      </w:r>
      <w:r w:rsidR="002958F8" w:rsidRPr="005A56AC">
        <w:rPr>
          <w:position w:val="6"/>
          <w:sz w:val="24"/>
          <w:szCs w:val="24"/>
          <w:lang w:val="fr-CH"/>
        </w:rPr>
        <w:t>Les cotisations destinées à la prévoyance professionnelle du membre de la Municipalité sont prises en charge par celui-ci, à raison d’un tiers</w:t>
      </w:r>
      <w:r w:rsidR="00955199">
        <w:rPr>
          <w:position w:val="6"/>
          <w:sz w:val="24"/>
          <w:szCs w:val="24"/>
          <w:lang w:val="fr-CH"/>
        </w:rPr>
        <w:t>.</w:t>
      </w:r>
      <w:r w:rsidR="002958F8" w:rsidRPr="005A56AC">
        <w:rPr>
          <w:position w:val="6"/>
          <w:sz w:val="24"/>
          <w:szCs w:val="24"/>
          <w:lang w:val="fr-CH"/>
        </w:rPr>
        <w:t xml:space="preserve"> </w:t>
      </w:r>
      <w:r w:rsidR="00955199">
        <w:rPr>
          <w:position w:val="6"/>
          <w:sz w:val="24"/>
          <w:szCs w:val="24"/>
          <w:lang w:val="fr-CH"/>
        </w:rPr>
        <w:t>L</w:t>
      </w:r>
      <w:r w:rsidR="002958F8" w:rsidRPr="005A56AC">
        <w:rPr>
          <w:position w:val="6"/>
          <w:sz w:val="24"/>
          <w:szCs w:val="24"/>
          <w:lang w:val="fr-CH"/>
        </w:rPr>
        <w:t>es deux tiers restants sont pris en charge par la Commune.</w:t>
      </w:r>
    </w:p>
    <w:p w14:paraId="76C90C17" w14:textId="77777777" w:rsidR="008B0369" w:rsidRPr="005A56AC" w:rsidRDefault="008B0369" w:rsidP="00E51C82">
      <w:pPr>
        <w:pStyle w:val="Corpsdetexte"/>
        <w:jc w:val="both"/>
        <w:rPr>
          <w:sz w:val="24"/>
          <w:szCs w:val="24"/>
          <w:lang w:val="fr-CH"/>
        </w:rPr>
      </w:pPr>
    </w:p>
    <w:p w14:paraId="6E7EA639" w14:textId="5104C9F8" w:rsidR="00EA1809" w:rsidRPr="005A56AC" w:rsidRDefault="0046054B"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E51C82" w:rsidRPr="005A56AC">
        <w:rPr>
          <w:b/>
          <w:bCs/>
          <w:sz w:val="24"/>
          <w:szCs w:val="24"/>
          <w:lang w:val="fr-CH"/>
        </w:rPr>
        <w:t>–</w:t>
      </w:r>
      <w:r w:rsidRPr="005A56AC">
        <w:rPr>
          <w:b/>
          <w:bCs/>
          <w:sz w:val="24"/>
          <w:szCs w:val="24"/>
          <w:lang w:val="fr-CH"/>
        </w:rPr>
        <w:t xml:space="preserve"> </w:t>
      </w:r>
      <w:r w:rsidR="00E51C82" w:rsidRPr="005A56AC">
        <w:rPr>
          <w:b/>
          <w:bCs/>
          <w:sz w:val="24"/>
          <w:szCs w:val="24"/>
          <w:lang w:val="fr-CH"/>
        </w:rPr>
        <w:t>Représentations extérieures</w:t>
      </w:r>
    </w:p>
    <w:p w14:paraId="2E40566C" w14:textId="0D72FF01" w:rsidR="00E51C82" w:rsidRPr="005A56AC" w:rsidRDefault="004E1A78" w:rsidP="00E51C82">
      <w:pPr>
        <w:pStyle w:val="Listenumrote"/>
        <w:numPr>
          <w:ilvl w:val="0"/>
          <w:numId w:val="0"/>
        </w:numPr>
        <w:spacing w:after="0"/>
        <w:rPr>
          <w:rFonts w:eastAsiaTheme="minorEastAsia" w:cs="Arial"/>
          <w:szCs w:val="24"/>
          <w:lang w:val="fr-CH" w:eastAsia="fr-CH"/>
        </w:rPr>
      </w:pPr>
      <w:r>
        <w:rPr>
          <w:szCs w:val="24"/>
          <w:vertAlign w:val="superscript"/>
          <w:lang w:val="fr-CH"/>
        </w:rPr>
        <w:t>1 </w:t>
      </w:r>
      <w:r w:rsidR="00E51C82" w:rsidRPr="005A56AC">
        <w:rPr>
          <w:rFonts w:eastAsiaTheme="minorEastAsia" w:cs="Arial"/>
          <w:szCs w:val="24"/>
          <w:lang w:val="fr-CH" w:eastAsia="fr-CH"/>
        </w:rPr>
        <w:t>Les délégations des membres de la Municipalité au sein d’entités tierces publiques ou privées font partie du mandat politique.</w:t>
      </w:r>
    </w:p>
    <w:p w14:paraId="5A373B1D" w14:textId="77777777" w:rsidR="00EA1809" w:rsidRPr="005A56AC" w:rsidRDefault="00EA1809" w:rsidP="00E51C82">
      <w:pPr>
        <w:pStyle w:val="Corpsdetexte"/>
        <w:jc w:val="both"/>
        <w:rPr>
          <w:sz w:val="24"/>
          <w:szCs w:val="24"/>
          <w:lang w:val="fr-CH"/>
        </w:rPr>
      </w:pPr>
    </w:p>
    <w:p w14:paraId="18D6B0BD" w14:textId="57583F1B" w:rsidR="00B8315B" w:rsidRPr="005A56AC" w:rsidRDefault="004E1A78" w:rsidP="00E51C82">
      <w:pPr>
        <w:pStyle w:val="Corpsdetexte"/>
        <w:jc w:val="both"/>
        <w:rPr>
          <w:sz w:val="24"/>
          <w:szCs w:val="24"/>
          <w:lang w:val="fr-CH"/>
        </w:rPr>
      </w:pPr>
      <w:r>
        <w:rPr>
          <w:i/>
          <w:iCs/>
          <w:sz w:val="24"/>
          <w:szCs w:val="24"/>
          <w:vertAlign w:val="superscript"/>
          <w:lang w:val="fr-CH"/>
        </w:rPr>
        <w:t>2</w:t>
      </w:r>
      <w:r w:rsidRPr="00CD570E">
        <w:rPr>
          <w:i/>
          <w:iCs/>
          <w:sz w:val="24"/>
          <w:szCs w:val="24"/>
          <w:lang w:val="fr-CH"/>
        </w:rPr>
        <w:t xml:space="preserve"> </w:t>
      </w:r>
      <w:r w:rsidR="00B8315B" w:rsidRPr="005A56AC">
        <w:rPr>
          <w:sz w:val="24"/>
          <w:szCs w:val="24"/>
          <w:lang w:val="fr-CH"/>
        </w:rPr>
        <w:t>La Municipalité communique chaque année au Conseil communal la liste des activités des associations, ententes intercommunales, sociétés commerciales et conseils d’administration ou autres établissements de droit public ou privé au sein desquels elle délègue l’un ou l’autre de ses membres.</w:t>
      </w:r>
    </w:p>
    <w:p w14:paraId="60C7C99A" w14:textId="77777777" w:rsidR="00B8315B" w:rsidRPr="005A56AC" w:rsidRDefault="00B8315B" w:rsidP="00E51C82">
      <w:pPr>
        <w:pStyle w:val="Corpsdetexte"/>
        <w:jc w:val="both"/>
        <w:rPr>
          <w:sz w:val="24"/>
          <w:szCs w:val="24"/>
          <w:lang w:val="fr-CH"/>
        </w:rPr>
      </w:pPr>
    </w:p>
    <w:p w14:paraId="3FBED9A8" w14:textId="6BCA683B" w:rsidR="00B8315B" w:rsidRDefault="004E1A78" w:rsidP="000E2F43">
      <w:pPr>
        <w:pStyle w:val="Corpsdetexte"/>
        <w:jc w:val="both"/>
        <w:rPr>
          <w:sz w:val="24"/>
          <w:szCs w:val="24"/>
          <w:lang w:val="fr-CH"/>
        </w:rPr>
      </w:pPr>
      <w:r>
        <w:rPr>
          <w:sz w:val="24"/>
          <w:szCs w:val="24"/>
          <w:vertAlign w:val="superscript"/>
          <w:lang w:val="fr-CH"/>
        </w:rPr>
        <w:t xml:space="preserve">3 </w:t>
      </w:r>
      <w:r w:rsidR="000E2F43" w:rsidRPr="005A56AC">
        <w:rPr>
          <w:sz w:val="24"/>
          <w:szCs w:val="24"/>
          <w:lang w:val="fr-CH"/>
        </w:rPr>
        <w:t xml:space="preserve">Les tantièmes ou jetons de présence perçus par </w:t>
      </w:r>
      <w:proofErr w:type="spellStart"/>
      <w:r w:rsidR="000E2F43" w:rsidRPr="005A56AC">
        <w:rPr>
          <w:sz w:val="24"/>
          <w:szCs w:val="24"/>
          <w:lang w:val="fr-CH"/>
        </w:rPr>
        <w:t>la</w:t>
      </w:r>
      <w:proofErr w:type="spellEnd"/>
      <w:r w:rsidR="000E2F43" w:rsidRPr="005A56AC">
        <w:rPr>
          <w:sz w:val="24"/>
          <w:szCs w:val="24"/>
          <w:lang w:val="fr-CH"/>
        </w:rPr>
        <w:t xml:space="preserve"> ou le membre de la Municipalité au sein d’une société ou entreprise, dans l’exercice d’un mandat ou la rémunération accessoire au sein d’une association ou entente intercommunale de droit public sont versés intégralement à la caisse communale</w:t>
      </w:r>
      <w:r w:rsidR="006119DD">
        <w:rPr>
          <w:rStyle w:val="Appelnotedebasdep"/>
          <w:sz w:val="24"/>
          <w:szCs w:val="24"/>
          <w:lang w:val="fr-CH"/>
        </w:rPr>
        <w:footnoteReference w:id="3"/>
      </w:r>
      <w:r w:rsidR="000E2F43" w:rsidRPr="005A56AC">
        <w:rPr>
          <w:sz w:val="24"/>
          <w:szCs w:val="24"/>
          <w:lang w:val="fr-CH"/>
        </w:rPr>
        <w:t>.</w:t>
      </w:r>
    </w:p>
    <w:p w14:paraId="30F480C3" w14:textId="77777777" w:rsidR="002A2F0A" w:rsidRDefault="002A2F0A" w:rsidP="000E2F43">
      <w:pPr>
        <w:pStyle w:val="Corpsdetexte"/>
        <w:jc w:val="both"/>
        <w:rPr>
          <w:sz w:val="24"/>
          <w:szCs w:val="24"/>
          <w:lang w:val="fr-CH"/>
        </w:rPr>
      </w:pPr>
    </w:p>
    <w:p w14:paraId="28D5E2A7" w14:textId="621492F0" w:rsidR="002A2F0A" w:rsidRDefault="002A2F0A" w:rsidP="000E2F43">
      <w:pPr>
        <w:pStyle w:val="Corpsdetexte"/>
        <w:jc w:val="both"/>
        <w:rPr>
          <w:sz w:val="24"/>
          <w:szCs w:val="24"/>
          <w:lang w:val="fr-CH"/>
        </w:rPr>
      </w:pPr>
      <w:r>
        <w:rPr>
          <w:sz w:val="24"/>
          <w:szCs w:val="24"/>
          <w:lang w:val="fr-CH"/>
        </w:rPr>
        <w:t>Les membres de la Municipalités reçoivent, pour chaque année d’activité et suivant le mandat, une indemnité soumise aux charges sociales et dont le montant est fixé comme suit :</w:t>
      </w:r>
    </w:p>
    <w:p w14:paraId="5FA5B4D4" w14:textId="77777777" w:rsidR="002A2F0A" w:rsidRDefault="002A2F0A" w:rsidP="000E2F43">
      <w:pPr>
        <w:pStyle w:val="Corpsdetexte"/>
        <w:jc w:val="both"/>
        <w:rPr>
          <w:sz w:val="24"/>
          <w:szCs w:val="24"/>
          <w:lang w:val="fr-CH"/>
        </w:rPr>
      </w:pPr>
    </w:p>
    <w:p w14:paraId="55B59324" w14:textId="08D54C97" w:rsidR="002A2F0A" w:rsidRDefault="002A2F0A" w:rsidP="002A2F0A">
      <w:pPr>
        <w:pStyle w:val="Corpsdetexte"/>
        <w:numPr>
          <w:ilvl w:val="0"/>
          <w:numId w:val="44"/>
        </w:numPr>
        <w:jc w:val="both"/>
        <w:rPr>
          <w:sz w:val="24"/>
          <w:szCs w:val="24"/>
          <w:lang w:val="fr-CH"/>
        </w:rPr>
      </w:pPr>
      <w:r>
        <w:rPr>
          <w:sz w:val="24"/>
          <w:szCs w:val="24"/>
          <w:lang w:val="fr-CH"/>
        </w:rPr>
        <w:t xml:space="preserve">CHF </w:t>
      </w:r>
      <w:proofErr w:type="spellStart"/>
      <w:r>
        <w:rPr>
          <w:sz w:val="24"/>
          <w:szCs w:val="24"/>
          <w:lang w:val="fr-CH"/>
        </w:rPr>
        <w:t>xxxxx</w:t>
      </w:r>
      <w:proofErr w:type="spellEnd"/>
      <w:r>
        <w:rPr>
          <w:sz w:val="24"/>
          <w:szCs w:val="24"/>
          <w:lang w:val="fr-CH"/>
        </w:rPr>
        <w:t xml:space="preserve"> pour la présidence d’un comité de direction</w:t>
      </w:r>
    </w:p>
    <w:p w14:paraId="4FD6B740" w14:textId="68EB7297" w:rsidR="002A2F0A" w:rsidRDefault="002A2F0A" w:rsidP="002A2F0A">
      <w:pPr>
        <w:pStyle w:val="Corpsdetexte"/>
        <w:numPr>
          <w:ilvl w:val="0"/>
          <w:numId w:val="44"/>
        </w:numPr>
        <w:jc w:val="both"/>
        <w:rPr>
          <w:sz w:val="24"/>
          <w:szCs w:val="24"/>
          <w:lang w:val="fr-CH"/>
        </w:rPr>
      </w:pPr>
      <w:r>
        <w:rPr>
          <w:sz w:val="24"/>
          <w:szCs w:val="24"/>
          <w:lang w:val="fr-CH"/>
        </w:rPr>
        <w:t>CHF xx pour la participation en qualité de membre d’un comité de direction</w:t>
      </w:r>
    </w:p>
    <w:p w14:paraId="12B94728" w14:textId="31FF66AF" w:rsidR="002A2F0A" w:rsidRDefault="002A2F0A" w:rsidP="002A2F0A">
      <w:pPr>
        <w:pStyle w:val="Corpsdetexte"/>
        <w:numPr>
          <w:ilvl w:val="0"/>
          <w:numId w:val="44"/>
        </w:numPr>
        <w:jc w:val="both"/>
        <w:rPr>
          <w:sz w:val="24"/>
          <w:szCs w:val="24"/>
          <w:lang w:val="fr-CH"/>
        </w:rPr>
      </w:pPr>
      <w:r>
        <w:rPr>
          <w:sz w:val="24"/>
          <w:szCs w:val="24"/>
          <w:lang w:val="fr-CH"/>
        </w:rPr>
        <w:t>CHF xxx pour la présidence d’un conseil ….</w:t>
      </w:r>
    </w:p>
    <w:p w14:paraId="2EED1192" w14:textId="5B8EE4A9" w:rsidR="002A2F0A" w:rsidRPr="005A56AC" w:rsidRDefault="002A2F0A" w:rsidP="002A2F0A">
      <w:pPr>
        <w:pStyle w:val="Corpsdetexte"/>
        <w:numPr>
          <w:ilvl w:val="0"/>
          <w:numId w:val="44"/>
        </w:numPr>
        <w:jc w:val="both"/>
        <w:rPr>
          <w:sz w:val="24"/>
          <w:szCs w:val="24"/>
          <w:lang w:val="fr-CH"/>
        </w:rPr>
      </w:pPr>
      <w:r>
        <w:rPr>
          <w:sz w:val="24"/>
          <w:szCs w:val="24"/>
          <w:lang w:val="fr-CH"/>
        </w:rPr>
        <w:t>CHF pour la participation en qualité de membre d’un conseil….</w:t>
      </w:r>
    </w:p>
    <w:p w14:paraId="77B342E3" w14:textId="77777777" w:rsidR="00B8315B" w:rsidRPr="005A56AC" w:rsidRDefault="00B8315B" w:rsidP="00E51C82">
      <w:pPr>
        <w:pStyle w:val="Corpsdetexte"/>
        <w:jc w:val="both"/>
        <w:rPr>
          <w:sz w:val="24"/>
          <w:szCs w:val="24"/>
          <w:lang w:val="fr-CH"/>
        </w:rPr>
      </w:pPr>
    </w:p>
    <w:p w14:paraId="13E3B010" w14:textId="7E08C54B" w:rsidR="00EA1809" w:rsidRPr="005A56AC" w:rsidRDefault="0046054B"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32235D" w:rsidRPr="005A56AC">
        <w:rPr>
          <w:b/>
          <w:bCs/>
          <w:sz w:val="24"/>
          <w:szCs w:val="24"/>
          <w:lang w:val="fr-CH"/>
        </w:rPr>
        <w:t>–</w:t>
      </w:r>
      <w:r w:rsidRPr="005A56AC">
        <w:rPr>
          <w:b/>
          <w:bCs/>
          <w:sz w:val="24"/>
          <w:szCs w:val="24"/>
          <w:lang w:val="fr-CH"/>
        </w:rPr>
        <w:t xml:space="preserve"> </w:t>
      </w:r>
      <w:r w:rsidR="0032235D" w:rsidRPr="005A56AC">
        <w:rPr>
          <w:b/>
          <w:bCs/>
          <w:sz w:val="24"/>
          <w:szCs w:val="24"/>
          <w:lang w:val="fr-CH"/>
        </w:rPr>
        <w:t>Frais liés à la fonction</w:t>
      </w:r>
    </w:p>
    <w:p w14:paraId="14B16BB9" w14:textId="116E7958" w:rsidR="0032235D" w:rsidRDefault="004E1A78" w:rsidP="0032235D">
      <w:pPr>
        <w:pStyle w:val="Corpsdetexte"/>
        <w:jc w:val="both"/>
        <w:rPr>
          <w:position w:val="6"/>
          <w:sz w:val="24"/>
          <w:szCs w:val="24"/>
          <w:lang w:val="fr-CH"/>
        </w:rPr>
      </w:pPr>
      <w:r>
        <w:rPr>
          <w:sz w:val="24"/>
          <w:szCs w:val="24"/>
          <w:vertAlign w:val="superscript"/>
          <w:lang w:val="fr-CH"/>
        </w:rPr>
        <w:t>1 </w:t>
      </w:r>
      <w:r w:rsidR="0032235D" w:rsidRPr="005A56AC">
        <w:rPr>
          <w:position w:val="6"/>
          <w:sz w:val="24"/>
          <w:szCs w:val="24"/>
          <w:lang w:val="fr-CH"/>
        </w:rPr>
        <w:t>Les dépenses en lien avec l’exercice de la fonction font l’objet d’une indemnisation forfaitaire annuelle</w:t>
      </w:r>
      <w:r w:rsidR="002934F6">
        <w:rPr>
          <w:rStyle w:val="Appelnotedebasdep"/>
          <w:position w:val="6"/>
          <w:sz w:val="24"/>
          <w:szCs w:val="24"/>
          <w:lang w:val="fr-CH"/>
        </w:rPr>
        <w:footnoteReference w:id="4"/>
      </w:r>
      <w:r w:rsidR="0032235D" w:rsidRPr="005A56AC">
        <w:rPr>
          <w:position w:val="6"/>
          <w:sz w:val="24"/>
          <w:szCs w:val="24"/>
          <w:lang w:val="fr-CH"/>
        </w:rPr>
        <w:t>. Ce forfait inclut notamment les frais de représentation, les frais professionnels et les frais de déplacement. Sont exclues les représentations officielles de la Municipalité.</w:t>
      </w:r>
    </w:p>
    <w:p w14:paraId="5122F44E" w14:textId="77777777" w:rsidR="004E1A78" w:rsidRPr="005A56AC" w:rsidRDefault="004E1A78" w:rsidP="0032235D">
      <w:pPr>
        <w:pStyle w:val="Corpsdetexte"/>
        <w:jc w:val="both"/>
        <w:rPr>
          <w:position w:val="6"/>
          <w:sz w:val="24"/>
          <w:szCs w:val="24"/>
          <w:lang w:val="fr-CH"/>
        </w:rPr>
      </w:pPr>
    </w:p>
    <w:p w14:paraId="757E64DB" w14:textId="1C412B39" w:rsidR="0032235D" w:rsidRPr="005A56AC" w:rsidRDefault="004E1A78" w:rsidP="0032235D">
      <w:pPr>
        <w:pStyle w:val="Corpsdetexte"/>
        <w:jc w:val="both"/>
        <w:rPr>
          <w:position w:val="6"/>
          <w:sz w:val="24"/>
          <w:szCs w:val="24"/>
          <w:lang w:val="fr-CH"/>
        </w:rPr>
      </w:pPr>
      <w:r>
        <w:rPr>
          <w:i/>
          <w:iCs/>
          <w:sz w:val="24"/>
          <w:szCs w:val="24"/>
          <w:vertAlign w:val="superscript"/>
          <w:lang w:val="fr-CH"/>
        </w:rPr>
        <w:t>2</w:t>
      </w:r>
      <w:r w:rsidRPr="00CD570E">
        <w:rPr>
          <w:i/>
          <w:iCs/>
          <w:sz w:val="24"/>
          <w:szCs w:val="24"/>
          <w:lang w:val="fr-CH"/>
        </w:rPr>
        <w:t xml:space="preserve"> </w:t>
      </w:r>
      <w:r w:rsidR="0032235D" w:rsidRPr="005A56AC">
        <w:rPr>
          <w:position w:val="6"/>
          <w:sz w:val="24"/>
          <w:szCs w:val="24"/>
          <w:lang w:val="fr-CH"/>
        </w:rPr>
        <w:t>Cette indemnisation forfaitaire s’élève à</w:t>
      </w:r>
      <w:r w:rsidR="0059310D" w:rsidRPr="005A56AC">
        <w:rPr>
          <w:position w:val="6"/>
          <w:sz w:val="24"/>
          <w:szCs w:val="24"/>
          <w:lang w:val="fr-CH"/>
        </w:rPr>
        <w:t> :</w:t>
      </w:r>
    </w:p>
    <w:p w14:paraId="0CF01ECC" w14:textId="5112E247" w:rsidR="0032235D" w:rsidRPr="005A56AC" w:rsidRDefault="0032235D" w:rsidP="0032235D">
      <w:pPr>
        <w:pStyle w:val="Corpsdetexte"/>
        <w:numPr>
          <w:ilvl w:val="0"/>
          <w:numId w:val="43"/>
        </w:numPr>
        <w:jc w:val="both"/>
        <w:rPr>
          <w:position w:val="6"/>
          <w:sz w:val="24"/>
          <w:szCs w:val="24"/>
          <w:lang w:val="fr-CH"/>
        </w:rPr>
      </w:pPr>
      <w:r w:rsidRPr="005A56AC">
        <w:rPr>
          <w:position w:val="6"/>
          <w:sz w:val="24"/>
          <w:szCs w:val="24"/>
          <w:lang w:val="fr-CH"/>
        </w:rPr>
        <w:t>Syndic</w:t>
      </w:r>
      <w:r w:rsidR="0059310D" w:rsidRPr="005A56AC">
        <w:rPr>
          <w:position w:val="6"/>
          <w:sz w:val="24"/>
          <w:szCs w:val="24"/>
          <w:lang w:val="fr-CH"/>
        </w:rPr>
        <w:t> :</w:t>
      </w:r>
      <w:r w:rsidRPr="005A56AC">
        <w:rPr>
          <w:position w:val="6"/>
          <w:sz w:val="24"/>
          <w:szCs w:val="24"/>
          <w:lang w:val="fr-CH"/>
        </w:rPr>
        <w:t xml:space="preserve"> CHF </w:t>
      </w:r>
      <w:proofErr w:type="spellStart"/>
      <w:r w:rsidRPr="005A56AC">
        <w:rPr>
          <w:position w:val="6"/>
          <w:sz w:val="24"/>
          <w:szCs w:val="24"/>
          <w:lang w:val="fr-CH"/>
        </w:rPr>
        <w:t>xxxx</w:t>
      </w:r>
      <w:proofErr w:type="spellEnd"/>
    </w:p>
    <w:p w14:paraId="36580FA1" w14:textId="1475AE60" w:rsidR="00EA1809" w:rsidRPr="005A56AC" w:rsidRDefault="0032235D" w:rsidP="0032235D">
      <w:pPr>
        <w:pStyle w:val="Corpsdetexte"/>
        <w:numPr>
          <w:ilvl w:val="0"/>
          <w:numId w:val="43"/>
        </w:numPr>
        <w:jc w:val="both"/>
        <w:rPr>
          <w:position w:val="6"/>
          <w:sz w:val="24"/>
          <w:szCs w:val="24"/>
          <w:lang w:val="fr-CH"/>
        </w:rPr>
      </w:pPr>
      <w:r w:rsidRPr="005A56AC">
        <w:rPr>
          <w:position w:val="6"/>
          <w:sz w:val="24"/>
          <w:szCs w:val="24"/>
          <w:lang w:val="fr-CH"/>
        </w:rPr>
        <w:t>Municipaux</w:t>
      </w:r>
      <w:r w:rsidR="0059310D" w:rsidRPr="005A56AC">
        <w:rPr>
          <w:position w:val="6"/>
          <w:sz w:val="24"/>
          <w:szCs w:val="24"/>
          <w:lang w:val="fr-CH"/>
        </w:rPr>
        <w:t> :</w:t>
      </w:r>
      <w:r w:rsidRPr="005A56AC">
        <w:rPr>
          <w:position w:val="6"/>
          <w:sz w:val="24"/>
          <w:szCs w:val="24"/>
          <w:lang w:val="fr-CH"/>
        </w:rPr>
        <w:t xml:space="preserve"> CHF </w:t>
      </w:r>
      <w:proofErr w:type="spellStart"/>
      <w:r w:rsidRPr="005A56AC">
        <w:rPr>
          <w:position w:val="6"/>
          <w:sz w:val="24"/>
          <w:szCs w:val="24"/>
          <w:lang w:val="fr-CH"/>
        </w:rPr>
        <w:t>xxxx</w:t>
      </w:r>
      <w:proofErr w:type="spellEnd"/>
    </w:p>
    <w:p w14:paraId="21EB017C" w14:textId="77777777" w:rsidR="0032235D" w:rsidRPr="005A56AC" w:rsidRDefault="0032235D" w:rsidP="0032235D">
      <w:pPr>
        <w:pStyle w:val="Corpsdetexte"/>
        <w:jc w:val="both"/>
        <w:rPr>
          <w:sz w:val="24"/>
          <w:szCs w:val="24"/>
          <w:lang w:val="fr-CH"/>
        </w:rPr>
      </w:pPr>
    </w:p>
    <w:p w14:paraId="24602A11" w14:textId="47E25D3B" w:rsidR="00930242" w:rsidRPr="005A56AC" w:rsidRDefault="003051CC" w:rsidP="00AE371D">
      <w:pPr>
        <w:pStyle w:val="Paragraphedeliste"/>
        <w:numPr>
          <w:ilvl w:val="0"/>
          <w:numId w:val="20"/>
        </w:numPr>
        <w:spacing w:before="0"/>
        <w:jc w:val="both"/>
        <w:rPr>
          <w:b/>
          <w:bCs/>
          <w:sz w:val="24"/>
          <w:szCs w:val="24"/>
          <w:lang w:val="fr-CH"/>
        </w:rPr>
      </w:pPr>
      <w:r w:rsidRPr="005A56AC">
        <w:rPr>
          <w:b/>
          <w:bCs/>
          <w:sz w:val="24"/>
          <w:szCs w:val="24"/>
          <w:lang w:val="fr-CH"/>
        </w:rPr>
        <w:t xml:space="preserve"> </w:t>
      </w:r>
      <w:r w:rsidR="00930242" w:rsidRPr="005A56AC">
        <w:rPr>
          <w:b/>
          <w:bCs/>
          <w:sz w:val="24"/>
          <w:szCs w:val="24"/>
          <w:lang w:val="fr-CH"/>
        </w:rPr>
        <w:t>–</w:t>
      </w:r>
      <w:r w:rsidRPr="005A56AC">
        <w:rPr>
          <w:b/>
          <w:bCs/>
          <w:sz w:val="24"/>
          <w:szCs w:val="24"/>
          <w:lang w:val="fr-CH"/>
        </w:rPr>
        <w:t xml:space="preserve"> </w:t>
      </w:r>
      <w:r w:rsidR="00F02336" w:rsidRPr="005A56AC">
        <w:rPr>
          <w:b/>
          <w:bCs/>
          <w:sz w:val="24"/>
          <w:szCs w:val="24"/>
          <w:lang w:val="fr-CH"/>
        </w:rPr>
        <w:t>Formation</w:t>
      </w:r>
    </w:p>
    <w:p w14:paraId="4F73DDD0" w14:textId="79503776" w:rsidR="00930242" w:rsidRPr="005A56AC" w:rsidRDefault="004E1A78" w:rsidP="00F02336">
      <w:pPr>
        <w:pStyle w:val="Paragraphedeliste"/>
        <w:spacing w:before="0"/>
        <w:ind w:left="0" w:firstLine="0"/>
        <w:jc w:val="both"/>
        <w:rPr>
          <w:sz w:val="24"/>
          <w:szCs w:val="24"/>
          <w:lang w:val="fr-CH"/>
        </w:rPr>
      </w:pPr>
      <w:r>
        <w:rPr>
          <w:sz w:val="24"/>
          <w:szCs w:val="24"/>
          <w:vertAlign w:val="superscript"/>
          <w:lang w:val="fr-CH"/>
        </w:rPr>
        <w:t>1 </w:t>
      </w:r>
      <w:r w:rsidR="00F02336" w:rsidRPr="005A56AC">
        <w:rPr>
          <w:sz w:val="24"/>
          <w:szCs w:val="24"/>
          <w:lang w:val="fr-CH"/>
        </w:rPr>
        <w:t xml:space="preserve">Pendant la législature, </w:t>
      </w:r>
      <w:proofErr w:type="spellStart"/>
      <w:r w:rsidR="00F02336" w:rsidRPr="005A56AC">
        <w:rPr>
          <w:sz w:val="24"/>
          <w:szCs w:val="24"/>
          <w:lang w:val="fr-CH"/>
        </w:rPr>
        <w:t>la</w:t>
      </w:r>
      <w:proofErr w:type="spellEnd"/>
      <w:r w:rsidR="00F02336" w:rsidRPr="005A56AC">
        <w:rPr>
          <w:sz w:val="24"/>
          <w:szCs w:val="24"/>
          <w:lang w:val="fr-CH"/>
        </w:rPr>
        <w:t xml:space="preserve"> ou le membre de la Municipalité a droit à une formation en lien avec le mandat politique au sein de l’exécutif communal et dont le coût (mais au maximum CHF </w:t>
      </w:r>
      <w:proofErr w:type="spellStart"/>
      <w:r w:rsidR="00357D7C">
        <w:rPr>
          <w:sz w:val="24"/>
          <w:szCs w:val="24"/>
          <w:lang w:val="fr-CH"/>
        </w:rPr>
        <w:t>xxxx</w:t>
      </w:r>
      <w:proofErr w:type="spellEnd"/>
      <w:r w:rsidR="00F02336" w:rsidRPr="005A56AC">
        <w:rPr>
          <w:sz w:val="24"/>
          <w:szCs w:val="24"/>
          <w:lang w:val="fr-CH"/>
        </w:rPr>
        <w:t xml:space="preserve"> par législature et non cumulable) est pris en charge par la Commune. Ce montant est remboursé sur la base des dépenses effectives.</w:t>
      </w:r>
    </w:p>
    <w:p w14:paraId="759D4FCD" w14:textId="77777777" w:rsidR="00F02336" w:rsidRPr="005A56AC" w:rsidRDefault="00F02336" w:rsidP="00F02336">
      <w:pPr>
        <w:pStyle w:val="Paragraphedeliste"/>
        <w:ind w:left="248" w:firstLine="0"/>
        <w:jc w:val="both"/>
        <w:rPr>
          <w:b/>
          <w:bCs/>
          <w:sz w:val="24"/>
          <w:szCs w:val="24"/>
          <w:lang w:val="fr-CH"/>
        </w:rPr>
      </w:pPr>
    </w:p>
    <w:p w14:paraId="6F401F48" w14:textId="7008E526" w:rsidR="008E0CDE" w:rsidRPr="005A56AC" w:rsidRDefault="00930242" w:rsidP="00E51C82">
      <w:pPr>
        <w:pStyle w:val="Paragraphedeliste"/>
        <w:numPr>
          <w:ilvl w:val="0"/>
          <w:numId w:val="20"/>
        </w:numPr>
        <w:spacing w:before="0"/>
        <w:jc w:val="both"/>
        <w:rPr>
          <w:b/>
          <w:bCs/>
          <w:sz w:val="24"/>
          <w:szCs w:val="24"/>
          <w:lang w:val="fr-CH"/>
        </w:rPr>
      </w:pPr>
      <w:r w:rsidRPr="005A56AC">
        <w:rPr>
          <w:b/>
          <w:bCs/>
          <w:sz w:val="24"/>
          <w:szCs w:val="24"/>
          <w:lang w:val="fr-CH"/>
        </w:rPr>
        <w:lastRenderedPageBreak/>
        <w:t xml:space="preserve"> </w:t>
      </w:r>
      <w:r w:rsidR="008E0CDE" w:rsidRPr="005A56AC">
        <w:rPr>
          <w:b/>
          <w:bCs/>
          <w:sz w:val="24"/>
          <w:szCs w:val="24"/>
          <w:lang w:val="fr-CH"/>
        </w:rPr>
        <w:t>–</w:t>
      </w:r>
      <w:r w:rsidRPr="005A56AC">
        <w:rPr>
          <w:b/>
          <w:bCs/>
          <w:sz w:val="24"/>
          <w:szCs w:val="24"/>
          <w:lang w:val="fr-CH"/>
        </w:rPr>
        <w:t xml:space="preserve"> </w:t>
      </w:r>
      <w:r w:rsidR="00564402" w:rsidRPr="005A56AC">
        <w:rPr>
          <w:b/>
          <w:bCs/>
          <w:sz w:val="24"/>
          <w:szCs w:val="24"/>
          <w:lang w:val="fr-CH"/>
        </w:rPr>
        <w:t>Indemnité de départ</w:t>
      </w:r>
      <w:r w:rsidR="00F129E6">
        <w:rPr>
          <w:rStyle w:val="Appelnotedebasdep"/>
          <w:b/>
          <w:bCs/>
          <w:sz w:val="24"/>
          <w:szCs w:val="24"/>
          <w:lang w:val="fr-CH"/>
        </w:rPr>
        <w:footnoteReference w:id="5"/>
      </w:r>
    </w:p>
    <w:p w14:paraId="445E113B" w14:textId="7FDCBE09" w:rsidR="008E0CDE" w:rsidRPr="005A56AC" w:rsidRDefault="004E1A78" w:rsidP="00564402">
      <w:pPr>
        <w:jc w:val="both"/>
        <w:rPr>
          <w:sz w:val="24"/>
          <w:szCs w:val="24"/>
          <w:lang w:val="fr-CH"/>
        </w:rPr>
      </w:pPr>
      <w:r>
        <w:rPr>
          <w:sz w:val="24"/>
          <w:szCs w:val="24"/>
          <w:vertAlign w:val="superscript"/>
          <w:lang w:val="fr-CH"/>
        </w:rPr>
        <w:t>1 </w:t>
      </w:r>
      <w:r w:rsidR="00564402" w:rsidRPr="005A56AC">
        <w:rPr>
          <w:sz w:val="24"/>
          <w:szCs w:val="24"/>
          <w:lang w:val="fr-CH"/>
        </w:rPr>
        <w:t>Le membre de la Municipalité bénéficie d’une indemnité de fin de mandat, soumise aux charges sociales.</w:t>
      </w:r>
    </w:p>
    <w:p w14:paraId="1C9AEC31" w14:textId="77777777" w:rsidR="00564402" w:rsidRPr="005A56AC" w:rsidRDefault="00564402" w:rsidP="00564402">
      <w:pPr>
        <w:jc w:val="both"/>
        <w:rPr>
          <w:sz w:val="24"/>
          <w:szCs w:val="24"/>
          <w:lang w:val="fr-CH"/>
        </w:rPr>
      </w:pPr>
    </w:p>
    <w:p w14:paraId="371678E1" w14:textId="0C94E575" w:rsidR="00564402" w:rsidRPr="005A56AC" w:rsidRDefault="004E1A78" w:rsidP="00564402">
      <w:pPr>
        <w:jc w:val="both"/>
        <w:rPr>
          <w:sz w:val="24"/>
          <w:szCs w:val="24"/>
          <w:lang w:val="fr-CH"/>
        </w:rPr>
      </w:pPr>
      <w:r>
        <w:rPr>
          <w:i/>
          <w:iCs/>
          <w:sz w:val="24"/>
          <w:szCs w:val="24"/>
          <w:vertAlign w:val="superscript"/>
          <w:lang w:val="fr-CH"/>
        </w:rPr>
        <w:t>2</w:t>
      </w:r>
      <w:r w:rsidRPr="00CD570E">
        <w:rPr>
          <w:i/>
          <w:iCs/>
          <w:sz w:val="24"/>
          <w:szCs w:val="24"/>
          <w:lang w:val="fr-CH"/>
        </w:rPr>
        <w:t xml:space="preserve"> </w:t>
      </w:r>
      <w:r w:rsidR="00564402" w:rsidRPr="005A56AC">
        <w:rPr>
          <w:sz w:val="24"/>
          <w:szCs w:val="24"/>
          <w:lang w:val="fr-CH"/>
        </w:rPr>
        <w:t>Lorsqu'elles ou ils quittent leurs fonctions, les membres de la Municipalité reçoivent une indemnité de départ, versée sous forme de capital, de :</w:t>
      </w:r>
    </w:p>
    <w:p w14:paraId="742832A4" w14:textId="1CBF8979" w:rsidR="00564402" w:rsidRPr="005A56AC" w:rsidRDefault="00564402" w:rsidP="00564402">
      <w:pPr>
        <w:jc w:val="both"/>
        <w:rPr>
          <w:sz w:val="24"/>
          <w:szCs w:val="24"/>
          <w:lang w:val="fr-CH"/>
        </w:rPr>
      </w:pPr>
      <w:r w:rsidRPr="005A56AC">
        <w:rPr>
          <w:sz w:val="24"/>
          <w:szCs w:val="24"/>
          <w:lang w:val="fr-CH"/>
        </w:rPr>
        <w:t xml:space="preserve">a) après 1 à 4 ans de fonction : indemnité équivalant à </w:t>
      </w:r>
      <w:proofErr w:type="gramStart"/>
      <w:r w:rsidR="00357D7C">
        <w:rPr>
          <w:sz w:val="24"/>
          <w:szCs w:val="24"/>
          <w:lang w:val="fr-CH"/>
        </w:rPr>
        <w:t xml:space="preserve">xxx </w:t>
      </w:r>
      <w:r w:rsidRPr="005A56AC">
        <w:rPr>
          <w:sz w:val="24"/>
          <w:szCs w:val="24"/>
          <w:lang w:val="fr-CH"/>
        </w:rPr>
        <w:t xml:space="preserve"> de</w:t>
      </w:r>
      <w:proofErr w:type="gramEnd"/>
      <w:r w:rsidRPr="005A56AC">
        <w:rPr>
          <w:sz w:val="24"/>
          <w:szCs w:val="24"/>
          <w:lang w:val="fr-CH"/>
        </w:rPr>
        <w:t xml:space="preserve"> traitement ;</w:t>
      </w:r>
    </w:p>
    <w:p w14:paraId="452BB4CA" w14:textId="05A81E6C" w:rsidR="00564402" w:rsidRPr="005A56AC" w:rsidRDefault="00564402" w:rsidP="00564402">
      <w:pPr>
        <w:jc w:val="both"/>
        <w:rPr>
          <w:sz w:val="24"/>
          <w:szCs w:val="24"/>
          <w:lang w:val="fr-CH"/>
        </w:rPr>
      </w:pPr>
      <w:r w:rsidRPr="005A56AC">
        <w:rPr>
          <w:sz w:val="24"/>
          <w:szCs w:val="24"/>
          <w:lang w:val="fr-CH"/>
        </w:rPr>
        <w:t xml:space="preserve">b) après 5 à 9 ans de fonction : indemnité équivalant à </w:t>
      </w:r>
      <w:proofErr w:type="spellStart"/>
      <w:r w:rsidR="00357D7C">
        <w:rPr>
          <w:sz w:val="24"/>
          <w:szCs w:val="24"/>
          <w:lang w:val="fr-CH"/>
        </w:rPr>
        <w:t>xxxx</w:t>
      </w:r>
      <w:proofErr w:type="spellEnd"/>
      <w:r w:rsidRPr="005A56AC">
        <w:rPr>
          <w:sz w:val="24"/>
          <w:szCs w:val="24"/>
          <w:lang w:val="fr-CH"/>
        </w:rPr>
        <w:t xml:space="preserve"> de traitement ;</w:t>
      </w:r>
    </w:p>
    <w:p w14:paraId="597E2B50" w14:textId="339EB789" w:rsidR="00564402" w:rsidRPr="005A56AC" w:rsidRDefault="00564402" w:rsidP="00564402">
      <w:pPr>
        <w:jc w:val="both"/>
        <w:rPr>
          <w:sz w:val="24"/>
          <w:szCs w:val="24"/>
          <w:lang w:val="fr-CH"/>
        </w:rPr>
      </w:pPr>
      <w:r w:rsidRPr="005A56AC">
        <w:rPr>
          <w:sz w:val="24"/>
          <w:szCs w:val="24"/>
          <w:lang w:val="fr-CH"/>
        </w:rPr>
        <w:t xml:space="preserve">c) dès 10 ans de fonction : indemnité équivalant à </w:t>
      </w:r>
      <w:proofErr w:type="spellStart"/>
      <w:r w:rsidR="00357D7C">
        <w:rPr>
          <w:sz w:val="24"/>
          <w:szCs w:val="24"/>
          <w:lang w:val="fr-CH"/>
        </w:rPr>
        <w:t>xxxx</w:t>
      </w:r>
      <w:proofErr w:type="spellEnd"/>
      <w:r w:rsidRPr="005A56AC">
        <w:rPr>
          <w:sz w:val="24"/>
          <w:szCs w:val="24"/>
          <w:lang w:val="fr-CH"/>
        </w:rPr>
        <w:t xml:space="preserve"> de traitement.</w:t>
      </w:r>
    </w:p>
    <w:p w14:paraId="4B8BE97D" w14:textId="77777777" w:rsidR="00C83765" w:rsidRPr="005A56AC" w:rsidRDefault="00C83765" w:rsidP="00E51C82">
      <w:pPr>
        <w:pStyle w:val="Paragraphedeliste"/>
        <w:spacing w:before="0"/>
        <w:ind w:left="0" w:firstLine="0"/>
        <w:jc w:val="both"/>
        <w:rPr>
          <w:sz w:val="24"/>
          <w:szCs w:val="24"/>
          <w:lang w:val="fr-CH"/>
        </w:rPr>
      </w:pPr>
    </w:p>
    <w:p w14:paraId="775CBE36" w14:textId="33D9FD8D" w:rsidR="00CB246F" w:rsidRPr="005A56AC" w:rsidRDefault="00B04416" w:rsidP="00C83765">
      <w:pPr>
        <w:pStyle w:val="Paragraphedeliste"/>
        <w:ind w:left="0" w:firstLine="0"/>
        <w:jc w:val="both"/>
        <w:rPr>
          <w:sz w:val="24"/>
          <w:szCs w:val="24"/>
          <w:lang w:val="fr-CH"/>
        </w:rPr>
      </w:pPr>
      <w:r>
        <w:rPr>
          <w:sz w:val="24"/>
          <w:szCs w:val="24"/>
          <w:vertAlign w:val="superscript"/>
          <w:lang w:val="fr-CH"/>
        </w:rPr>
        <w:t>3</w:t>
      </w:r>
      <w:r w:rsidR="004E1A78">
        <w:rPr>
          <w:sz w:val="24"/>
          <w:szCs w:val="24"/>
          <w:vertAlign w:val="superscript"/>
          <w:lang w:val="fr-CH"/>
        </w:rPr>
        <w:t xml:space="preserve"> </w:t>
      </w:r>
      <w:r w:rsidR="00C83765" w:rsidRPr="005A56AC">
        <w:rPr>
          <w:sz w:val="24"/>
          <w:szCs w:val="24"/>
          <w:lang w:val="fr-CH"/>
        </w:rPr>
        <w:t xml:space="preserve">En cas de démission pour raisons graves de santé entraînant une incapacité de travail de plus de </w:t>
      </w:r>
      <w:r w:rsidR="00D25059">
        <w:rPr>
          <w:sz w:val="24"/>
          <w:szCs w:val="24"/>
          <w:lang w:val="fr-CH"/>
        </w:rPr>
        <w:t>xxx</w:t>
      </w:r>
      <w:r w:rsidR="00C83765" w:rsidRPr="005A56AC">
        <w:rPr>
          <w:sz w:val="24"/>
          <w:szCs w:val="24"/>
          <w:lang w:val="fr-CH"/>
        </w:rPr>
        <w:t xml:space="preserve"> mois, le démissionnaire a droit, en plus de ce qui est prévu ci-dessus, à une indemnité équivalente à </w:t>
      </w:r>
      <w:proofErr w:type="spellStart"/>
      <w:r w:rsidR="00D25059">
        <w:rPr>
          <w:sz w:val="24"/>
          <w:szCs w:val="24"/>
          <w:lang w:val="fr-CH"/>
        </w:rPr>
        <w:t>xxxx</w:t>
      </w:r>
      <w:proofErr w:type="spellEnd"/>
      <w:r w:rsidR="00C83765" w:rsidRPr="005A56AC">
        <w:rPr>
          <w:sz w:val="24"/>
          <w:szCs w:val="24"/>
          <w:lang w:val="fr-CH"/>
        </w:rPr>
        <w:t xml:space="preserve"> mois de salaire.</w:t>
      </w:r>
    </w:p>
    <w:p w14:paraId="47D439A6" w14:textId="77777777" w:rsidR="00C83765" w:rsidRPr="005A56AC" w:rsidRDefault="00C83765" w:rsidP="00C83765">
      <w:pPr>
        <w:pStyle w:val="Paragraphedeliste"/>
        <w:ind w:left="0" w:firstLine="0"/>
        <w:jc w:val="both"/>
        <w:rPr>
          <w:sz w:val="24"/>
          <w:szCs w:val="24"/>
          <w:lang w:val="fr-CH"/>
        </w:rPr>
      </w:pPr>
    </w:p>
    <w:p w14:paraId="2C9CEA2A" w14:textId="6B1E4588" w:rsidR="00C83765" w:rsidRPr="005A56AC" w:rsidRDefault="00B04416" w:rsidP="00C83765">
      <w:pPr>
        <w:jc w:val="both"/>
        <w:rPr>
          <w:sz w:val="24"/>
          <w:szCs w:val="24"/>
          <w:lang w:val="fr-CH"/>
        </w:rPr>
      </w:pPr>
      <w:r>
        <w:rPr>
          <w:sz w:val="24"/>
          <w:szCs w:val="24"/>
          <w:vertAlign w:val="superscript"/>
          <w:lang w:val="fr-CH"/>
        </w:rPr>
        <w:t>4</w:t>
      </w:r>
      <w:r w:rsidR="004E1A78">
        <w:rPr>
          <w:sz w:val="24"/>
          <w:szCs w:val="24"/>
          <w:vertAlign w:val="superscript"/>
          <w:lang w:val="fr-CH"/>
        </w:rPr>
        <w:t xml:space="preserve"> </w:t>
      </w:r>
      <w:r w:rsidR="00C83765" w:rsidRPr="005A56AC">
        <w:rPr>
          <w:sz w:val="24"/>
          <w:szCs w:val="24"/>
          <w:lang w:val="fr-CH"/>
        </w:rPr>
        <w:t xml:space="preserve">L’indemnité de fin de mandat au sens de l’alinéa 2 ci-dessus n’est pas versée en cas de départ à la suite </w:t>
      </w:r>
      <w:r w:rsidR="00384ED1">
        <w:rPr>
          <w:sz w:val="24"/>
          <w:szCs w:val="24"/>
          <w:lang w:val="fr-CH"/>
        </w:rPr>
        <w:t>d’une suspension ou d’une révocation,</w:t>
      </w:r>
      <w:r w:rsidR="00C83765" w:rsidRPr="005A56AC">
        <w:rPr>
          <w:sz w:val="24"/>
          <w:szCs w:val="24"/>
          <w:lang w:val="fr-CH"/>
        </w:rPr>
        <w:t xml:space="preserve"> </w:t>
      </w:r>
      <w:r w:rsidR="00446C4B">
        <w:rPr>
          <w:sz w:val="24"/>
          <w:szCs w:val="24"/>
          <w:lang w:val="fr-CH"/>
        </w:rPr>
        <w:t>au sens de la LC.</w:t>
      </w:r>
    </w:p>
    <w:p w14:paraId="68425A23" w14:textId="77777777" w:rsidR="00A44241" w:rsidRDefault="00A44241" w:rsidP="00E51C82">
      <w:pPr>
        <w:pStyle w:val="Titre1"/>
        <w:numPr>
          <w:ilvl w:val="0"/>
          <w:numId w:val="0"/>
        </w:numPr>
        <w:jc w:val="both"/>
        <w:rPr>
          <w:spacing w:val="-6"/>
          <w:sz w:val="24"/>
          <w:szCs w:val="24"/>
          <w:lang w:val="fr-CH"/>
        </w:rPr>
      </w:pPr>
    </w:p>
    <w:p w14:paraId="3C0FC6E8" w14:textId="77777777" w:rsidR="00B34703" w:rsidRPr="005A56AC" w:rsidRDefault="00B34703" w:rsidP="00E51C82">
      <w:pPr>
        <w:pStyle w:val="Titre1"/>
        <w:numPr>
          <w:ilvl w:val="0"/>
          <w:numId w:val="0"/>
        </w:numPr>
        <w:jc w:val="both"/>
        <w:rPr>
          <w:spacing w:val="-6"/>
          <w:sz w:val="24"/>
          <w:szCs w:val="24"/>
          <w:lang w:val="fr-CH"/>
        </w:rPr>
      </w:pPr>
    </w:p>
    <w:p w14:paraId="4D31F66C" w14:textId="596F81D5" w:rsidR="00EA1809" w:rsidRPr="005A56AC" w:rsidRDefault="00F63C48" w:rsidP="00E51C82">
      <w:pPr>
        <w:pStyle w:val="Titre1"/>
        <w:numPr>
          <w:ilvl w:val="0"/>
          <w:numId w:val="0"/>
        </w:numPr>
        <w:jc w:val="both"/>
        <w:rPr>
          <w:sz w:val="24"/>
          <w:szCs w:val="24"/>
          <w:lang w:val="fr-CH"/>
        </w:rPr>
      </w:pPr>
      <w:r w:rsidRPr="005A56AC">
        <w:rPr>
          <w:spacing w:val="-6"/>
          <w:sz w:val="24"/>
          <w:szCs w:val="24"/>
          <w:lang w:val="fr-CH"/>
        </w:rPr>
        <w:t>CHAPITRE</w:t>
      </w:r>
      <w:r w:rsidRPr="005A56AC">
        <w:rPr>
          <w:spacing w:val="1"/>
          <w:sz w:val="24"/>
          <w:szCs w:val="24"/>
          <w:lang w:val="fr-CH"/>
        </w:rPr>
        <w:t xml:space="preserve"> </w:t>
      </w:r>
      <w:r w:rsidRPr="005A56AC">
        <w:rPr>
          <w:spacing w:val="-6"/>
          <w:sz w:val="24"/>
          <w:szCs w:val="24"/>
          <w:lang w:val="fr-CH"/>
        </w:rPr>
        <w:t>II</w:t>
      </w:r>
      <w:r w:rsidRPr="005A56AC">
        <w:rPr>
          <w:spacing w:val="3"/>
          <w:sz w:val="24"/>
          <w:szCs w:val="24"/>
          <w:lang w:val="fr-CH"/>
        </w:rPr>
        <w:t xml:space="preserve"> </w:t>
      </w:r>
      <w:r w:rsidRPr="005A56AC">
        <w:rPr>
          <w:spacing w:val="-6"/>
          <w:sz w:val="24"/>
          <w:szCs w:val="24"/>
          <w:lang w:val="fr-CH"/>
        </w:rPr>
        <w:t>–</w:t>
      </w:r>
      <w:r w:rsidRPr="005A56AC">
        <w:rPr>
          <w:spacing w:val="-1"/>
          <w:sz w:val="24"/>
          <w:szCs w:val="24"/>
          <w:lang w:val="fr-CH"/>
        </w:rPr>
        <w:t xml:space="preserve"> </w:t>
      </w:r>
      <w:r w:rsidR="00670A6C" w:rsidRPr="005A56AC">
        <w:rPr>
          <w:spacing w:val="-6"/>
          <w:sz w:val="24"/>
          <w:szCs w:val="24"/>
          <w:lang w:val="fr-CH"/>
        </w:rPr>
        <w:t>Dispositions finales</w:t>
      </w:r>
    </w:p>
    <w:p w14:paraId="10C7625B" w14:textId="77777777" w:rsidR="00EA1809" w:rsidRPr="005A56AC" w:rsidRDefault="00EA1809" w:rsidP="00E51C82">
      <w:pPr>
        <w:pStyle w:val="Corpsdetexte"/>
        <w:jc w:val="both"/>
        <w:rPr>
          <w:bCs/>
          <w:sz w:val="24"/>
          <w:szCs w:val="24"/>
          <w:lang w:val="fr-CH"/>
        </w:rPr>
      </w:pPr>
    </w:p>
    <w:p w14:paraId="4C14FDB9" w14:textId="37FB91FA" w:rsidR="00EA1809" w:rsidRPr="005A56AC" w:rsidRDefault="003051CC" w:rsidP="00E51C82">
      <w:pPr>
        <w:pStyle w:val="Paragraphedeliste"/>
        <w:numPr>
          <w:ilvl w:val="0"/>
          <w:numId w:val="20"/>
        </w:numPr>
        <w:spacing w:before="0"/>
        <w:jc w:val="both"/>
        <w:rPr>
          <w:b/>
          <w:bCs/>
          <w:sz w:val="24"/>
          <w:szCs w:val="24"/>
          <w:lang w:val="fr-CH"/>
        </w:rPr>
      </w:pPr>
      <w:r w:rsidRPr="005A56AC">
        <w:rPr>
          <w:b/>
          <w:bCs/>
          <w:sz w:val="24"/>
          <w:szCs w:val="24"/>
          <w:lang w:val="fr-CH"/>
        </w:rPr>
        <w:t xml:space="preserve"> - </w:t>
      </w:r>
      <w:r w:rsidR="00670A6C" w:rsidRPr="005A56AC">
        <w:rPr>
          <w:b/>
          <w:bCs/>
          <w:sz w:val="24"/>
          <w:szCs w:val="24"/>
          <w:lang w:val="fr-CH"/>
        </w:rPr>
        <w:t>Abrogation</w:t>
      </w:r>
    </w:p>
    <w:p w14:paraId="6A61B0F7" w14:textId="5B3A54AC" w:rsidR="00473103" w:rsidRPr="005A56AC" w:rsidRDefault="004E1A78" w:rsidP="00E51C82">
      <w:pPr>
        <w:pStyle w:val="Corpsdetexte"/>
        <w:ind w:left="142" w:hanging="142"/>
        <w:jc w:val="both"/>
        <w:rPr>
          <w:sz w:val="24"/>
          <w:szCs w:val="24"/>
          <w:lang w:val="fr-CH"/>
        </w:rPr>
      </w:pPr>
      <w:r>
        <w:rPr>
          <w:sz w:val="24"/>
          <w:szCs w:val="24"/>
          <w:vertAlign w:val="superscript"/>
          <w:lang w:val="fr-CH"/>
        </w:rPr>
        <w:t>1 </w:t>
      </w:r>
      <w:r w:rsidR="00670A6C" w:rsidRPr="005A56AC">
        <w:rPr>
          <w:position w:val="6"/>
          <w:sz w:val="24"/>
          <w:szCs w:val="24"/>
          <w:lang w:val="fr-CH"/>
        </w:rPr>
        <w:t>Le présent règlement abroge le règlement adopté par le conseil en date du…</w:t>
      </w:r>
    </w:p>
    <w:p w14:paraId="345758F6" w14:textId="77777777" w:rsidR="00632B29" w:rsidRDefault="00632B29" w:rsidP="00E51C82">
      <w:pPr>
        <w:pStyle w:val="Corpsdetexte"/>
        <w:jc w:val="both"/>
        <w:rPr>
          <w:sz w:val="24"/>
          <w:szCs w:val="24"/>
          <w:lang w:val="fr-CH"/>
        </w:rPr>
      </w:pPr>
    </w:p>
    <w:p w14:paraId="3929139B" w14:textId="77777777" w:rsidR="00913515" w:rsidRPr="00913515" w:rsidRDefault="00913515" w:rsidP="00913515">
      <w:pPr>
        <w:pStyle w:val="Corpsdetexte"/>
        <w:jc w:val="both"/>
        <w:rPr>
          <w:b/>
          <w:bCs/>
          <w:sz w:val="24"/>
          <w:szCs w:val="24"/>
          <w:lang w:val="fr-CH"/>
        </w:rPr>
      </w:pPr>
      <w:r w:rsidRPr="00913515">
        <w:rPr>
          <w:b/>
          <w:bCs/>
          <w:sz w:val="24"/>
          <w:szCs w:val="24"/>
          <w:lang w:val="fr-CH"/>
        </w:rPr>
        <w:t>21– Entrée en vigueur</w:t>
      </w:r>
    </w:p>
    <w:p w14:paraId="77E1F659" w14:textId="77777777" w:rsidR="00913515" w:rsidRDefault="00913515" w:rsidP="00913515">
      <w:pPr>
        <w:pStyle w:val="Corpsdetexte"/>
        <w:jc w:val="both"/>
        <w:rPr>
          <w:sz w:val="24"/>
          <w:szCs w:val="24"/>
        </w:rPr>
      </w:pPr>
      <w:r w:rsidRPr="00913515">
        <w:rPr>
          <w:sz w:val="24"/>
          <w:szCs w:val="24"/>
          <w:vertAlign w:val="superscript"/>
          <w:lang w:val="fr-CH"/>
        </w:rPr>
        <w:t>1</w:t>
      </w:r>
      <w:r w:rsidRPr="00913515">
        <w:rPr>
          <w:sz w:val="24"/>
          <w:szCs w:val="24"/>
          <w:lang w:val="fr-CH"/>
        </w:rPr>
        <w:t> </w:t>
      </w:r>
      <w:r w:rsidRPr="00913515">
        <w:rPr>
          <w:sz w:val="24"/>
          <w:szCs w:val="24"/>
        </w:rPr>
        <w:t>La municipalité est chargée de l’exécution du règlement.</w:t>
      </w:r>
    </w:p>
    <w:p w14:paraId="15B6FB70" w14:textId="77777777" w:rsidR="00913515" w:rsidRPr="00913515" w:rsidRDefault="00913515" w:rsidP="00913515">
      <w:pPr>
        <w:pStyle w:val="Corpsdetexte"/>
        <w:jc w:val="both"/>
        <w:rPr>
          <w:sz w:val="24"/>
          <w:szCs w:val="24"/>
        </w:rPr>
      </w:pPr>
    </w:p>
    <w:p w14:paraId="32B4BAC1" w14:textId="77777777" w:rsidR="00913515" w:rsidRPr="00913515" w:rsidRDefault="00913515" w:rsidP="00913515">
      <w:pPr>
        <w:pStyle w:val="Corpsdetexte"/>
        <w:jc w:val="both"/>
        <w:rPr>
          <w:sz w:val="24"/>
          <w:szCs w:val="24"/>
        </w:rPr>
      </w:pPr>
      <w:r w:rsidRPr="00913515">
        <w:rPr>
          <w:sz w:val="24"/>
          <w:szCs w:val="24"/>
          <w:vertAlign w:val="superscript"/>
          <w:lang w:val="fr-CH"/>
        </w:rPr>
        <w:t>2</w:t>
      </w:r>
      <w:r w:rsidRPr="00913515">
        <w:rPr>
          <w:sz w:val="24"/>
          <w:szCs w:val="24"/>
          <w:lang w:val="fr-CH"/>
        </w:rPr>
        <w:t> </w:t>
      </w:r>
      <w:r w:rsidRPr="00913515">
        <w:rPr>
          <w:sz w:val="24"/>
          <w:szCs w:val="24"/>
        </w:rPr>
        <w:t>Elle fixe la date de son entrée en vigueur après adoption par le Conseil communal / général.</w:t>
      </w:r>
    </w:p>
    <w:p w14:paraId="39DCD320" w14:textId="77777777" w:rsidR="00913515" w:rsidRDefault="00913515" w:rsidP="00E51C82">
      <w:pPr>
        <w:pStyle w:val="Corpsdetexte"/>
        <w:jc w:val="both"/>
        <w:rPr>
          <w:sz w:val="24"/>
          <w:szCs w:val="24"/>
          <w:lang w:val="fr-CH"/>
        </w:rPr>
      </w:pPr>
    </w:p>
    <w:p w14:paraId="07DEC79C" w14:textId="77777777" w:rsidR="00B34703" w:rsidRDefault="00B34703" w:rsidP="00E51C82">
      <w:pPr>
        <w:pStyle w:val="Corpsdetexte"/>
        <w:jc w:val="both"/>
        <w:rPr>
          <w:sz w:val="24"/>
          <w:szCs w:val="24"/>
          <w:lang w:val="fr-CH"/>
        </w:rPr>
      </w:pPr>
    </w:p>
    <w:p w14:paraId="4A38DCD1" w14:textId="77777777" w:rsidR="00913515" w:rsidRPr="005A56AC" w:rsidRDefault="00913515" w:rsidP="00E51C82">
      <w:pPr>
        <w:pStyle w:val="Corpsdetexte"/>
        <w:jc w:val="both"/>
        <w:rPr>
          <w:sz w:val="24"/>
          <w:szCs w:val="24"/>
          <w:lang w:val="fr-CH"/>
        </w:rPr>
      </w:pPr>
    </w:p>
    <w:p w14:paraId="6AF9BD71" w14:textId="77777777" w:rsidR="0019773D" w:rsidRPr="005A56AC" w:rsidRDefault="0019773D" w:rsidP="00E51C82">
      <w:pPr>
        <w:pStyle w:val="Corpsdetexte"/>
        <w:jc w:val="both"/>
        <w:rPr>
          <w:sz w:val="24"/>
          <w:szCs w:val="24"/>
          <w:lang w:val="fr-CH"/>
        </w:rPr>
      </w:pPr>
    </w:p>
    <w:p w14:paraId="4F67F0C9" w14:textId="77777777" w:rsidR="008B53B7" w:rsidRPr="005A56AC" w:rsidRDefault="008B53B7" w:rsidP="00E51C82">
      <w:pPr>
        <w:tabs>
          <w:tab w:val="left" w:pos="1701"/>
        </w:tabs>
        <w:jc w:val="both"/>
        <w:rPr>
          <w:color w:val="000000"/>
          <w:sz w:val="24"/>
          <w:szCs w:val="24"/>
          <w:lang w:val="fr-CH"/>
        </w:rPr>
      </w:pPr>
      <w:r w:rsidRPr="005A56AC">
        <w:rPr>
          <w:color w:val="000000"/>
          <w:sz w:val="24"/>
          <w:szCs w:val="24"/>
          <w:lang w:val="fr-CH"/>
        </w:rPr>
        <w:t>Adopté par la municipalité dans sa séance du …</w:t>
      </w:r>
    </w:p>
    <w:p w14:paraId="618D215D" w14:textId="77777777" w:rsidR="008B53B7" w:rsidRPr="005A56AC" w:rsidRDefault="008B53B7" w:rsidP="00E51C82">
      <w:pPr>
        <w:tabs>
          <w:tab w:val="left" w:pos="1701"/>
        </w:tabs>
        <w:jc w:val="both"/>
        <w:rPr>
          <w:color w:val="000000"/>
          <w:sz w:val="24"/>
          <w:szCs w:val="24"/>
          <w:lang w:val="fr-CH"/>
        </w:rPr>
      </w:pPr>
    </w:p>
    <w:p w14:paraId="395F93B2" w14:textId="77777777" w:rsidR="008B53B7" w:rsidRPr="005A56AC" w:rsidRDefault="008B53B7" w:rsidP="00E51C82">
      <w:pPr>
        <w:tabs>
          <w:tab w:val="left" w:pos="1701"/>
        </w:tabs>
        <w:jc w:val="both"/>
        <w:rPr>
          <w:color w:val="000000"/>
          <w:sz w:val="24"/>
          <w:szCs w:val="24"/>
          <w:lang w:val="fr-CH"/>
        </w:rPr>
      </w:pPr>
    </w:p>
    <w:p w14:paraId="22B1ED48" w14:textId="77777777" w:rsidR="008B53B7" w:rsidRPr="005A56AC" w:rsidRDefault="008B53B7" w:rsidP="00E51C82">
      <w:pPr>
        <w:tabs>
          <w:tab w:val="left" w:pos="5670"/>
        </w:tabs>
        <w:jc w:val="both"/>
        <w:rPr>
          <w:color w:val="000000"/>
          <w:sz w:val="24"/>
          <w:szCs w:val="24"/>
          <w:lang w:val="fr-CH"/>
        </w:rPr>
      </w:pPr>
      <w:r w:rsidRPr="005A56AC">
        <w:rPr>
          <w:color w:val="000000"/>
          <w:sz w:val="24"/>
          <w:szCs w:val="24"/>
          <w:lang w:val="fr-CH"/>
        </w:rPr>
        <w:t>Le Syndic</w:t>
      </w:r>
      <w:r w:rsidRPr="005A56AC">
        <w:rPr>
          <w:color w:val="000000"/>
          <w:sz w:val="24"/>
          <w:szCs w:val="24"/>
          <w:lang w:val="fr-CH"/>
        </w:rPr>
        <w:tab/>
      </w:r>
      <w:r w:rsidRPr="005A56AC">
        <w:rPr>
          <w:color w:val="000000"/>
          <w:sz w:val="24"/>
          <w:szCs w:val="24"/>
          <w:lang w:val="fr-CH"/>
        </w:rPr>
        <w:tab/>
        <w:t>Le Secrétaire municipal</w:t>
      </w:r>
    </w:p>
    <w:p w14:paraId="1EE89FED" w14:textId="77777777" w:rsidR="008B53B7" w:rsidRPr="005A56AC" w:rsidRDefault="008B53B7" w:rsidP="00E51C82">
      <w:pPr>
        <w:tabs>
          <w:tab w:val="left" w:pos="1701"/>
        </w:tabs>
        <w:jc w:val="both"/>
        <w:rPr>
          <w:color w:val="000000"/>
          <w:sz w:val="24"/>
          <w:szCs w:val="24"/>
          <w:lang w:val="fr-CH"/>
        </w:rPr>
      </w:pPr>
    </w:p>
    <w:p w14:paraId="48A1B683" w14:textId="77777777" w:rsidR="008B53B7" w:rsidRDefault="008B53B7" w:rsidP="00E51C82">
      <w:pPr>
        <w:tabs>
          <w:tab w:val="left" w:pos="1701"/>
        </w:tabs>
        <w:jc w:val="both"/>
        <w:rPr>
          <w:color w:val="000000"/>
          <w:sz w:val="24"/>
          <w:szCs w:val="24"/>
          <w:lang w:val="fr-CH"/>
        </w:rPr>
      </w:pPr>
    </w:p>
    <w:p w14:paraId="7FE20415" w14:textId="77777777" w:rsidR="00592873" w:rsidRPr="005A56AC" w:rsidRDefault="00592873" w:rsidP="00E51C82">
      <w:pPr>
        <w:tabs>
          <w:tab w:val="left" w:pos="1701"/>
        </w:tabs>
        <w:jc w:val="both"/>
        <w:rPr>
          <w:color w:val="000000"/>
          <w:sz w:val="24"/>
          <w:szCs w:val="24"/>
          <w:lang w:val="fr-CH"/>
        </w:rPr>
      </w:pPr>
    </w:p>
    <w:p w14:paraId="7B03B337" w14:textId="77777777" w:rsidR="00641EF6" w:rsidRPr="005A56AC" w:rsidRDefault="00641EF6" w:rsidP="00641EF6">
      <w:pPr>
        <w:tabs>
          <w:tab w:val="left" w:pos="1701"/>
        </w:tabs>
        <w:jc w:val="both"/>
        <w:rPr>
          <w:color w:val="000000"/>
          <w:sz w:val="24"/>
          <w:szCs w:val="24"/>
        </w:rPr>
      </w:pPr>
      <w:r w:rsidRPr="005A56AC">
        <w:rPr>
          <w:color w:val="000000"/>
          <w:sz w:val="24"/>
          <w:szCs w:val="24"/>
        </w:rPr>
        <w:t>Adopté par le conseil communal/général de ... dans sa séance du</w:t>
      </w:r>
    </w:p>
    <w:p w14:paraId="57FF3226" w14:textId="77777777" w:rsidR="00641EF6" w:rsidRPr="005A56AC" w:rsidRDefault="00641EF6" w:rsidP="00641EF6">
      <w:pPr>
        <w:tabs>
          <w:tab w:val="left" w:pos="1701"/>
        </w:tabs>
        <w:jc w:val="both"/>
        <w:rPr>
          <w:color w:val="000000"/>
          <w:sz w:val="24"/>
          <w:szCs w:val="24"/>
        </w:rPr>
      </w:pPr>
    </w:p>
    <w:p w14:paraId="5E8223E8" w14:textId="77777777" w:rsidR="00641EF6" w:rsidRPr="005A56AC" w:rsidRDefault="00641EF6" w:rsidP="00641EF6">
      <w:pPr>
        <w:tabs>
          <w:tab w:val="left" w:pos="1701"/>
        </w:tabs>
        <w:jc w:val="both"/>
        <w:rPr>
          <w:color w:val="000000"/>
          <w:sz w:val="24"/>
          <w:szCs w:val="24"/>
        </w:rPr>
      </w:pPr>
    </w:p>
    <w:p w14:paraId="41A8538D" w14:textId="77777777" w:rsidR="00641EF6" w:rsidRPr="005A56AC" w:rsidRDefault="00641EF6" w:rsidP="00641EF6">
      <w:pPr>
        <w:tabs>
          <w:tab w:val="left" w:pos="5670"/>
        </w:tabs>
        <w:jc w:val="both"/>
        <w:rPr>
          <w:color w:val="000000"/>
          <w:sz w:val="24"/>
          <w:szCs w:val="24"/>
        </w:rPr>
      </w:pPr>
      <w:r w:rsidRPr="005A56AC">
        <w:rPr>
          <w:color w:val="000000"/>
          <w:sz w:val="24"/>
          <w:szCs w:val="24"/>
        </w:rPr>
        <w:t>Le Président</w:t>
      </w:r>
      <w:r w:rsidRPr="005A56AC">
        <w:rPr>
          <w:color w:val="000000"/>
          <w:sz w:val="24"/>
          <w:szCs w:val="24"/>
        </w:rPr>
        <w:tab/>
      </w:r>
      <w:r w:rsidRPr="005A56AC">
        <w:rPr>
          <w:color w:val="000000"/>
          <w:sz w:val="24"/>
          <w:szCs w:val="24"/>
        </w:rPr>
        <w:tab/>
        <w:t>Le Secrétaire</w:t>
      </w:r>
    </w:p>
    <w:p w14:paraId="7EE395E7" w14:textId="77777777" w:rsidR="008B53B7" w:rsidRPr="005A56AC" w:rsidRDefault="008B53B7" w:rsidP="00E51C82">
      <w:pPr>
        <w:tabs>
          <w:tab w:val="left" w:pos="1701"/>
        </w:tabs>
        <w:jc w:val="both"/>
        <w:rPr>
          <w:color w:val="000000"/>
          <w:sz w:val="24"/>
          <w:szCs w:val="24"/>
          <w:lang w:val="fr-CH"/>
        </w:rPr>
      </w:pPr>
    </w:p>
    <w:p w14:paraId="7BFAC8B5" w14:textId="77777777" w:rsidR="008B53B7" w:rsidRPr="005A56AC" w:rsidRDefault="008B53B7" w:rsidP="00E51C82">
      <w:pPr>
        <w:tabs>
          <w:tab w:val="left" w:pos="1701"/>
        </w:tabs>
        <w:jc w:val="both"/>
        <w:rPr>
          <w:color w:val="000000"/>
          <w:sz w:val="24"/>
          <w:szCs w:val="24"/>
          <w:lang w:val="fr-CH"/>
        </w:rPr>
      </w:pPr>
    </w:p>
    <w:p w14:paraId="798B0500" w14:textId="6DF74B1A" w:rsidR="00EA1809" w:rsidRPr="005A56AC" w:rsidRDefault="00EA1809" w:rsidP="003D297C">
      <w:pPr>
        <w:tabs>
          <w:tab w:val="left" w:pos="6237"/>
        </w:tabs>
        <w:jc w:val="both"/>
        <w:rPr>
          <w:i/>
          <w:sz w:val="24"/>
          <w:szCs w:val="24"/>
          <w:lang w:val="fr-CH"/>
        </w:rPr>
      </w:pPr>
    </w:p>
    <w:sectPr w:rsidR="00EA1809" w:rsidRPr="005A56AC">
      <w:footerReference w:type="default" r:id="rId8"/>
      <w:pgSz w:w="11910" w:h="16840"/>
      <w:pgMar w:top="1320" w:right="1300" w:bottom="1300" w:left="116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7A6A" w14:textId="77777777" w:rsidR="00C45988" w:rsidRDefault="00C45988">
      <w:r>
        <w:separator/>
      </w:r>
    </w:p>
  </w:endnote>
  <w:endnote w:type="continuationSeparator" w:id="0">
    <w:p w14:paraId="5DE7815D" w14:textId="77777777" w:rsidR="00C45988" w:rsidRDefault="00C4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3D0" w14:textId="0D3C1C7D" w:rsidR="00EA1809" w:rsidRDefault="00A044F2">
    <w:pPr>
      <w:pStyle w:val="Corpsdetexte"/>
      <w:spacing w:line="14" w:lineRule="auto"/>
    </w:pPr>
    <w:r>
      <w:rPr>
        <w:noProof/>
      </w:rPr>
      <mc:AlternateContent>
        <mc:Choice Requires="wps">
          <w:drawing>
            <wp:anchor distT="0" distB="0" distL="0" distR="0" simplePos="0" relativeHeight="251692032" behindDoc="1" locked="0" layoutInCell="1" allowOverlap="1" wp14:anchorId="3B46595D" wp14:editId="0D7FBF18">
              <wp:simplePos x="0" y="0"/>
              <wp:positionH relativeFrom="page">
                <wp:posOffset>6076950</wp:posOffset>
              </wp:positionH>
              <wp:positionV relativeFrom="page">
                <wp:posOffset>10200640</wp:posOffset>
              </wp:positionV>
              <wp:extent cx="85725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57175"/>
                      </a:xfrm>
                      <a:prstGeom prst="rect">
                        <a:avLst/>
                      </a:prstGeom>
                    </wps:spPr>
                    <wps:txbx>
                      <w:txbxContent>
                        <w:p w14:paraId="087EE8F3" w14:textId="77777777" w:rsidR="00EA1809" w:rsidRPr="003E071B" w:rsidRDefault="00F63C48">
                          <w:pPr>
                            <w:spacing w:before="15"/>
                            <w:ind w:left="20"/>
                            <w:rPr>
                              <w:b/>
                              <w:sz w:val="18"/>
                              <w:szCs w:val="24"/>
                            </w:rPr>
                          </w:pPr>
                          <w:r w:rsidRPr="003E071B">
                            <w:rPr>
                              <w:b/>
                              <w:color w:val="A6A6A6"/>
                              <w:spacing w:val="-4"/>
                              <w:sz w:val="18"/>
                              <w:szCs w:val="24"/>
                            </w:rPr>
                            <w:t>Page</w:t>
                          </w:r>
                          <w:r w:rsidRPr="003E071B">
                            <w:rPr>
                              <w:b/>
                              <w:color w:val="A6A6A6"/>
                              <w:spacing w:val="-9"/>
                              <w:sz w:val="18"/>
                              <w:szCs w:val="24"/>
                            </w:rPr>
                            <w:t xml:space="preserve"> </w:t>
                          </w:r>
                          <w:r w:rsidRPr="003E071B">
                            <w:rPr>
                              <w:b/>
                              <w:color w:val="A6A6A6"/>
                              <w:spacing w:val="-4"/>
                              <w:sz w:val="18"/>
                              <w:szCs w:val="24"/>
                            </w:rPr>
                            <w:fldChar w:fldCharType="begin"/>
                          </w:r>
                          <w:r w:rsidRPr="003E071B">
                            <w:rPr>
                              <w:b/>
                              <w:color w:val="A6A6A6"/>
                              <w:spacing w:val="-4"/>
                              <w:sz w:val="18"/>
                              <w:szCs w:val="24"/>
                            </w:rPr>
                            <w:instrText xml:space="preserve"> PAGE </w:instrText>
                          </w:r>
                          <w:r w:rsidRPr="003E071B">
                            <w:rPr>
                              <w:b/>
                              <w:color w:val="A6A6A6"/>
                              <w:spacing w:val="-4"/>
                              <w:sz w:val="18"/>
                              <w:szCs w:val="24"/>
                            </w:rPr>
                            <w:fldChar w:fldCharType="separate"/>
                          </w:r>
                          <w:r w:rsidRPr="003E071B">
                            <w:rPr>
                              <w:b/>
                              <w:color w:val="A6A6A6"/>
                              <w:spacing w:val="-4"/>
                              <w:sz w:val="18"/>
                              <w:szCs w:val="24"/>
                            </w:rPr>
                            <w:t>2</w:t>
                          </w:r>
                          <w:r w:rsidRPr="003E071B">
                            <w:rPr>
                              <w:b/>
                              <w:color w:val="A6A6A6"/>
                              <w:spacing w:val="-4"/>
                              <w:sz w:val="18"/>
                              <w:szCs w:val="24"/>
                            </w:rPr>
                            <w:fldChar w:fldCharType="end"/>
                          </w:r>
                          <w:r w:rsidRPr="003E071B">
                            <w:rPr>
                              <w:b/>
                              <w:color w:val="A6A6A6"/>
                              <w:spacing w:val="-8"/>
                              <w:sz w:val="18"/>
                              <w:szCs w:val="24"/>
                            </w:rPr>
                            <w:t xml:space="preserve"> </w:t>
                          </w:r>
                          <w:r w:rsidRPr="003E071B">
                            <w:rPr>
                              <w:b/>
                              <w:color w:val="A6A6A6"/>
                              <w:spacing w:val="-4"/>
                              <w:sz w:val="18"/>
                              <w:szCs w:val="24"/>
                            </w:rPr>
                            <w:t>sur</w:t>
                          </w:r>
                          <w:r w:rsidRPr="003E071B">
                            <w:rPr>
                              <w:b/>
                              <w:color w:val="A6A6A6"/>
                              <w:spacing w:val="-5"/>
                              <w:sz w:val="18"/>
                              <w:szCs w:val="24"/>
                            </w:rPr>
                            <w:t xml:space="preserve"> </w:t>
                          </w:r>
                          <w:r w:rsidRPr="003E071B">
                            <w:rPr>
                              <w:b/>
                              <w:color w:val="A6A6A6"/>
                              <w:spacing w:val="-10"/>
                              <w:sz w:val="18"/>
                              <w:szCs w:val="24"/>
                            </w:rPr>
                            <w:fldChar w:fldCharType="begin"/>
                          </w:r>
                          <w:r w:rsidRPr="003E071B">
                            <w:rPr>
                              <w:b/>
                              <w:color w:val="A6A6A6"/>
                              <w:spacing w:val="-10"/>
                              <w:sz w:val="18"/>
                              <w:szCs w:val="24"/>
                            </w:rPr>
                            <w:instrText xml:space="preserve"> NUMPAGES </w:instrText>
                          </w:r>
                          <w:r w:rsidRPr="003E071B">
                            <w:rPr>
                              <w:b/>
                              <w:color w:val="A6A6A6"/>
                              <w:spacing w:val="-10"/>
                              <w:sz w:val="18"/>
                              <w:szCs w:val="24"/>
                            </w:rPr>
                            <w:fldChar w:fldCharType="separate"/>
                          </w:r>
                          <w:r w:rsidRPr="003E071B">
                            <w:rPr>
                              <w:b/>
                              <w:color w:val="A6A6A6"/>
                              <w:spacing w:val="-10"/>
                              <w:sz w:val="18"/>
                              <w:szCs w:val="24"/>
                            </w:rPr>
                            <w:t>9</w:t>
                          </w:r>
                          <w:r w:rsidRPr="003E071B">
                            <w:rPr>
                              <w:b/>
                              <w:color w:val="A6A6A6"/>
                              <w:spacing w:val="-10"/>
                              <w:sz w:val="18"/>
                              <w:szCs w:val="2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46595D" id="_x0000_t202" coordsize="21600,21600" o:spt="202" path="m,l,21600r21600,l21600,xe">
              <v:stroke joinstyle="miter"/>
              <v:path gradientshapeok="t" o:connecttype="rect"/>
            </v:shapetype>
            <v:shape id="Textbox 2" o:spid="_x0000_s1026" type="#_x0000_t202" style="position:absolute;margin-left:478.5pt;margin-top:803.2pt;width:67.5pt;height:20.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" filled="f" stroked="f">
              <v:textbox inset="0,0,0,0">
                <w:txbxContent>
                  <w:p w14:paraId="087EE8F3" w14:textId="77777777" w:rsidR="00EA1809" w:rsidRPr="003E071B" w:rsidRDefault="00F63C48">
                    <w:pPr>
                      <w:spacing w:before="15"/>
                      <w:ind w:left="20"/>
                      <w:rPr>
                        <w:b/>
                        <w:sz w:val="18"/>
                        <w:szCs w:val="24"/>
                      </w:rPr>
                    </w:pPr>
                    <w:r w:rsidRPr="003E071B">
                      <w:rPr>
                        <w:b/>
                        <w:color w:val="A6A6A6"/>
                        <w:spacing w:val="-4"/>
                        <w:sz w:val="18"/>
                        <w:szCs w:val="24"/>
                      </w:rPr>
                      <w:t>Page</w:t>
                    </w:r>
                    <w:r w:rsidRPr="003E071B">
                      <w:rPr>
                        <w:b/>
                        <w:color w:val="A6A6A6"/>
                        <w:spacing w:val="-9"/>
                        <w:sz w:val="18"/>
                        <w:szCs w:val="24"/>
                      </w:rPr>
                      <w:t xml:space="preserve"> </w:t>
                    </w:r>
                    <w:r w:rsidRPr="003E071B">
                      <w:rPr>
                        <w:b/>
                        <w:color w:val="A6A6A6"/>
                        <w:spacing w:val="-4"/>
                        <w:sz w:val="18"/>
                        <w:szCs w:val="24"/>
                      </w:rPr>
                      <w:fldChar w:fldCharType="begin"/>
                    </w:r>
                    <w:r w:rsidRPr="003E071B">
                      <w:rPr>
                        <w:b/>
                        <w:color w:val="A6A6A6"/>
                        <w:spacing w:val="-4"/>
                        <w:sz w:val="18"/>
                        <w:szCs w:val="24"/>
                      </w:rPr>
                      <w:instrText xml:space="preserve"> PAGE </w:instrText>
                    </w:r>
                    <w:r w:rsidRPr="003E071B">
                      <w:rPr>
                        <w:b/>
                        <w:color w:val="A6A6A6"/>
                        <w:spacing w:val="-4"/>
                        <w:sz w:val="18"/>
                        <w:szCs w:val="24"/>
                      </w:rPr>
                      <w:fldChar w:fldCharType="separate"/>
                    </w:r>
                    <w:r w:rsidRPr="003E071B">
                      <w:rPr>
                        <w:b/>
                        <w:color w:val="A6A6A6"/>
                        <w:spacing w:val="-4"/>
                        <w:sz w:val="18"/>
                        <w:szCs w:val="24"/>
                      </w:rPr>
                      <w:t>2</w:t>
                    </w:r>
                    <w:r w:rsidRPr="003E071B">
                      <w:rPr>
                        <w:b/>
                        <w:color w:val="A6A6A6"/>
                        <w:spacing w:val="-4"/>
                        <w:sz w:val="18"/>
                        <w:szCs w:val="24"/>
                      </w:rPr>
                      <w:fldChar w:fldCharType="end"/>
                    </w:r>
                    <w:r w:rsidRPr="003E071B">
                      <w:rPr>
                        <w:b/>
                        <w:color w:val="A6A6A6"/>
                        <w:spacing w:val="-8"/>
                        <w:sz w:val="18"/>
                        <w:szCs w:val="24"/>
                      </w:rPr>
                      <w:t xml:space="preserve"> </w:t>
                    </w:r>
                    <w:r w:rsidRPr="003E071B">
                      <w:rPr>
                        <w:b/>
                        <w:color w:val="A6A6A6"/>
                        <w:spacing w:val="-4"/>
                        <w:sz w:val="18"/>
                        <w:szCs w:val="24"/>
                      </w:rPr>
                      <w:t>sur</w:t>
                    </w:r>
                    <w:r w:rsidRPr="003E071B">
                      <w:rPr>
                        <w:b/>
                        <w:color w:val="A6A6A6"/>
                        <w:spacing w:val="-5"/>
                        <w:sz w:val="18"/>
                        <w:szCs w:val="24"/>
                      </w:rPr>
                      <w:t xml:space="preserve"> </w:t>
                    </w:r>
                    <w:r w:rsidRPr="003E071B">
                      <w:rPr>
                        <w:b/>
                        <w:color w:val="A6A6A6"/>
                        <w:spacing w:val="-10"/>
                        <w:sz w:val="18"/>
                        <w:szCs w:val="24"/>
                      </w:rPr>
                      <w:fldChar w:fldCharType="begin"/>
                    </w:r>
                    <w:r w:rsidRPr="003E071B">
                      <w:rPr>
                        <w:b/>
                        <w:color w:val="A6A6A6"/>
                        <w:spacing w:val="-10"/>
                        <w:sz w:val="18"/>
                        <w:szCs w:val="24"/>
                      </w:rPr>
                      <w:instrText xml:space="preserve"> NUMPAGES </w:instrText>
                    </w:r>
                    <w:r w:rsidRPr="003E071B">
                      <w:rPr>
                        <w:b/>
                        <w:color w:val="A6A6A6"/>
                        <w:spacing w:val="-10"/>
                        <w:sz w:val="18"/>
                        <w:szCs w:val="24"/>
                      </w:rPr>
                      <w:fldChar w:fldCharType="separate"/>
                    </w:r>
                    <w:r w:rsidRPr="003E071B">
                      <w:rPr>
                        <w:b/>
                        <w:color w:val="A6A6A6"/>
                        <w:spacing w:val="-10"/>
                        <w:sz w:val="18"/>
                        <w:szCs w:val="24"/>
                      </w:rPr>
                      <w:t>9</w:t>
                    </w:r>
                    <w:r w:rsidRPr="003E071B">
                      <w:rPr>
                        <w:b/>
                        <w:color w:val="A6A6A6"/>
                        <w:spacing w:val="-10"/>
                        <w:sz w:val="18"/>
                        <w:szCs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069DCED" wp14:editId="1DE6E556">
              <wp:simplePos x="0" y="0"/>
              <wp:positionH relativeFrom="page">
                <wp:posOffset>3543300</wp:posOffset>
              </wp:positionH>
              <wp:positionV relativeFrom="page">
                <wp:posOffset>10200640</wp:posOffset>
              </wp:positionV>
              <wp:extent cx="2324100"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257175"/>
                      </a:xfrm>
                      <a:prstGeom prst="rect">
                        <a:avLst/>
                      </a:prstGeom>
                    </wps:spPr>
                    <wps:txbx>
                      <w:txbxContent>
                        <w:p w14:paraId="4D1CE384" w14:textId="692D982F" w:rsidR="00EA1809" w:rsidRPr="003E071B" w:rsidRDefault="00F63C48">
                          <w:pPr>
                            <w:spacing w:before="15"/>
                            <w:ind w:left="20"/>
                            <w:rPr>
                              <w:b/>
                              <w:sz w:val="18"/>
                              <w:szCs w:val="24"/>
                            </w:rPr>
                          </w:pPr>
                          <w:r w:rsidRPr="003E071B">
                            <w:rPr>
                              <w:b/>
                              <w:color w:val="A6A6A6"/>
                              <w:spacing w:val="-4"/>
                              <w:sz w:val="18"/>
                              <w:szCs w:val="24"/>
                            </w:rPr>
                            <w:t>Règlement</w:t>
                          </w:r>
                          <w:r w:rsidRPr="003E071B">
                            <w:rPr>
                              <w:b/>
                              <w:color w:val="A6A6A6"/>
                              <w:spacing w:val="-10"/>
                              <w:sz w:val="18"/>
                              <w:szCs w:val="24"/>
                            </w:rPr>
                            <w:t xml:space="preserve"> </w:t>
                          </w:r>
                          <w:r w:rsidRPr="003E071B">
                            <w:rPr>
                              <w:b/>
                              <w:color w:val="A6A6A6"/>
                              <w:spacing w:val="-4"/>
                              <w:sz w:val="18"/>
                              <w:szCs w:val="24"/>
                            </w:rPr>
                            <w:t>pour</w:t>
                          </w:r>
                          <w:r w:rsidRPr="003E071B">
                            <w:rPr>
                              <w:b/>
                              <w:color w:val="A6A6A6"/>
                              <w:spacing w:val="-8"/>
                              <w:sz w:val="18"/>
                              <w:szCs w:val="24"/>
                            </w:rPr>
                            <w:t xml:space="preserve"> </w:t>
                          </w:r>
                          <w:r w:rsidRPr="003E071B">
                            <w:rPr>
                              <w:b/>
                              <w:color w:val="A6A6A6"/>
                              <w:spacing w:val="-4"/>
                              <w:sz w:val="18"/>
                              <w:szCs w:val="24"/>
                            </w:rPr>
                            <w:t>la</w:t>
                          </w:r>
                          <w:r w:rsidRPr="003E071B">
                            <w:rPr>
                              <w:b/>
                              <w:color w:val="A6A6A6"/>
                              <w:spacing w:val="-10"/>
                              <w:sz w:val="18"/>
                              <w:szCs w:val="24"/>
                            </w:rPr>
                            <w:t xml:space="preserve"> </w:t>
                          </w:r>
                          <w:r w:rsidRPr="003E071B">
                            <w:rPr>
                              <w:b/>
                              <w:color w:val="A6A6A6"/>
                              <w:spacing w:val="-4"/>
                              <w:sz w:val="18"/>
                              <w:szCs w:val="24"/>
                            </w:rPr>
                            <w:t>Municipalité</w:t>
                          </w:r>
                          <w:r w:rsidRPr="003E071B">
                            <w:rPr>
                              <w:b/>
                              <w:color w:val="A6A6A6"/>
                              <w:spacing w:val="-9"/>
                              <w:sz w:val="18"/>
                              <w:szCs w:val="24"/>
                            </w:rPr>
                            <w:t xml:space="preserve"> </w:t>
                          </w:r>
                          <w:r w:rsidRPr="003E071B">
                            <w:rPr>
                              <w:b/>
                              <w:color w:val="A6A6A6"/>
                              <w:spacing w:val="-4"/>
                              <w:sz w:val="18"/>
                              <w:szCs w:val="24"/>
                            </w:rPr>
                            <w:t>de</w:t>
                          </w:r>
                          <w:r w:rsidRPr="003E071B">
                            <w:rPr>
                              <w:b/>
                              <w:color w:val="A6A6A6"/>
                              <w:spacing w:val="-9"/>
                              <w:sz w:val="18"/>
                              <w:szCs w:val="24"/>
                            </w:rPr>
                            <w:t xml:space="preserve"> </w:t>
                          </w:r>
                          <w:proofErr w:type="spellStart"/>
                          <w:r w:rsidR="00F129E6">
                            <w:rPr>
                              <w:b/>
                              <w:color w:val="A6A6A6"/>
                              <w:spacing w:val="-9"/>
                              <w:sz w:val="18"/>
                              <w:szCs w:val="24"/>
                            </w:rPr>
                            <w:t>xxxx</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69DCED" id="Textbox 1" o:spid="_x0000_s1027" type="#_x0000_t202" style="position:absolute;margin-left:279pt;margin-top:803.2pt;width:183pt;height:20.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" filled="f" stroked="f">
              <v:textbox inset="0,0,0,0">
                <w:txbxContent>
                  <w:p w14:paraId="4D1CE384" w14:textId="692D982F" w:rsidR="00EA1809" w:rsidRPr="003E071B" w:rsidRDefault="00F63C48">
                    <w:pPr>
                      <w:spacing w:before="15"/>
                      <w:ind w:left="20"/>
                      <w:rPr>
                        <w:b/>
                        <w:sz w:val="18"/>
                        <w:szCs w:val="24"/>
                      </w:rPr>
                    </w:pPr>
                    <w:r w:rsidRPr="003E071B">
                      <w:rPr>
                        <w:b/>
                        <w:color w:val="A6A6A6"/>
                        <w:spacing w:val="-4"/>
                        <w:sz w:val="18"/>
                        <w:szCs w:val="24"/>
                      </w:rPr>
                      <w:t>Règlement</w:t>
                    </w:r>
                    <w:r w:rsidRPr="003E071B">
                      <w:rPr>
                        <w:b/>
                        <w:color w:val="A6A6A6"/>
                        <w:spacing w:val="-10"/>
                        <w:sz w:val="18"/>
                        <w:szCs w:val="24"/>
                      </w:rPr>
                      <w:t xml:space="preserve"> </w:t>
                    </w:r>
                    <w:r w:rsidRPr="003E071B">
                      <w:rPr>
                        <w:b/>
                        <w:color w:val="A6A6A6"/>
                        <w:spacing w:val="-4"/>
                        <w:sz w:val="18"/>
                        <w:szCs w:val="24"/>
                      </w:rPr>
                      <w:t>pour</w:t>
                    </w:r>
                    <w:r w:rsidRPr="003E071B">
                      <w:rPr>
                        <w:b/>
                        <w:color w:val="A6A6A6"/>
                        <w:spacing w:val="-8"/>
                        <w:sz w:val="18"/>
                        <w:szCs w:val="24"/>
                      </w:rPr>
                      <w:t xml:space="preserve"> </w:t>
                    </w:r>
                    <w:r w:rsidRPr="003E071B">
                      <w:rPr>
                        <w:b/>
                        <w:color w:val="A6A6A6"/>
                        <w:spacing w:val="-4"/>
                        <w:sz w:val="18"/>
                        <w:szCs w:val="24"/>
                      </w:rPr>
                      <w:t>la</w:t>
                    </w:r>
                    <w:r w:rsidRPr="003E071B">
                      <w:rPr>
                        <w:b/>
                        <w:color w:val="A6A6A6"/>
                        <w:spacing w:val="-10"/>
                        <w:sz w:val="18"/>
                        <w:szCs w:val="24"/>
                      </w:rPr>
                      <w:t xml:space="preserve"> </w:t>
                    </w:r>
                    <w:r w:rsidRPr="003E071B">
                      <w:rPr>
                        <w:b/>
                        <w:color w:val="A6A6A6"/>
                        <w:spacing w:val="-4"/>
                        <w:sz w:val="18"/>
                        <w:szCs w:val="24"/>
                      </w:rPr>
                      <w:t>Municipalité</w:t>
                    </w:r>
                    <w:r w:rsidRPr="003E071B">
                      <w:rPr>
                        <w:b/>
                        <w:color w:val="A6A6A6"/>
                        <w:spacing w:val="-9"/>
                        <w:sz w:val="18"/>
                        <w:szCs w:val="24"/>
                      </w:rPr>
                      <w:t xml:space="preserve"> </w:t>
                    </w:r>
                    <w:r w:rsidRPr="003E071B">
                      <w:rPr>
                        <w:b/>
                        <w:color w:val="A6A6A6"/>
                        <w:spacing w:val="-4"/>
                        <w:sz w:val="18"/>
                        <w:szCs w:val="24"/>
                      </w:rPr>
                      <w:t>de</w:t>
                    </w:r>
                    <w:r w:rsidRPr="003E071B">
                      <w:rPr>
                        <w:b/>
                        <w:color w:val="A6A6A6"/>
                        <w:spacing w:val="-9"/>
                        <w:sz w:val="18"/>
                        <w:szCs w:val="24"/>
                      </w:rPr>
                      <w:t xml:space="preserve"> </w:t>
                    </w:r>
                    <w:proofErr w:type="spellStart"/>
                    <w:r w:rsidR="00F129E6">
                      <w:rPr>
                        <w:b/>
                        <w:color w:val="A6A6A6"/>
                        <w:spacing w:val="-9"/>
                        <w:sz w:val="18"/>
                        <w:szCs w:val="24"/>
                      </w:rPr>
                      <w:t>xxxx</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4E58" w14:textId="77777777" w:rsidR="00C45988" w:rsidRDefault="00C45988">
      <w:r>
        <w:separator/>
      </w:r>
    </w:p>
  </w:footnote>
  <w:footnote w:type="continuationSeparator" w:id="0">
    <w:p w14:paraId="0FDAC6CF" w14:textId="77777777" w:rsidR="00C45988" w:rsidRDefault="00C45988">
      <w:r>
        <w:continuationSeparator/>
      </w:r>
    </w:p>
  </w:footnote>
  <w:footnote w:id="1">
    <w:p w14:paraId="23B4055A" w14:textId="211A4E8F" w:rsidR="00846020" w:rsidRPr="00846020" w:rsidRDefault="00846020">
      <w:pPr>
        <w:pStyle w:val="Notedebasdepage"/>
        <w:rPr>
          <w:lang w:val="fr-CH"/>
        </w:rPr>
      </w:pPr>
      <w:r>
        <w:rPr>
          <w:rStyle w:val="Appelnotedebasdep"/>
        </w:rPr>
        <w:footnoteRef/>
      </w:r>
      <w:r>
        <w:t xml:space="preserve"> </w:t>
      </w:r>
      <w:r>
        <w:rPr>
          <w:lang w:val="fr-CH"/>
        </w:rPr>
        <w:t xml:space="preserve">Ce mode de rétribution est un exemple. Bien entendu, les communes restent libres d’en prévoir d’autres, par exemple </w:t>
      </w:r>
      <w:r w:rsidRPr="00846020">
        <w:rPr>
          <w:lang w:val="fr-CH"/>
        </w:rPr>
        <w:t>une rétribution fixe pour les séances de municipalité et un tarif horaire pour les activités annexes sans enveloppe globale</w:t>
      </w:r>
      <w:r>
        <w:rPr>
          <w:lang w:val="fr-CH"/>
        </w:rPr>
        <w:t>.</w:t>
      </w:r>
    </w:p>
  </w:footnote>
  <w:footnote w:id="2">
    <w:p w14:paraId="1B39C406" w14:textId="6C34B627" w:rsidR="00FC19A9" w:rsidRPr="00FC19A9" w:rsidRDefault="00FC19A9" w:rsidP="00FC19A9">
      <w:pPr>
        <w:pStyle w:val="Notedebasdepage"/>
        <w:rPr>
          <w:lang w:val="fr-CH"/>
        </w:rPr>
      </w:pPr>
      <w:r>
        <w:rPr>
          <w:rStyle w:val="Appelnotedebasdep"/>
        </w:rPr>
        <w:footnoteRef/>
      </w:r>
      <w:r>
        <w:t xml:space="preserve"> </w:t>
      </w:r>
      <w:r>
        <w:rPr>
          <w:lang w:val="fr-CH"/>
        </w:rPr>
        <w:t xml:space="preserve">Autre variante possible : </w:t>
      </w:r>
    </w:p>
    <w:p w14:paraId="3AACA039" w14:textId="4DE4247F" w:rsidR="00FC19A9" w:rsidRPr="00FC19A9" w:rsidRDefault="00FC19A9" w:rsidP="00FC19A9">
      <w:pPr>
        <w:pStyle w:val="Notedebasdepage"/>
        <w:rPr>
          <w:i/>
          <w:iCs/>
          <w:lang w:val="fr-CH"/>
        </w:rPr>
      </w:pPr>
      <w:r w:rsidRPr="00FC19A9">
        <w:rPr>
          <w:i/>
          <w:iCs/>
          <w:lang w:val="fr-CH"/>
        </w:rPr>
        <w:t>En cas d’incapacité de travailler pour cause de maladie ou d’accident, les membres de la Municipalité ont droit :</w:t>
      </w:r>
    </w:p>
    <w:p w14:paraId="0B8B80E1" w14:textId="77777777" w:rsidR="00FC19A9" w:rsidRPr="00FC19A9" w:rsidRDefault="00FC19A9" w:rsidP="00FC19A9">
      <w:pPr>
        <w:pStyle w:val="Notedebasdepage"/>
        <w:rPr>
          <w:i/>
          <w:iCs/>
          <w:lang w:val="fr-CH"/>
        </w:rPr>
      </w:pPr>
      <w:r w:rsidRPr="00FC19A9">
        <w:rPr>
          <w:i/>
          <w:iCs/>
          <w:lang w:val="fr-CH"/>
        </w:rPr>
        <w:t>a) à leur traitement entier pendant xxx mois d'absence au cours de la première année d'activité ;</w:t>
      </w:r>
    </w:p>
    <w:p w14:paraId="589CCDAB" w14:textId="01DBE6DF" w:rsidR="00FC19A9" w:rsidRPr="00FC19A9" w:rsidRDefault="00FC19A9" w:rsidP="00FC19A9">
      <w:pPr>
        <w:pStyle w:val="Notedebasdepage"/>
        <w:rPr>
          <w:lang w:val="fr-CH"/>
        </w:rPr>
      </w:pPr>
      <w:r w:rsidRPr="00FC19A9">
        <w:rPr>
          <w:i/>
          <w:iCs/>
          <w:lang w:val="fr-CH"/>
        </w:rPr>
        <w:t>b) à leur traitement entier pendant xxx mois d'absence dès la deuxième année.</w:t>
      </w:r>
    </w:p>
  </w:footnote>
  <w:footnote w:id="3">
    <w:p w14:paraId="4F0D87CF" w14:textId="48EFBD07" w:rsidR="006119DD" w:rsidRPr="006119DD" w:rsidRDefault="006119DD">
      <w:pPr>
        <w:pStyle w:val="Notedebasdepage"/>
        <w:rPr>
          <w:lang w:val="fr-CH"/>
        </w:rPr>
      </w:pPr>
      <w:r>
        <w:rPr>
          <w:rStyle w:val="Appelnotedebasdep"/>
        </w:rPr>
        <w:footnoteRef/>
      </w:r>
      <w:r>
        <w:t xml:space="preserve"> </w:t>
      </w:r>
      <w:r>
        <w:rPr>
          <w:lang w:val="fr-CH"/>
        </w:rPr>
        <w:t>Il est rappelé ici que ces délégations sont exécutées en plus du pourcentage dévolu au municipal concerné.</w:t>
      </w:r>
    </w:p>
  </w:footnote>
  <w:footnote w:id="4">
    <w:p w14:paraId="5631CFFA" w14:textId="78117E8F" w:rsidR="002934F6" w:rsidRPr="002934F6" w:rsidRDefault="002934F6" w:rsidP="002934F6">
      <w:pPr>
        <w:pStyle w:val="Notedebasdepage"/>
      </w:pPr>
      <w:r>
        <w:rPr>
          <w:rStyle w:val="Appelnotedebasdep"/>
        </w:rPr>
        <w:footnoteRef/>
      </w:r>
      <w:r>
        <w:t xml:space="preserve"> </w:t>
      </w:r>
      <w:r w:rsidRPr="002934F6">
        <w:t>Certaines communes indemnisent sur la base de pièces justificatives ou de kilomètres parcourus</w:t>
      </w:r>
      <w:r>
        <w:t xml:space="preserve">. Il est donc possible de modifier dans le sens suivant : </w:t>
      </w:r>
      <w:r w:rsidRPr="002934F6">
        <w:rPr>
          <w:i/>
          <w:iCs/>
        </w:rPr>
        <w:t xml:space="preserve">Les dépenses en lien avec l’exercice de la fonction sont </w:t>
      </w:r>
      <w:proofErr w:type="gramStart"/>
      <w:r w:rsidRPr="002934F6">
        <w:rPr>
          <w:i/>
          <w:iCs/>
        </w:rPr>
        <w:t>remboursés</w:t>
      </w:r>
      <w:proofErr w:type="gramEnd"/>
      <w:r w:rsidRPr="002934F6">
        <w:rPr>
          <w:i/>
          <w:iCs/>
        </w:rPr>
        <w:t xml:space="preserve"> sur la base de justificatifs de la manière suivante : 1° Frais de déplacement en véhicule privé 70 cts/km, 2° Forfait transports publiques, 3°Véhicule privé pour les déplacements effectués dans le cadre du mandat, 4° Frais de téléphone de Frs </w:t>
      </w:r>
      <w:proofErr w:type="gramStart"/>
      <w:r w:rsidRPr="002934F6">
        <w:rPr>
          <w:i/>
          <w:iCs/>
        </w:rPr>
        <w:t>XXX.-</w:t>
      </w:r>
      <w:proofErr w:type="gramEnd"/>
      <w:r w:rsidRPr="002934F6">
        <w:rPr>
          <w:i/>
          <w:iCs/>
        </w:rPr>
        <w:t>, 5°Tarif horaire Frs XX.-, Etc….</w:t>
      </w:r>
    </w:p>
  </w:footnote>
  <w:footnote w:id="5">
    <w:p w14:paraId="204BCF87" w14:textId="55973608" w:rsidR="00F129E6" w:rsidRPr="00F22158" w:rsidRDefault="00F129E6">
      <w:pPr>
        <w:pStyle w:val="Notedebasdepage"/>
        <w:rPr>
          <w:i/>
          <w:iCs/>
          <w:lang w:val="fr-CH"/>
        </w:rPr>
      </w:pPr>
      <w:r>
        <w:rPr>
          <w:rStyle w:val="Appelnotedebasdep"/>
        </w:rPr>
        <w:footnoteRef/>
      </w:r>
      <w:r>
        <w:t xml:space="preserve"> </w:t>
      </w:r>
      <w:r w:rsidRPr="00F22158">
        <w:rPr>
          <w:sz w:val="18"/>
          <w:szCs w:val="18"/>
          <w:lang w:val="fr-CH"/>
        </w:rPr>
        <w:t xml:space="preserve">Il est possible de ne pas prévoir une indemnité de fin de mandat et d’introduire un régime pour l’assurance chômage avec les déductions y relatives, par exemple : </w:t>
      </w:r>
      <w:r w:rsidRPr="00F22158">
        <w:rPr>
          <w:i/>
          <w:iCs/>
          <w:sz w:val="18"/>
          <w:szCs w:val="18"/>
          <w:lang w:val="fr-CH"/>
        </w:rPr>
        <w:t>« Les membres de la municipalité sont soumis à l’assurance chômage. Les cotisations destinées à financier l’assurance-chômage du membre de la Municipalité sont prises en charge par celui-ci, à raison d’un 1.</w:t>
      </w:r>
      <w:r w:rsidR="00F22158" w:rsidRPr="00F22158">
        <w:rPr>
          <w:i/>
          <w:iCs/>
          <w:sz w:val="18"/>
          <w:szCs w:val="18"/>
          <w:lang w:val="fr-CH"/>
        </w:rPr>
        <w:t>1%. La commune prend à sa charge 1.1% également.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EC"/>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1B10EDB"/>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D205B6"/>
    <w:multiLevelType w:val="hybridMultilevel"/>
    <w:tmpl w:val="E8F80586"/>
    <w:lvl w:ilvl="0" w:tplc="1DD6053A">
      <w:start w:val="1"/>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ED525C2"/>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37714D"/>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4246F3E"/>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FAA74E2"/>
    <w:multiLevelType w:val="multilevel"/>
    <w:tmpl w:val="10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7" w15:restartNumberingAfterBreak="0">
    <w:nsid w:val="21A6050F"/>
    <w:multiLevelType w:val="hybridMultilevel"/>
    <w:tmpl w:val="6AB8832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1B54CE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3D2798D"/>
    <w:multiLevelType w:val="hybridMultilevel"/>
    <w:tmpl w:val="D29A05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44C2BC2"/>
    <w:multiLevelType w:val="hybridMultilevel"/>
    <w:tmpl w:val="B9CC5BAC"/>
    <w:lvl w:ilvl="0" w:tplc="4C2472BA">
      <w:start w:val="1"/>
      <w:numFmt w:val="lowerLetter"/>
      <w:lvlText w:val="%1)"/>
      <w:lvlJc w:val="left"/>
      <w:pPr>
        <w:ind w:left="676" w:hanging="421"/>
      </w:pPr>
      <w:rPr>
        <w:rFonts w:ascii="Arial" w:eastAsia="Arial" w:hAnsi="Arial" w:cs="Arial" w:hint="default"/>
        <w:b w:val="0"/>
        <w:bCs w:val="0"/>
        <w:i w:val="0"/>
        <w:iCs w:val="0"/>
        <w:spacing w:val="-1"/>
        <w:w w:val="99"/>
        <w:sz w:val="20"/>
        <w:szCs w:val="20"/>
        <w:lang w:val="fr-FR" w:eastAsia="en-US" w:bidi="ar-SA"/>
      </w:rPr>
    </w:lvl>
    <w:lvl w:ilvl="1" w:tplc="D5E435EC">
      <w:numFmt w:val="bullet"/>
      <w:lvlText w:val="•"/>
      <w:lvlJc w:val="left"/>
      <w:pPr>
        <w:ind w:left="1556" w:hanging="421"/>
      </w:pPr>
      <w:rPr>
        <w:rFonts w:hint="default"/>
        <w:lang w:val="fr-FR" w:eastAsia="en-US" w:bidi="ar-SA"/>
      </w:rPr>
    </w:lvl>
    <w:lvl w:ilvl="2" w:tplc="F4FE4390">
      <w:numFmt w:val="bullet"/>
      <w:lvlText w:val="•"/>
      <w:lvlJc w:val="left"/>
      <w:pPr>
        <w:ind w:left="2433" w:hanging="421"/>
      </w:pPr>
      <w:rPr>
        <w:rFonts w:hint="default"/>
        <w:lang w:val="fr-FR" w:eastAsia="en-US" w:bidi="ar-SA"/>
      </w:rPr>
    </w:lvl>
    <w:lvl w:ilvl="3" w:tplc="40DA4CEC">
      <w:numFmt w:val="bullet"/>
      <w:lvlText w:val="•"/>
      <w:lvlJc w:val="left"/>
      <w:pPr>
        <w:ind w:left="3309" w:hanging="421"/>
      </w:pPr>
      <w:rPr>
        <w:rFonts w:hint="default"/>
        <w:lang w:val="fr-FR" w:eastAsia="en-US" w:bidi="ar-SA"/>
      </w:rPr>
    </w:lvl>
    <w:lvl w:ilvl="4" w:tplc="678E1116">
      <w:numFmt w:val="bullet"/>
      <w:lvlText w:val="•"/>
      <w:lvlJc w:val="left"/>
      <w:pPr>
        <w:ind w:left="4186" w:hanging="421"/>
      </w:pPr>
      <w:rPr>
        <w:rFonts w:hint="default"/>
        <w:lang w:val="fr-FR" w:eastAsia="en-US" w:bidi="ar-SA"/>
      </w:rPr>
    </w:lvl>
    <w:lvl w:ilvl="5" w:tplc="BB0412C6">
      <w:numFmt w:val="bullet"/>
      <w:lvlText w:val="•"/>
      <w:lvlJc w:val="left"/>
      <w:pPr>
        <w:ind w:left="5063" w:hanging="421"/>
      </w:pPr>
      <w:rPr>
        <w:rFonts w:hint="default"/>
        <w:lang w:val="fr-FR" w:eastAsia="en-US" w:bidi="ar-SA"/>
      </w:rPr>
    </w:lvl>
    <w:lvl w:ilvl="6" w:tplc="AD30B6E0">
      <w:numFmt w:val="bullet"/>
      <w:lvlText w:val="•"/>
      <w:lvlJc w:val="left"/>
      <w:pPr>
        <w:ind w:left="5939" w:hanging="421"/>
      </w:pPr>
      <w:rPr>
        <w:rFonts w:hint="default"/>
        <w:lang w:val="fr-FR" w:eastAsia="en-US" w:bidi="ar-SA"/>
      </w:rPr>
    </w:lvl>
    <w:lvl w:ilvl="7" w:tplc="2A822F76">
      <w:numFmt w:val="bullet"/>
      <w:lvlText w:val="•"/>
      <w:lvlJc w:val="left"/>
      <w:pPr>
        <w:ind w:left="6816" w:hanging="421"/>
      </w:pPr>
      <w:rPr>
        <w:rFonts w:hint="default"/>
        <w:lang w:val="fr-FR" w:eastAsia="en-US" w:bidi="ar-SA"/>
      </w:rPr>
    </w:lvl>
    <w:lvl w:ilvl="8" w:tplc="3A5E720E">
      <w:numFmt w:val="bullet"/>
      <w:lvlText w:val="•"/>
      <w:lvlJc w:val="left"/>
      <w:pPr>
        <w:ind w:left="7693" w:hanging="421"/>
      </w:pPr>
      <w:rPr>
        <w:rFonts w:hint="default"/>
        <w:lang w:val="fr-FR" w:eastAsia="en-US" w:bidi="ar-SA"/>
      </w:rPr>
    </w:lvl>
  </w:abstractNum>
  <w:abstractNum w:abstractNumId="11" w15:restartNumberingAfterBreak="0">
    <w:nsid w:val="29654CB3"/>
    <w:multiLevelType w:val="hybridMultilevel"/>
    <w:tmpl w:val="86DE6F5E"/>
    <w:lvl w:ilvl="0" w:tplc="CE0A14F2">
      <w:start w:val="1"/>
      <w:numFmt w:val="lowerLetter"/>
      <w:lvlText w:val="%1)"/>
      <w:lvlJc w:val="left"/>
      <w:pPr>
        <w:ind w:left="683" w:hanging="428"/>
      </w:pPr>
      <w:rPr>
        <w:rFonts w:ascii="Arial" w:eastAsia="Arial" w:hAnsi="Arial" w:cs="Arial" w:hint="default"/>
        <w:b w:val="0"/>
        <w:bCs w:val="0"/>
        <w:i w:val="0"/>
        <w:iCs w:val="0"/>
        <w:spacing w:val="-1"/>
        <w:w w:val="99"/>
        <w:sz w:val="20"/>
        <w:szCs w:val="20"/>
        <w:lang w:val="fr-FR" w:eastAsia="en-US" w:bidi="ar-SA"/>
      </w:rPr>
    </w:lvl>
    <w:lvl w:ilvl="1" w:tplc="F10CE0B4">
      <w:numFmt w:val="bullet"/>
      <w:lvlText w:val="•"/>
      <w:lvlJc w:val="left"/>
      <w:pPr>
        <w:ind w:left="1556" w:hanging="428"/>
      </w:pPr>
      <w:rPr>
        <w:rFonts w:hint="default"/>
        <w:lang w:val="fr-FR" w:eastAsia="en-US" w:bidi="ar-SA"/>
      </w:rPr>
    </w:lvl>
    <w:lvl w:ilvl="2" w:tplc="FF6692F4">
      <w:numFmt w:val="bullet"/>
      <w:lvlText w:val="•"/>
      <w:lvlJc w:val="left"/>
      <w:pPr>
        <w:ind w:left="2433" w:hanging="428"/>
      </w:pPr>
      <w:rPr>
        <w:rFonts w:hint="default"/>
        <w:lang w:val="fr-FR" w:eastAsia="en-US" w:bidi="ar-SA"/>
      </w:rPr>
    </w:lvl>
    <w:lvl w:ilvl="3" w:tplc="3D96EC54">
      <w:numFmt w:val="bullet"/>
      <w:lvlText w:val="•"/>
      <w:lvlJc w:val="left"/>
      <w:pPr>
        <w:ind w:left="3309" w:hanging="428"/>
      </w:pPr>
      <w:rPr>
        <w:rFonts w:hint="default"/>
        <w:lang w:val="fr-FR" w:eastAsia="en-US" w:bidi="ar-SA"/>
      </w:rPr>
    </w:lvl>
    <w:lvl w:ilvl="4" w:tplc="DEE248EC">
      <w:numFmt w:val="bullet"/>
      <w:lvlText w:val="•"/>
      <w:lvlJc w:val="left"/>
      <w:pPr>
        <w:ind w:left="4186" w:hanging="428"/>
      </w:pPr>
      <w:rPr>
        <w:rFonts w:hint="default"/>
        <w:lang w:val="fr-FR" w:eastAsia="en-US" w:bidi="ar-SA"/>
      </w:rPr>
    </w:lvl>
    <w:lvl w:ilvl="5" w:tplc="18D63C58">
      <w:numFmt w:val="bullet"/>
      <w:lvlText w:val="•"/>
      <w:lvlJc w:val="left"/>
      <w:pPr>
        <w:ind w:left="5063" w:hanging="428"/>
      </w:pPr>
      <w:rPr>
        <w:rFonts w:hint="default"/>
        <w:lang w:val="fr-FR" w:eastAsia="en-US" w:bidi="ar-SA"/>
      </w:rPr>
    </w:lvl>
    <w:lvl w:ilvl="6" w:tplc="4586A414">
      <w:numFmt w:val="bullet"/>
      <w:lvlText w:val="•"/>
      <w:lvlJc w:val="left"/>
      <w:pPr>
        <w:ind w:left="5939" w:hanging="428"/>
      </w:pPr>
      <w:rPr>
        <w:rFonts w:hint="default"/>
        <w:lang w:val="fr-FR" w:eastAsia="en-US" w:bidi="ar-SA"/>
      </w:rPr>
    </w:lvl>
    <w:lvl w:ilvl="7" w:tplc="29E22F5E">
      <w:numFmt w:val="bullet"/>
      <w:lvlText w:val="•"/>
      <w:lvlJc w:val="left"/>
      <w:pPr>
        <w:ind w:left="6816" w:hanging="428"/>
      </w:pPr>
      <w:rPr>
        <w:rFonts w:hint="default"/>
        <w:lang w:val="fr-FR" w:eastAsia="en-US" w:bidi="ar-SA"/>
      </w:rPr>
    </w:lvl>
    <w:lvl w:ilvl="8" w:tplc="6E74F386">
      <w:numFmt w:val="bullet"/>
      <w:lvlText w:val="•"/>
      <w:lvlJc w:val="left"/>
      <w:pPr>
        <w:ind w:left="7693" w:hanging="428"/>
      </w:pPr>
      <w:rPr>
        <w:rFonts w:hint="default"/>
        <w:lang w:val="fr-FR" w:eastAsia="en-US" w:bidi="ar-SA"/>
      </w:rPr>
    </w:lvl>
  </w:abstractNum>
  <w:abstractNum w:abstractNumId="12" w15:restartNumberingAfterBreak="0">
    <w:nsid w:val="2A9A04AF"/>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9A133C"/>
    <w:multiLevelType w:val="hybridMultilevel"/>
    <w:tmpl w:val="C7A6C758"/>
    <w:lvl w:ilvl="0" w:tplc="614C1F64">
      <w:start w:val="2"/>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CBF64CE"/>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D71731D"/>
    <w:multiLevelType w:val="hybridMultilevel"/>
    <w:tmpl w:val="DA966BFA"/>
    <w:lvl w:ilvl="0" w:tplc="F0126D6A">
      <w:start w:val="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A1C7882"/>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AB85DF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CA13E14"/>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05D6D9C"/>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0721FD0"/>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7F6032"/>
    <w:multiLevelType w:val="multilevel"/>
    <w:tmpl w:val="4DDA368C"/>
    <w:lvl w:ilvl="0">
      <w:start w:val="1"/>
      <w:numFmt w:val="decimal"/>
      <w:suff w:val="space"/>
      <w:lvlText w:val="Art. %1 -"/>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2F34AF"/>
    <w:multiLevelType w:val="multilevel"/>
    <w:tmpl w:val="D2B03C44"/>
    <w:lvl w:ilvl="0">
      <w:start w:val="18"/>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6E1F6A"/>
    <w:multiLevelType w:val="hybridMultilevel"/>
    <w:tmpl w:val="B5DC598C"/>
    <w:lvl w:ilvl="0" w:tplc="C13007AC">
      <w:start w:val="1"/>
      <w:numFmt w:val="lowerLetter"/>
      <w:lvlText w:val="%1)"/>
      <w:lvlJc w:val="left"/>
      <w:pPr>
        <w:ind w:left="676" w:hanging="421"/>
      </w:pPr>
      <w:rPr>
        <w:rFonts w:ascii="Arial" w:eastAsia="Arial" w:hAnsi="Arial" w:cs="Arial" w:hint="default"/>
        <w:b w:val="0"/>
        <w:bCs w:val="0"/>
        <w:i w:val="0"/>
        <w:iCs w:val="0"/>
        <w:spacing w:val="-1"/>
        <w:w w:val="99"/>
        <w:sz w:val="20"/>
        <w:szCs w:val="20"/>
        <w:lang w:val="fr-FR" w:eastAsia="en-US" w:bidi="ar-SA"/>
      </w:rPr>
    </w:lvl>
    <w:lvl w:ilvl="1" w:tplc="A5B0E556">
      <w:numFmt w:val="bullet"/>
      <w:lvlText w:val="•"/>
      <w:lvlJc w:val="left"/>
      <w:pPr>
        <w:ind w:left="1556" w:hanging="421"/>
      </w:pPr>
      <w:rPr>
        <w:rFonts w:hint="default"/>
        <w:lang w:val="fr-FR" w:eastAsia="en-US" w:bidi="ar-SA"/>
      </w:rPr>
    </w:lvl>
    <w:lvl w:ilvl="2" w:tplc="BC00DBAA">
      <w:numFmt w:val="bullet"/>
      <w:lvlText w:val="•"/>
      <w:lvlJc w:val="left"/>
      <w:pPr>
        <w:ind w:left="2433" w:hanging="421"/>
      </w:pPr>
      <w:rPr>
        <w:rFonts w:hint="default"/>
        <w:lang w:val="fr-FR" w:eastAsia="en-US" w:bidi="ar-SA"/>
      </w:rPr>
    </w:lvl>
    <w:lvl w:ilvl="3" w:tplc="CA5CBAD8">
      <w:numFmt w:val="bullet"/>
      <w:lvlText w:val="•"/>
      <w:lvlJc w:val="left"/>
      <w:pPr>
        <w:ind w:left="3309" w:hanging="421"/>
      </w:pPr>
      <w:rPr>
        <w:rFonts w:hint="default"/>
        <w:lang w:val="fr-FR" w:eastAsia="en-US" w:bidi="ar-SA"/>
      </w:rPr>
    </w:lvl>
    <w:lvl w:ilvl="4" w:tplc="8EA6F696">
      <w:numFmt w:val="bullet"/>
      <w:lvlText w:val="•"/>
      <w:lvlJc w:val="left"/>
      <w:pPr>
        <w:ind w:left="4186" w:hanging="421"/>
      </w:pPr>
      <w:rPr>
        <w:rFonts w:hint="default"/>
        <w:lang w:val="fr-FR" w:eastAsia="en-US" w:bidi="ar-SA"/>
      </w:rPr>
    </w:lvl>
    <w:lvl w:ilvl="5" w:tplc="9D3EC92A">
      <w:numFmt w:val="bullet"/>
      <w:lvlText w:val="•"/>
      <w:lvlJc w:val="left"/>
      <w:pPr>
        <w:ind w:left="5063" w:hanging="421"/>
      </w:pPr>
      <w:rPr>
        <w:rFonts w:hint="default"/>
        <w:lang w:val="fr-FR" w:eastAsia="en-US" w:bidi="ar-SA"/>
      </w:rPr>
    </w:lvl>
    <w:lvl w:ilvl="6" w:tplc="01DE163C">
      <w:numFmt w:val="bullet"/>
      <w:lvlText w:val="•"/>
      <w:lvlJc w:val="left"/>
      <w:pPr>
        <w:ind w:left="5939" w:hanging="421"/>
      </w:pPr>
      <w:rPr>
        <w:rFonts w:hint="default"/>
        <w:lang w:val="fr-FR" w:eastAsia="en-US" w:bidi="ar-SA"/>
      </w:rPr>
    </w:lvl>
    <w:lvl w:ilvl="7" w:tplc="84264F22">
      <w:numFmt w:val="bullet"/>
      <w:lvlText w:val="•"/>
      <w:lvlJc w:val="left"/>
      <w:pPr>
        <w:ind w:left="6816" w:hanging="421"/>
      </w:pPr>
      <w:rPr>
        <w:rFonts w:hint="default"/>
        <w:lang w:val="fr-FR" w:eastAsia="en-US" w:bidi="ar-SA"/>
      </w:rPr>
    </w:lvl>
    <w:lvl w:ilvl="8" w:tplc="343C6A9C">
      <w:numFmt w:val="bullet"/>
      <w:lvlText w:val="•"/>
      <w:lvlJc w:val="left"/>
      <w:pPr>
        <w:ind w:left="7693" w:hanging="421"/>
      </w:pPr>
      <w:rPr>
        <w:rFonts w:hint="default"/>
        <w:lang w:val="fr-FR" w:eastAsia="en-US" w:bidi="ar-SA"/>
      </w:rPr>
    </w:lvl>
  </w:abstractNum>
  <w:abstractNum w:abstractNumId="24" w15:restartNumberingAfterBreak="0">
    <w:nsid w:val="46DC1939"/>
    <w:multiLevelType w:val="multilevel"/>
    <w:tmpl w:val="4DDA368C"/>
    <w:lvl w:ilvl="0">
      <w:start w:val="1"/>
      <w:numFmt w:val="decimal"/>
      <w:suff w:val="space"/>
      <w:lvlText w:val="Art. %1 -"/>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BC21D6C"/>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1266F47"/>
    <w:multiLevelType w:val="singleLevel"/>
    <w:tmpl w:val="D736AE00"/>
    <w:lvl w:ilvl="0">
      <w:start w:val="1"/>
      <w:numFmt w:val="decimal"/>
      <w:pStyle w:val="Listenumrote"/>
      <w:lvlText w:val="%1."/>
      <w:lvlJc w:val="left"/>
      <w:pPr>
        <w:tabs>
          <w:tab w:val="num" w:pos="454"/>
        </w:tabs>
        <w:ind w:left="454" w:hanging="454"/>
      </w:pPr>
    </w:lvl>
  </w:abstractNum>
  <w:abstractNum w:abstractNumId="27" w15:restartNumberingAfterBreak="0">
    <w:nsid w:val="54B30D02"/>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5530F40"/>
    <w:multiLevelType w:val="hybridMultilevel"/>
    <w:tmpl w:val="1CD096A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5957637"/>
    <w:multiLevelType w:val="hybridMultilevel"/>
    <w:tmpl w:val="26B66762"/>
    <w:lvl w:ilvl="0" w:tplc="35D0F366">
      <w:start w:val="1"/>
      <w:numFmt w:val="upp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0" w15:restartNumberingAfterBreak="0">
    <w:nsid w:val="5B243557"/>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CD63D61"/>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E6C1953"/>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D75BC5"/>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2D5424B"/>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5884F59"/>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6D7041F"/>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E1B61D8"/>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0BC36F9"/>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2283A46"/>
    <w:multiLevelType w:val="hybridMultilevel"/>
    <w:tmpl w:val="A9F80FEE"/>
    <w:lvl w:ilvl="0" w:tplc="E8F835A6">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46212F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62C4FE9"/>
    <w:multiLevelType w:val="hybridMultilevel"/>
    <w:tmpl w:val="E49266C2"/>
    <w:lvl w:ilvl="0" w:tplc="BBFA0568">
      <w:start w:val="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F5960D7"/>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FE71F05"/>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42189462">
    <w:abstractNumId w:val="23"/>
  </w:num>
  <w:num w:numId="2" w16cid:durableId="1246913272">
    <w:abstractNumId w:val="11"/>
  </w:num>
  <w:num w:numId="3" w16cid:durableId="1769809285">
    <w:abstractNumId w:val="10"/>
  </w:num>
  <w:num w:numId="4" w16cid:durableId="36705431">
    <w:abstractNumId w:val="28"/>
  </w:num>
  <w:num w:numId="5" w16cid:durableId="1890917227">
    <w:abstractNumId w:val="29"/>
  </w:num>
  <w:num w:numId="6" w16cid:durableId="463810736">
    <w:abstractNumId w:val="6"/>
  </w:num>
  <w:num w:numId="7" w16cid:durableId="1011879090">
    <w:abstractNumId w:val="3"/>
  </w:num>
  <w:num w:numId="8" w16cid:durableId="1940723522">
    <w:abstractNumId w:val="35"/>
  </w:num>
  <w:num w:numId="9" w16cid:durableId="1033843890">
    <w:abstractNumId w:val="24"/>
  </w:num>
  <w:num w:numId="10" w16cid:durableId="668602276">
    <w:abstractNumId w:val="21"/>
  </w:num>
  <w:num w:numId="11" w16cid:durableId="1630235920">
    <w:abstractNumId w:val="20"/>
  </w:num>
  <w:num w:numId="12" w16cid:durableId="873465045">
    <w:abstractNumId w:val="4"/>
  </w:num>
  <w:num w:numId="13" w16cid:durableId="176387518">
    <w:abstractNumId w:val="18"/>
  </w:num>
  <w:num w:numId="14" w16cid:durableId="2144149256">
    <w:abstractNumId w:val="12"/>
  </w:num>
  <w:num w:numId="15" w16cid:durableId="2024547945">
    <w:abstractNumId w:val="19"/>
  </w:num>
  <w:num w:numId="16" w16cid:durableId="1072890721">
    <w:abstractNumId w:val="27"/>
  </w:num>
  <w:num w:numId="17" w16cid:durableId="560284921">
    <w:abstractNumId w:val="16"/>
  </w:num>
  <w:num w:numId="18" w16cid:durableId="581450567">
    <w:abstractNumId w:val="31"/>
  </w:num>
  <w:num w:numId="19" w16cid:durableId="653610164">
    <w:abstractNumId w:val="33"/>
  </w:num>
  <w:num w:numId="20" w16cid:durableId="643975070">
    <w:abstractNumId w:val="22"/>
  </w:num>
  <w:num w:numId="21" w16cid:durableId="1796439554">
    <w:abstractNumId w:val="37"/>
  </w:num>
  <w:num w:numId="22" w16cid:durableId="722875264">
    <w:abstractNumId w:val="34"/>
  </w:num>
  <w:num w:numId="23" w16cid:durableId="13189753">
    <w:abstractNumId w:val="30"/>
  </w:num>
  <w:num w:numId="24" w16cid:durableId="1754234192">
    <w:abstractNumId w:val="14"/>
  </w:num>
  <w:num w:numId="25" w16cid:durableId="340282307">
    <w:abstractNumId w:val="25"/>
  </w:num>
  <w:num w:numId="26" w16cid:durableId="2056848271">
    <w:abstractNumId w:val="17"/>
  </w:num>
  <w:num w:numId="27" w16cid:durableId="1941714289">
    <w:abstractNumId w:val="0"/>
  </w:num>
  <w:num w:numId="28" w16cid:durableId="1941914028">
    <w:abstractNumId w:val="5"/>
  </w:num>
  <w:num w:numId="29" w16cid:durableId="693773504">
    <w:abstractNumId w:val="8"/>
  </w:num>
  <w:num w:numId="30" w16cid:durableId="1719478150">
    <w:abstractNumId w:val="40"/>
  </w:num>
  <w:num w:numId="31" w16cid:durableId="2015065842">
    <w:abstractNumId w:val="1"/>
  </w:num>
  <w:num w:numId="32" w16cid:durableId="1902908682">
    <w:abstractNumId w:val="36"/>
  </w:num>
  <w:num w:numId="33" w16cid:durableId="1421096192">
    <w:abstractNumId w:val="43"/>
  </w:num>
  <w:num w:numId="34" w16cid:durableId="900487279">
    <w:abstractNumId w:val="38"/>
  </w:num>
  <w:num w:numId="35" w16cid:durableId="2063819278">
    <w:abstractNumId w:val="42"/>
  </w:num>
  <w:num w:numId="36" w16cid:durableId="62144361">
    <w:abstractNumId w:val="32"/>
  </w:num>
  <w:num w:numId="37" w16cid:durableId="1071344317">
    <w:abstractNumId w:val="9"/>
  </w:num>
  <w:num w:numId="38" w16cid:durableId="289407522">
    <w:abstractNumId w:val="39"/>
  </w:num>
  <w:num w:numId="39" w16cid:durableId="1083141454">
    <w:abstractNumId w:val="7"/>
  </w:num>
  <w:num w:numId="40" w16cid:durableId="276833773">
    <w:abstractNumId w:val="13"/>
  </w:num>
  <w:num w:numId="41" w16cid:durableId="1547329188">
    <w:abstractNumId w:val="15"/>
  </w:num>
  <w:num w:numId="42" w16cid:durableId="966621016">
    <w:abstractNumId w:val="26"/>
  </w:num>
  <w:num w:numId="43" w16cid:durableId="505248576">
    <w:abstractNumId w:val="2"/>
  </w:num>
  <w:num w:numId="44" w16cid:durableId="16843624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09"/>
    <w:rsid w:val="0003329F"/>
    <w:rsid w:val="00061C5B"/>
    <w:rsid w:val="00066C23"/>
    <w:rsid w:val="000822DD"/>
    <w:rsid w:val="00096FDD"/>
    <w:rsid w:val="000D2DC5"/>
    <w:rsid w:val="000D2FF2"/>
    <w:rsid w:val="000E2F43"/>
    <w:rsid w:val="00101C02"/>
    <w:rsid w:val="00107FC3"/>
    <w:rsid w:val="00147940"/>
    <w:rsid w:val="00172DA3"/>
    <w:rsid w:val="0017382E"/>
    <w:rsid w:val="001748E8"/>
    <w:rsid w:val="0019387C"/>
    <w:rsid w:val="00196A81"/>
    <w:rsid w:val="0019773D"/>
    <w:rsid w:val="001A3E68"/>
    <w:rsid w:val="001A5765"/>
    <w:rsid w:val="001C5BA0"/>
    <w:rsid w:val="001D0722"/>
    <w:rsid w:val="001D3C54"/>
    <w:rsid w:val="00205EC5"/>
    <w:rsid w:val="00215D4A"/>
    <w:rsid w:val="00267958"/>
    <w:rsid w:val="002934F6"/>
    <w:rsid w:val="00293B33"/>
    <w:rsid w:val="002958F8"/>
    <w:rsid w:val="002A09BB"/>
    <w:rsid w:val="002A2F0A"/>
    <w:rsid w:val="002A671F"/>
    <w:rsid w:val="002B397E"/>
    <w:rsid w:val="002B703F"/>
    <w:rsid w:val="002C6066"/>
    <w:rsid w:val="002E0F9E"/>
    <w:rsid w:val="003051CC"/>
    <w:rsid w:val="003051D2"/>
    <w:rsid w:val="00316F8B"/>
    <w:rsid w:val="0032235D"/>
    <w:rsid w:val="00323FDF"/>
    <w:rsid w:val="0033277A"/>
    <w:rsid w:val="00340695"/>
    <w:rsid w:val="00341803"/>
    <w:rsid w:val="00350EF1"/>
    <w:rsid w:val="00355AD3"/>
    <w:rsid w:val="00357D7C"/>
    <w:rsid w:val="0037546B"/>
    <w:rsid w:val="00384ED1"/>
    <w:rsid w:val="00394487"/>
    <w:rsid w:val="003C7B25"/>
    <w:rsid w:val="003D01EB"/>
    <w:rsid w:val="003D297C"/>
    <w:rsid w:val="003E071B"/>
    <w:rsid w:val="003E1ECB"/>
    <w:rsid w:val="00424BF9"/>
    <w:rsid w:val="00441029"/>
    <w:rsid w:val="00443364"/>
    <w:rsid w:val="00446C4B"/>
    <w:rsid w:val="0046054B"/>
    <w:rsid w:val="00460876"/>
    <w:rsid w:val="00473103"/>
    <w:rsid w:val="004742A5"/>
    <w:rsid w:val="00497CE7"/>
    <w:rsid w:val="004B7C9D"/>
    <w:rsid w:val="004E1A78"/>
    <w:rsid w:val="004E3500"/>
    <w:rsid w:val="004E6E80"/>
    <w:rsid w:val="004F1E15"/>
    <w:rsid w:val="00523663"/>
    <w:rsid w:val="00542BD3"/>
    <w:rsid w:val="00554C2F"/>
    <w:rsid w:val="00564402"/>
    <w:rsid w:val="0056473A"/>
    <w:rsid w:val="00565FED"/>
    <w:rsid w:val="00573E94"/>
    <w:rsid w:val="00574A70"/>
    <w:rsid w:val="00592873"/>
    <w:rsid w:val="0059310D"/>
    <w:rsid w:val="00595491"/>
    <w:rsid w:val="005A3279"/>
    <w:rsid w:val="005A56AC"/>
    <w:rsid w:val="005B0F1D"/>
    <w:rsid w:val="005D01D5"/>
    <w:rsid w:val="006119DD"/>
    <w:rsid w:val="0061778E"/>
    <w:rsid w:val="006278F6"/>
    <w:rsid w:val="00632B29"/>
    <w:rsid w:val="00641EF6"/>
    <w:rsid w:val="00650BBE"/>
    <w:rsid w:val="006550FE"/>
    <w:rsid w:val="0065694F"/>
    <w:rsid w:val="006611AD"/>
    <w:rsid w:val="00670A6C"/>
    <w:rsid w:val="00691CFB"/>
    <w:rsid w:val="006B555A"/>
    <w:rsid w:val="006C7A45"/>
    <w:rsid w:val="006D0E7D"/>
    <w:rsid w:val="006E66C5"/>
    <w:rsid w:val="007233E1"/>
    <w:rsid w:val="00735569"/>
    <w:rsid w:val="0077626C"/>
    <w:rsid w:val="007A7F75"/>
    <w:rsid w:val="007B220C"/>
    <w:rsid w:val="007C40CB"/>
    <w:rsid w:val="007C4B6B"/>
    <w:rsid w:val="007D65C9"/>
    <w:rsid w:val="007E736D"/>
    <w:rsid w:val="007F6CE9"/>
    <w:rsid w:val="00802F69"/>
    <w:rsid w:val="0082229E"/>
    <w:rsid w:val="0083279E"/>
    <w:rsid w:val="00846020"/>
    <w:rsid w:val="00877351"/>
    <w:rsid w:val="008930AA"/>
    <w:rsid w:val="00897FDF"/>
    <w:rsid w:val="008B0369"/>
    <w:rsid w:val="008B2231"/>
    <w:rsid w:val="008B2B06"/>
    <w:rsid w:val="008B4E98"/>
    <w:rsid w:val="008B53B7"/>
    <w:rsid w:val="008D384E"/>
    <w:rsid w:val="008E0CDE"/>
    <w:rsid w:val="008F7380"/>
    <w:rsid w:val="00913515"/>
    <w:rsid w:val="00914013"/>
    <w:rsid w:val="00917419"/>
    <w:rsid w:val="009227EA"/>
    <w:rsid w:val="00930242"/>
    <w:rsid w:val="00952A5B"/>
    <w:rsid w:val="00955199"/>
    <w:rsid w:val="0096110A"/>
    <w:rsid w:val="00971332"/>
    <w:rsid w:val="00993CC0"/>
    <w:rsid w:val="009A6455"/>
    <w:rsid w:val="009C6710"/>
    <w:rsid w:val="009C7DF1"/>
    <w:rsid w:val="009D55EA"/>
    <w:rsid w:val="009E0500"/>
    <w:rsid w:val="009E11E2"/>
    <w:rsid w:val="009E1787"/>
    <w:rsid w:val="00A01D68"/>
    <w:rsid w:val="00A044F2"/>
    <w:rsid w:val="00A11C66"/>
    <w:rsid w:val="00A24876"/>
    <w:rsid w:val="00A31968"/>
    <w:rsid w:val="00A37F56"/>
    <w:rsid w:val="00A44241"/>
    <w:rsid w:val="00A65EA2"/>
    <w:rsid w:val="00A977B6"/>
    <w:rsid w:val="00AA7581"/>
    <w:rsid w:val="00AB0486"/>
    <w:rsid w:val="00AB34F7"/>
    <w:rsid w:val="00AB547C"/>
    <w:rsid w:val="00AC3EAC"/>
    <w:rsid w:val="00AE371D"/>
    <w:rsid w:val="00AE4FF9"/>
    <w:rsid w:val="00AF7CCF"/>
    <w:rsid w:val="00B0291E"/>
    <w:rsid w:val="00B04416"/>
    <w:rsid w:val="00B34703"/>
    <w:rsid w:val="00B41137"/>
    <w:rsid w:val="00B62FD9"/>
    <w:rsid w:val="00B8315B"/>
    <w:rsid w:val="00B93DE7"/>
    <w:rsid w:val="00BA271E"/>
    <w:rsid w:val="00BA69A1"/>
    <w:rsid w:val="00BB548C"/>
    <w:rsid w:val="00BC7969"/>
    <w:rsid w:val="00BD60C3"/>
    <w:rsid w:val="00BD6EAF"/>
    <w:rsid w:val="00BE72AE"/>
    <w:rsid w:val="00BF1B47"/>
    <w:rsid w:val="00BF7254"/>
    <w:rsid w:val="00C1187E"/>
    <w:rsid w:val="00C22990"/>
    <w:rsid w:val="00C45988"/>
    <w:rsid w:val="00C83765"/>
    <w:rsid w:val="00C8551E"/>
    <w:rsid w:val="00CB246F"/>
    <w:rsid w:val="00CB7848"/>
    <w:rsid w:val="00CE5A67"/>
    <w:rsid w:val="00CE78E1"/>
    <w:rsid w:val="00D032E5"/>
    <w:rsid w:val="00D05D3D"/>
    <w:rsid w:val="00D203FA"/>
    <w:rsid w:val="00D23E54"/>
    <w:rsid w:val="00D25059"/>
    <w:rsid w:val="00D34348"/>
    <w:rsid w:val="00D605C2"/>
    <w:rsid w:val="00DD4DC8"/>
    <w:rsid w:val="00DD5448"/>
    <w:rsid w:val="00DD57EC"/>
    <w:rsid w:val="00DE41EA"/>
    <w:rsid w:val="00DF0B2B"/>
    <w:rsid w:val="00DF1735"/>
    <w:rsid w:val="00DF4485"/>
    <w:rsid w:val="00E06E7D"/>
    <w:rsid w:val="00E34D2D"/>
    <w:rsid w:val="00E517B1"/>
    <w:rsid w:val="00E51C82"/>
    <w:rsid w:val="00E7601F"/>
    <w:rsid w:val="00EA1809"/>
    <w:rsid w:val="00EE4EA5"/>
    <w:rsid w:val="00F02336"/>
    <w:rsid w:val="00F069A1"/>
    <w:rsid w:val="00F10DEC"/>
    <w:rsid w:val="00F129E6"/>
    <w:rsid w:val="00F21C81"/>
    <w:rsid w:val="00F22158"/>
    <w:rsid w:val="00F41237"/>
    <w:rsid w:val="00F44675"/>
    <w:rsid w:val="00F63C48"/>
    <w:rsid w:val="00F842CA"/>
    <w:rsid w:val="00F914A6"/>
    <w:rsid w:val="00FC19A9"/>
    <w:rsid w:val="00FE120A"/>
    <w:rsid w:val="00FF5E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8611"/>
  <w15:docId w15:val="{890B4E0D-BE79-4137-8C6E-9DEEA24D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numPr>
        <w:numId w:val="6"/>
      </w:numPr>
      <w:jc w:val="center"/>
      <w:outlineLvl w:val="0"/>
    </w:pPr>
    <w:rPr>
      <w:b/>
      <w:bCs/>
      <w:sz w:val="20"/>
      <w:szCs w:val="20"/>
    </w:rPr>
  </w:style>
  <w:style w:type="paragraph" w:styleId="Titre2">
    <w:name w:val="heading 2"/>
    <w:basedOn w:val="Normal"/>
    <w:link w:val="Titre2Car"/>
    <w:uiPriority w:val="9"/>
    <w:unhideWhenUsed/>
    <w:qFormat/>
    <w:pPr>
      <w:numPr>
        <w:ilvl w:val="1"/>
        <w:numId w:val="6"/>
      </w:numPr>
      <w:outlineLvl w:val="1"/>
    </w:pPr>
    <w:rPr>
      <w:b/>
      <w:bCs/>
      <w:sz w:val="20"/>
      <w:szCs w:val="20"/>
    </w:rPr>
  </w:style>
  <w:style w:type="paragraph" w:styleId="Titre3">
    <w:name w:val="heading 3"/>
    <w:basedOn w:val="Normal"/>
    <w:next w:val="Normal"/>
    <w:link w:val="Titre3Car"/>
    <w:uiPriority w:val="9"/>
    <w:unhideWhenUsed/>
    <w:qFormat/>
    <w:rsid w:val="00523663"/>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23663"/>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523663"/>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23663"/>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23663"/>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52366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2366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924"/>
    </w:pPr>
    <w:rPr>
      <w:b/>
      <w:bCs/>
      <w:sz w:val="36"/>
      <w:szCs w:val="36"/>
    </w:rPr>
  </w:style>
  <w:style w:type="paragraph" w:styleId="Paragraphedeliste">
    <w:name w:val="List Paragraph"/>
    <w:basedOn w:val="Normal"/>
    <w:uiPriority w:val="34"/>
    <w:qFormat/>
    <w:pPr>
      <w:spacing w:before="119"/>
      <w:ind w:left="676" w:hanging="42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071B"/>
    <w:pPr>
      <w:tabs>
        <w:tab w:val="center" w:pos="4536"/>
        <w:tab w:val="right" w:pos="9072"/>
      </w:tabs>
    </w:pPr>
  </w:style>
  <w:style w:type="character" w:customStyle="1" w:styleId="En-tteCar">
    <w:name w:val="En-tête Car"/>
    <w:basedOn w:val="Policepardfaut"/>
    <w:link w:val="En-tte"/>
    <w:uiPriority w:val="99"/>
    <w:rsid w:val="003E071B"/>
    <w:rPr>
      <w:rFonts w:ascii="Arial" w:eastAsia="Arial" w:hAnsi="Arial" w:cs="Arial"/>
      <w:lang w:val="fr-FR"/>
    </w:rPr>
  </w:style>
  <w:style w:type="paragraph" w:styleId="Pieddepage">
    <w:name w:val="footer"/>
    <w:basedOn w:val="Normal"/>
    <w:link w:val="PieddepageCar"/>
    <w:uiPriority w:val="99"/>
    <w:unhideWhenUsed/>
    <w:rsid w:val="003E071B"/>
    <w:pPr>
      <w:tabs>
        <w:tab w:val="center" w:pos="4536"/>
        <w:tab w:val="right" w:pos="9072"/>
      </w:tabs>
    </w:pPr>
  </w:style>
  <w:style w:type="character" w:customStyle="1" w:styleId="PieddepageCar">
    <w:name w:val="Pied de page Car"/>
    <w:basedOn w:val="Policepardfaut"/>
    <w:link w:val="Pieddepage"/>
    <w:uiPriority w:val="99"/>
    <w:rsid w:val="003E071B"/>
    <w:rPr>
      <w:rFonts w:ascii="Arial" w:eastAsia="Arial" w:hAnsi="Arial" w:cs="Arial"/>
      <w:lang w:val="fr-FR"/>
    </w:rPr>
  </w:style>
  <w:style w:type="paragraph" w:customStyle="1" w:styleId="Style1">
    <w:name w:val="Style1"/>
    <w:basedOn w:val="Titre2"/>
    <w:link w:val="Style1Car"/>
    <w:qFormat/>
    <w:rsid w:val="00B0291E"/>
    <w:rPr>
      <w:sz w:val="22"/>
      <w:szCs w:val="22"/>
    </w:rPr>
  </w:style>
  <w:style w:type="character" w:customStyle="1" w:styleId="Titre2Car">
    <w:name w:val="Titre 2 Car"/>
    <w:basedOn w:val="Policepardfaut"/>
    <w:link w:val="Titre2"/>
    <w:uiPriority w:val="9"/>
    <w:rsid w:val="00B0291E"/>
    <w:rPr>
      <w:rFonts w:ascii="Arial" w:eastAsia="Arial" w:hAnsi="Arial" w:cs="Arial"/>
      <w:b/>
      <w:bCs/>
      <w:sz w:val="20"/>
      <w:szCs w:val="20"/>
      <w:lang w:val="fr-FR"/>
    </w:rPr>
  </w:style>
  <w:style w:type="character" w:customStyle="1" w:styleId="Style1Car">
    <w:name w:val="Style1 Car"/>
    <w:basedOn w:val="Titre2Car"/>
    <w:link w:val="Style1"/>
    <w:rsid w:val="00B0291E"/>
    <w:rPr>
      <w:rFonts w:ascii="Arial" w:eastAsia="Arial" w:hAnsi="Arial" w:cs="Arial"/>
      <w:b/>
      <w:bCs/>
      <w:sz w:val="20"/>
      <w:szCs w:val="20"/>
      <w:lang w:val="fr-FR"/>
    </w:rPr>
  </w:style>
  <w:style w:type="character" w:customStyle="1" w:styleId="Titre3Car">
    <w:name w:val="Titre 3 Car"/>
    <w:basedOn w:val="Policepardfaut"/>
    <w:link w:val="Titre3"/>
    <w:uiPriority w:val="9"/>
    <w:rsid w:val="00523663"/>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523663"/>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523663"/>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523663"/>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523663"/>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523663"/>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523663"/>
    <w:rPr>
      <w:rFonts w:asciiTheme="majorHAnsi" w:eastAsiaTheme="majorEastAsia" w:hAnsiTheme="majorHAnsi" w:cstheme="majorBidi"/>
      <w:i/>
      <w:iCs/>
      <w:color w:val="272727" w:themeColor="text1" w:themeTint="D8"/>
      <w:sz w:val="21"/>
      <w:szCs w:val="21"/>
      <w:lang w:val="fr-FR"/>
    </w:rPr>
  </w:style>
  <w:style w:type="paragraph" w:customStyle="1" w:styleId="Style2">
    <w:name w:val="Style2"/>
    <w:basedOn w:val="Normal"/>
    <w:link w:val="Style2Car"/>
    <w:autoRedefine/>
    <w:qFormat/>
    <w:rsid w:val="00D032E5"/>
    <w:rPr>
      <w:b/>
    </w:rPr>
  </w:style>
  <w:style w:type="character" w:customStyle="1" w:styleId="Style2Car">
    <w:name w:val="Style2 Car"/>
    <w:basedOn w:val="Policepardfaut"/>
    <w:link w:val="Style2"/>
    <w:rsid w:val="00D032E5"/>
    <w:rPr>
      <w:rFonts w:ascii="Arial" w:eastAsia="Arial" w:hAnsi="Arial" w:cs="Arial"/>
      <w:b/>
      <w:lang w:val="fr-FR"/>
    </w:rPr>
  </w:style>
  <w:style w:type="paragraph" w:styleId="Notedefin">
    <w:name w:val="endnote text"/>
    <w:basedOn w:val="Normal"/>
    <w:link w:val="NotedefinCar"/>
    <w:uiPriority w:val="99"/>
    <w:semiHidden/>
    <w:unhideWhenUsed/>
    <w:rsid w:val="009E0500"/>
    <w:rPr>
      <w:sz w:val="20"/>
      <w:szCs w:val="20"/>
    </w:rPr>
  </w:style>
  <w:style w:type="character" w:customStyle="1" w:styleId="NotedefinCar">
    <w:name w:val="Note de fin Car"/>
    <w:basedOn w:val="Policepardfaut"/>
    <w:link w:val="Notedefin"/>
    <w:uiPriority w:val="99"/>
    <w:semiHidden/>
    <w:rsid w:val="009E0500"/>
    <w:rPr>
      <w:rFonts w:ascii="Arial" w:eastAsia="Arial" w:hAnsi="Arial" w:cs="Arial"/>
      <w:sz w:val="20"/>
      <w:szCs w:val="20"/>
      <w:lang w:val="fr-FR"/>
    </w:rPr>
  </w:style>
  <w:style w:type="character" w:styleId="Appeldenotedefin">
    <w:name w:val="endnote reference"/>
    <w:basedOn w:val="Policepardfaut"/>
    <w:uiPriority w:val="99"/>
    <w:semiHidden/>
    <w:unhideWhenUsed/>
    <w:rsid w:val="009E0500"/>
    <w:rPr>
      <w:vertAlign w:val="superscript"/>
    </w:rPr>
  </w:style>
  <w:style w:type="paragraph" w:styleId="Notedebasdepage">
    <w:name w:val="footnote text"/>
    <w:basedOn w:val="Normal"/>
    <w:link w:val="NotedebasdepageCar"/>
    <w:uiPriority w:val="99"/>
    <w:semiHidden/>
    <w:unhideWhenUsed/>
    <w:rsid w:val="009E0500"/>
    <w:rPr>
      <w:sz w:val="20"/>
      <w:szCs w:val="20"/>
    </w:rPr>
  </w:style>
  <w:style w:type="character" w:customStyle="1" w:styleId="NotedebasdepageCar">
    <w:name w:val="Note de bas de page Car"/>
    <w:basedOn w:val="Policepardfaut"/>
    <w:link w:val="Notedebasdepage"/>
    <w:uiPriority w:val="99"/>
    <w:semiHidden/>
    <w:rsid w:val="009E0500"/>
    <w:rPr>
      <w:rFonts w:ascii="Arial" w:eastAsia="Arial" w:hAnsi="Arial" w:cs="Arial"/>
      <w:sz w:val="20"/>
      <w:szCs w:val="20"/>
      <w:lang w:val="fr-FR"/>
    </w:rPr>
  </w:style>
  <w:style w:type="character" w:styleId="Appelnotedebasdep">
    <w:name w:val="footnote reference"/>
    <w:basedOn w:val="Policepardfaut"/>
    <w:uiPriority w:val="99"/>
    <w:semiHidden/>
    <w:unhideWhenUsed/>
    <w:rsid w:val="009E0500"/>
    <w:rPr>
      <w:vertAlign w:val="superscript"/>
    </w:rPr>
  </w:style>
  <w:style w:type="character" w:styleId="Marquedecommentaire">
    <w:name w:val="annotation reference"/>
    <w:basedOn w:val="Policepardfaut"/>
    <w:uiPriority w:val="99"/>
    <w:semiHidden/>
    <w:unhideWhenUsed/>
    <w:rsid w:val="008B53B7"/>
    <w:rPr>
      <w:sz w:val="16"/>
      <w:szCs w:val="16"/>
    </w:rPr>
  </w:style>
  <w:style w:type="paragraph" w:styleId="Commentaire">
    <w:name w:val="annotation text"/>
    <w:basedOn w:val="Normal"/>
    <w:link w:val="CommentaireCar"/>
    <w:uiPriority w:val="99"/>
    <w:unhideWhenUsed/>
    <w:rsid w:val="008B53B7"/>
    <w:rPr>
      <w:sz w:val="20"/>
      <w:szCs w:val="20"/>
    </w:rPr>
  </w:style>
  <w:style w:type="character" w:customStyle="1" w:styleId="CommentaireCar">
    <w:name w:val="Commentaire Car"/>
    <w:basedOn w:val="Policepardfaut"/>
    <w:link w:val="Commentaire"/>
    <w:uiPriority w:val="99"/>
    <w:rsid w:val="008B53B7"/>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8B53B7"/>
    <w:rPr>
      <w:b/>
      <w:bCs/>
    </w:rPr>
  </w:style>
  <w:style w:type="character" w:customStyle="1" w:styleId="ObjetducommentaireCar">
    <w:name w:val="Objet du commentaire Car"/>
    <w:basedOn w:val="CommentaireCar"/>
    <w:link w:val="Objetducommentaire"/>
    <w:uiPriority w:val="99"/>
    <w:semiHidden/>
    <w:rsid w:val="008B53B7"/>
    <w:rPr>
      <w:rFonts w:ascii="Arial" w:eastAsia="Arial" w:hAnsi="Arial" w:cs="Arial"/>
      <w:b/>
      <w:bCs/>
      <w:sz w:val="20"/>
      <w:szCs w:val="20"/>
      <w:lang w:val="fr-FR"/>
    </w:rPr>
  </w:style>
  <w:style w:type="paragraph" w:customStyle="1" w:styleId="Listenumrote">
    <w:name w:val="Liste numérotée"/>
    <w:basedOn w:val="Normal"/>
    <w:rsid w:val="009C6710"/>
    <w:pPr>
      <w:widowControl/>
      <w:numPr>
        <w:numId w:val="42"/>
      </w:numPr>
      <w:autoSpaceDE/>
      <w:autoSpaceDN/>
      <w:spacing w:after="120"/>
      <w:jc w:val="both"/>
    </w:pPr>
    <w:rPr>
      <w:rFonts w:eastAsia="Times New Roman" w:cs="Times New Roman"/>
      <w:sz w:val="24"/>
      <w:szCs w:val="20"/>
      <w:lang w:eastAsia="fr-FR"/>
    </w:rPr>
  </w:style>
  <w:style w:type="paragraph" w:styleId="Rvision">
    <w:name w:val="Revision"/>
    <w:hidden/>
    <w:uiPriority w:val="99"/>
    <w:semiHidden/>
    <w:rsid w:val="004E1A78"/>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279">
      <w:bodyDiv w:val="1"/>
      <w:marLeft w:val="0"/>
      <w:marRight w:val="0"/>
      <w:marTop w:val="0"/>
      <w:marBottom w:val="0"/>
      <w:divBdr>
        <w:top w:val="none" w:sz="0" w:space="0" w:color="auto"/>
        <w:left w:val="none" w:sz="0" w:space="0" w:color="auto"/>
        <w:bottom w:val="none" w:sz="0" w:space="0" w:color="auto"/>
        <w:right w:val="none" w:sz="0" w:space="0" w:color="auto"/>
      </w:divBdr>
    </w:div>
    <w:div w:id="269239237">
      <w:bodyDiv w:val="1"/>
      <w:marLeft w:val="0"/>
      <w:marRight w:val="0"/>
      <w:marTop w:val="0"/>
      <w:marBottom w:val="0"/>
      <w:divBdr>
        <w:top w:val="none" w:sz="0" w:space="0" w:color="auto"/>
        <w:left w:val="none" w:sz="0" w:space="0" w:color="auto"/>
        <w:bottom w:val="none" w:sz="0" w:space="0" w:color="auto"/>
        <w:right w:val="none" w:sz="0" w:space="0" w:color="auto"/>
      </w:divBdr>
    </w:div>
    <w:div w:id="723531285">
      <w:bodyDiv w:val="1"/>
      <w:marLeft w:val="0"/>
      <w:marRight w:val="0"/>
      <w:marTop w:val="0"/>
      <w:marBottom w:val="0"/>
      <w:divBdr>
        <w:top w:val="none" w:sz="0" w:space="0" w:color="auto"/>
        <w:left w:val="none" w:sz="0" w:space="0" w:color="auto"/>
        <w:bottom w:val="none" w:sz="0" w:space="0" w:color="auto"/>
        <w:right w:val="none" w:sz="0" w:space="0" w:color="auto"/>
      </w:divBdr>
    </w:div>
    <w:div w:id="876087889">
      <w:bodyDiv w:val="1"/>
      <w:marLeft w:val="0"/>
      <w:marRight w:val="0"/>
      <w:marTop w:val="0"/>
      <w:marBottom w:val="0"/>
      <w:divBdr>
        <w:top w:val="none" w:sz="0" w:space="0" w:color="auto"/>
        <w:left w:val="none" w:sz="0" w:space="0" w:color="auto"/>
        <w:bottom w:val="none" w:sz="0" w:space="0" w:color="auto"/>
        <w:right w:val="none" w:sz="0" w:space="0" w:color="auto"/>
      </w:divBdr>
    </w:div>
    <w:div w:id="974918227">
      <w:bodyDiv w:val="1"/>
      <w:marLeft w:val="0"/>
      <w:marRight w:val="0"/>
      <w:marTop w:val="0"/>
      <w:marBottom w:val="0"/>
      <w:divBdr>
        <w:top w:val="none" w:sz="0" w:space="0" w:color="auto"/>
        <w:left w:val="none" w:sz="0" w:space="0" w:color="auto"/>
        <w:bottom w:val="none" w:sz="0" w:space="0" w:color="auto"/>
        <w:right w:val="none" w:sz="0" w:space="0" w:color="auto"/>
      </w:divBdr>
    </w:div>
    <w:div w:id="988170726">
      <w:bodyDiv w:val="1"/>
      <w:marLeft w:val="0"/>
      <w:marRight w:val="0"/>
      <w:marTop w:val="0"/>
      <w:marBottom w:val="0"/>
      <w:divBdr>
        <w:top w:val="none" w:sz="0" w:space="0" w:color="auto"/>
        <w:left w:val="none" w:sz="0" w:space="0" w:color="auto"/>
        <w:bottom w:val="none" w:sz="0" w:space="0" w:color="auto"/>
        <w:right w:val="none" w:sz="0" w:space="0" w:color="auto"/>
      </w:divBdr>
    </w:div>
    <w:div w:id="1027099245">
      <w:bodyDiv w:val="1"/>
      <w:marLeft w:val="0"/>
      <w:marRight w:val="0"/>
      <w:marTop w:val="0"/>
      <w:marBottom w:val="0"/>
      <w:divBdr>
        <w:top w:val="none" w:sz="0" w:space="0" w:color="auto"/>
        <w:left w:val="none" w:sz="0" w:space="0" w:color="auto"/>
        <w:bottom w:val="none" w:sz="0" w:space="0" w:color="auto"/>
        <w:right w:val="none" w:sz="0" w:space="0" w:color="auto"/>
      </w:divBdr>
    </w:div>
    <w:div w:id="1040664769">
      <w:bodyDiv w:val="1"/>
      <w:marLeft w:val="0"/>
      <w:marRight w:val="0"/>
      <w:marTop w:val="0"/>
      <w:marBottom w:val="0"/>
      <w:divBdr>
        <w:top w:val="none" w:sz="0" w:space="0" w:color="auto"/>
        <w:left w:val="none" w:sz="0" w:space="0" w:color="auto"/>
        <w:bottom w:val="none" w:sz="0" w:space="0" w:color="auto"/>
        <w:right w:val="none" w:sz="0" w:space="0" w:color="auto"/>
      </w:divBdr>
    </w:div>
    <w:div w:id="1338270808">
      <w:bodyDiv w:val="1"/>
      <w:marLeft w:val="0"/>
      <w:marRight w:val="0"/>
      <w:marTop w:val="0"/>
      <w:marBottom w:val="0"/>
      <w:divBdr>
        <w:top w:val="none" w:sz="0" w:space="0" w:color="auto"/>
        <w:left w:val="none" w:sz="0" w:space="0" w:color="auto"/>
        <w:bottom w:val="none" w:sz="0" w:space="0" w:color="auto"/>
        <w:right w:val="none" w:sz="0" w:space="0" w:color="auto"/>
      </w:divBdr>
    </w:div>
    <w:div w:id="1376153090">
      <w:bodyDiv w:val="1"/>
      <w:marLeft w:val="0"/>
      <w:marRight w:val="0"/>
      <w:marTop w:val="0"/>
      <w:marBottom w:val="0"/>
      <w:divBdr>
        <w:top w:val="none" w:sz="0" w:space="0" w:color="auto"/>
        <w:left w:val="none" w:sz="0" w:space="0" w:color="auto"/>
        <w:bottom w:val="none" w:sz="0" w:space="0" w:color="auto"/>
        <w:right w:val="none" w:sz="0" w:space="0" w:color="auto"/>
      </w:divBdr>
    </w:div>
    <w:div w:id="1426463819">
      <w:bodyDiv w:val="1"/>
      <w:marLeft w:val="0"/>
      <w:marRight w:val="0"/>
      <w:marTop w:val="0"/>
      <w:marBottom w:val="0"/>
      <w:divBdr>
        <w:top w:val="none" w:sz="0" w:space="0" w:color="auto"/>
        <w:left w:val="none" w:sz="0" w:space="0" w:color="auto"/>
        <w:bottom w:val="none" w:sz="0" w:space="0" w:color="auto"/>
        <w:right w:val="none" w:sz="0" w:space="0" w:color="auto"/>
      </w:divBdr>
    </w:div>
    <w:div w:id="1508665600">
      <w:bodyDiv w:val="1"/>
      <w:marLeft w:val="0"/>
      <w:marRight w:val="0"/>
      <w:marTop w:val="0"/>
      <w:marBottom w:val="0"/>
      <w:divBdr>
        <w:top w:val="none" w:sz="0" w:space="0" w:color="auto"/>
        <w:left w:val="none" w:sz="0" w:space="0" w:color="auto"/>
        <w:bottom w:val="none" w:sz="0" w:space="0" w:color="auto"/>
        <w:right w:val="none" w:sz="0" w:space="0" w:color="auto"/>
      </w:divBdr>
    </w:div>
    <w:div w:id="1668164714">
      <w:bodyDiv w:val="1"/>
      <w:marLeft w:val="0"/>
      <w:marRight w:val="0"/>
      <w:marTop w:val="0"/>
      <w:marBottom w:val="0"/>
      <w:divBdr>
        <w:top w:val="none" w:sz="0" w:space="0" w:color="auto"/>
        <w:left w:val="none" w:sz="0" w:space="0" w:color="auto"/>
        <w:bottom w:val="none" w:sz="0" w:space="0" w:color="auto"/>
        <w:right w:val="none" w:sz="0" w:space="0" w:color="auto"/>
      </w:divBdr>
    </w:div>
    <w:div w:id="1877738318">
      <w:bodyDiv w:val="1"/>
      <w:marLeft w:val="0"/>
      <w:marRight w:val="0"/>
      <w:marTop w:val="0"/>
      <w:marBottom w:val="0"/>
      <w:divBdr>
        <w:top w:val="none" w:sz="0" w:space="0" w:color="auto"/>
        <w:left w:val="none" w:sz="0" w:space="0" w:color="auto"/>
        <w:bottom w:val="none" w:sz="0" w:space="0" w:color="auto"/>
        <w:right w:val="none" w:sz="0" w:space="0" w:color="auto"/>
      </w:divBdr>
    </w:div>
    <w:div w:id="193609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2C51-5270-4E0C-8038-4B572E67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1381</Words>
  <Characters>7599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Règlement pour la Municipalité de Lausanne</vt:lpstr>
    </vt:vector>
  </TitlesOfParts>
  <Company>Etat de Vaud</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pour la Municipalité de Lausanne</dc:title>
  <dc:creator>Jaquet Florine</dc:creator>
  <cp:lastModifiedBy>Jaquet Florine</cp:lastModifiedBy>
  <cp:revision>6</cp:revision>
  <dcterms:created xsi:type="dcterms:W3CDTF">2026-03-06T15:02:00Z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Acrobat PDFMaker 21 pour Word</vt:lpwstr>
  </property>
  <property fmtid="{D5CDD505-2E9C-101B-9397-08002B2CF9AE}" pid="4" name="LastSaved">
    <vt:filetime>2025-05-08T00:00:00Z</vt:filetime>
  </property>
  <property fmtid="{D5CDD505-2E9C-101B-9397-08002B2CF9AE}" pid="5" name="Producer">
    <vt:lpwstr>Adobe PDF Library 21.5.80</vt:lpwstr>
  </property>
</Properties>
</file>