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E4" w:rsidRPr="007C4B30" w:rsidRDefault="007553E4" w:rsidP="007553E4">
      <w:pPr>
        <w:jc w:val="both"/>
        <w:rPr>
          <w:b/>
        </w:rPr>
      </w:pPr>
      <w:bookmarkStart w:id="0" w:name="_GoBack"/>
      <w:bookmarkEnd w:id="0"/>
      <w:r w:rsidRPr="007C4B30">
        <w:rPr>
          <w:b/>
        </w:rPr>
        <w:t>Rapport sur les constatations</w:t>
      </w:r>
      <w:r>
        <w:rPr>
          <w:b/>
        </w:rPr>
        <w:t xml:space="preserve"> résultant de l’examen du questionnaire pour l’établissement des dépenses thématiques admises </w:t>
      </w:r>
      <w:r w:rsidRPr="007C4B30">
        <w:rPr>
          <w:b/>
        </w:rPr>
        <w:t>à la commune de …..</w:t>
      </w:r>
    </w:p>
    <w:p w:rsidR="00EA20D3" w:rsidRPr="00210D03" w:rsidRDefault="00C11219" w:rsidP="007C4B30">
      <w:pPr>
        <w:jc w:val="both"/>
      </w:pPr>
      <w:r w:rsidRPr="00210D03">
        <w:t>Conformément au mandat qui nous a été confié, nous avons effectué les procédures</w:t>
      </w:r>
      <w:r w:rsidR="00244299" w:rsidRPr="00210D03">
        <w:t xml:space="preserve"> demandées par </w:t>
      </w:r>
      <w:r w:rsidR="000E2510">
        <w:t xml:space="preserve">la Direction générale des affaires institutionnelles et des communes (DGAIC) du canton de Vaud </w:t>
      </w:r>
      <w:r w:rsidR="00166B20" w:rsidRPr="00210D03">
        <w:t>et</w:t>
      </w:r>
      <w:r w:rsidRPr="00210D03">
        <w:t xml:space="preserve"> convenues avec vous</w:t>
      </w:r>
      <w:r w:rsidR="00166B20" w:rsidRPr="00210D03">
        <w:t>,</w:t>
      </w:r>
      <w:r w:rsidRPr="00210D03">
        <w:t xml:space="preserve"> énumérées ci-après</w:t>
      </w:r>
      <w:r w:rsidR="00166B20" w:rsidRPr="00210D03">
        <w:t>,</w:t>
      </w:r>
      <w:r w:rsidRPr="00210D03">
        <w:t xml:space="preserve"> concernant le questionnaire pour l’établissement des d</w:t>
      </w:r>
      <w:r w:rsidR="007C4B30" w:rsidRPr="00210D03">
        <w:t>épenses thém</w:t>
      </w:r>
      <w:r w:rsidR="00F56179" w:rsidRPr="00210D03">
        <w:t xml:space="preserve">atiques admises </w:t>
      </w:r>
      <w:r w:rsidR="00210D03">
        <w:t xml:space="preserve">de la commune de … </w:t>
      </w:r>
      <w:r w:rsidR="00F56179" w:rsidRPr="00210D03">
        <w:t>pour l’année 202</w:t>
      </w:r>
      <w:r w:rsidR="007C4B30" w:rsidRPr="00210D03">
        <w:t>x</w:t>
      </w:r>
      <w:r w:rsidR="00210D03">
        <w:t xml:space="preserve"> (selon document en annexe).</w:t>
      </w:r>
    </w:p>
    <w:p w:rsidR="00C11219" w:rsidRPr="00210D03" w:rsidRDefault="00C11219" w:rsidP="007C4B30">
      <w:pPr>
        <w:jc w:val="both"/>
      </w:pPr>
      <w:r w:rsidRPr="00210D03">
        <w:t xml:space="preserve">Notre mandat a été effectué selon la Norme d’audit suisse 920 « Examen d’informations financières sur la base de procédures convenues ». Nous avons obtenu tous les éléments probants appropriés sur la base de sondages. Nos opérations ont servi uniquement à vous permettre de vous faire une opinion sur l’état </w:t>
      </w:r>
      <w:r w:rsidR="00F56179" w:rsidRPr="00210D03">
        <w:t xml:space="preserve">effectif </w:t>
      </w:r>
      <w:r w:rsidRPr="00210D03">
        <w:t>du questionnaire pour l’établissement des dépenses thématiques admises et peuvent se résumer ainsi :</w:t>
      </w:r>
    </w:p>
    <w:p w:rsidR="00737485" w:rsidRPr="00210D03" w:rsidRDefault="009F193D" w:rsidP="00737485">
      <w:pPr>
        <w:pStyle w:val="Paragraphedeliste"/>
        <w:numPr>
          <w:ilvl w:val="0"/>
          <w:numId w:val="3"/>
        </w:numPr>
        <w:jc w:val="both"/>
      </w:pPr>
      <w:r w:rsidRPr="00210D03">
        <w:t>Nous avons réconcilié l</w:t>
      </w:r>
      <w:r w:rsidR="00737485" w:rsidRPr="00210D03">
        <w:t>es montants déclarés dans le questionnaire aux comptes de la commune ou, s’agissant de montants résultant de l’application de clés de répartition, les montants d’origine aux comptes de la commune.</w:t>
      </w:r>
    </w:p>
    <w:p w:rsidR="00825EC2" w:rsidRPr="00210D03" w:rsidRDefault="00737485" w:rsidP="00E25635">
      <w:pPr>
        <w:pStyle w:val="Paragraphedeliste"/>
        <w:numPr>
          <w:ilvl w:val="0"/>
          <w:numId w:val="3"/>
        </w:numPr>
        <w:jc w:val="both"/>
      </w:pPr>
      <w:r w:rsidRPr="00210D03">
        <w:t>Nous avons vérifié que l</w:t>
      </w:r>
      <w:r w:rsidR="00654675" w:rsidRPr="00210D03">
        <w:t>es mon</w:t>
      </w:r>
      <w:r w:rsidRPr="00210D03">
        <w:t xml:space="preserve">tants de l’exercice précédent </w:t>
      </w:r>
      <w:r w:rsidR="009F193D" w:rsidRPr="00210D03">
        <w:t>sont</w:t>
      </w:r>
      <w:r w:rsidR="00654675" w:rsidRPr="00210D03">
        <w:t xml:space="preserve"> reportés correctement et exactement</w:t>
      </w:r>
      <w:r w:rsidR="00E25635" w:rsidRPr="00210D03">
        <w:t xml:space="preserve"> dans le questionnaire</w:t>
      </w:r>
      <w:r w:rsidR="00A138DF">
        <w:t xml:space="preserve">, sur </w:t>
      </w:r>
      <w:r w:rsidR="00B73BCF">
        <w:t>la base</w:t>
      </w:r>
      <w:r w:rsidR="00A138DF">
        <w:t xml:space="preserve"> du questionnaire de l’année 202x-1</w:t>
      </w:r>
      <w:r w:rsidR="00654675" w:rsidRPr="00210D03">
        <w:t>.</w:t>
      </w:r>
    </w:p>
    <w:p w:rsidR="00654675" w:rsidRPr="00210D03" w:rsidRDefault="00737485" w:rsidP="00D56402">
      <w:pPr>
        <w:pStyle w:val="Paragraphedeliste"/>
        <w:numPr>
          <w:ilvl w:val="0"/>
          <w:numId w:val="3"/>
        </w:numPr>
        <w:jc w:val="both"/>
      </w:pPr>
      <w:r w:rsidRPr="00210D03">
        <w:t>Nous avons contrôlé que l</w:t>
      </w:r>
      <w:r w:rsidR="00654675" w:rsidRPr="00210D03">
        <w:t>es investissements nets comprennent uniquement des montants admis dans les péri</w:t>
      </w:r>
      <w:r w:rsidRPr="00210D03">
        <w:t xml:space="preserve">mètres des routes et des forêts </w:t>
      </w:r>
      <w:r w:rsidR="00FD4D51">
        <w:t>figurant sur le</w:t>
      </w:r>
      <w:r w:rsidR="007553E4">
        <w:t xml:space="preserve"> questionnaire </w:t>
      </w:r>
      <w:r w:rsidRPr="00210D03">
        <w:t>et s</w:t>
      </w:r>
      <w:r w:rsidR="009F193D" w:rsidRPr="00210D03">
        <w:t>ont</w:t>
      </w:r>
      <w:r w:rsidR="00654675" w:rsidRPr="00210D03">
        <w:t xml:space="preserve"> indiqués nets des amortissements cumulés. </w:t>
      </w:r>
      <w:r w:rsidRPr="00210D03">
        <w:t>Nous avons vérifié que t</w:t>
      </w:r>
      <w:r w:rsidR="00654675" w:rsidRPr="00210D03">
        <w:t xml:space="preserve">outes les subventions et autres recettes reçues et à recevoir </w:t>
      </w:r>
      <w:r w:rsidR="00A138DF">
        <w:t xml:space="preserve">comptabilisées dans les comptes annuels </w:t>
      </w:r>
      <w:r w:rsidR="00654675" w:rsidRPr="00210D03">
        <w:t>pour les objets d’investissement dé</w:t>
      </w:r>
      <w:r w:rsidR="009F193D" w:rsidRPr="00210D03">
        <w:t xml:space="preserve">clarés dans le questionnaire </w:t>
      </w:r>
      <w:r w:rsidR="00410387" w:rsidRPr="00210D03">
        <w:t>sont</w:t>
      </w:r>
      <w:r w:rsidR="00654675" w:rsidRPr="00210D03">
        <w:t xml:space="preserve"> dûment déduites.</w:t>
      </w:r>
    </w:p>
    <w:p w:rsidR="00654675" w:rsidRPr="00210D03" w:rsidRDefault="009F193D" w:rsidP="00654675">
      <w:pPr>
        <w:pStyle w:val="Paragraphedeliste"/>
        <w:numPr>
          <w:ilvl w:val="0"/>
          <w:numId w:val="3"/>
        </w:numPr>
        <w:jc w:val="both"/>
      </w:pPr>
      <w:r w:rsidRPr="00210D03">
        <w:t xml:space="preserve">Nous </w:t>
      </w:r>
      <w:r w:rsidR="00A138DF">
        <w:t xml:space="preserve">nous sommes </w:t>
      </w:r>
      <w:proofErr w:type="gramStart"/>
      <w:r w:rsidR="00A138DF">
        <w:t>assurés</w:t>
      </w:r>
      <w:proofErr w:type="gramEnd"/>
      <w:r w:rsidRPr="00210D03">
        <w:t xml:space="preserve"> qu’aucune</w:t>
      </w:r>
      <w:r w:rsidR="00654675" w:rsidRPr="00210D03">
        <w:t xml:space="preserve"> charge non admise</w:t>
      </w:r>
      <w:r w:rsidRPr="00210D03">
        <w:t xml:space="preserve"> </w:t>
      </w:r>
      <w:r w:rsidR="00FD4D51">
        <w:t>dont l’inventaire figure sur le</w:t>
      </w:r>
      <w:r w:rsidR="007553E4">
        <w:t xml:space="preserve"> questionnaire</w:t>
      </w:r>
      <w:r w:rsidR="00A138DF">
        <w:t xml:space="preserve"> n’y est indiquée. Par ailleurs, aucune charge ne figure</w:t>
      </w:r>
      <w:r w:rsidR="00B73BCF">
        <w:t xml:space="preserve"> à double</w:t>
      </w:r>
      <w:r w:rsidR="00A138DF">
        <w:t xml:space="preserve"> dans le questionnaire.</w:t>
      </w:r>
    </w:p>
    <w:p w:rsidR="00654675" w:rsidRPr="00210D03" w:rsidRDefault="00654675" w:rsidP="00654675">
      <w:pPr>
        <w:pStyle w:val="Paragraphedeliste"/>
        <w:numPr>
          <w:ilvl w:val="0"/>
          <w:numId w:val="3"/>
        </w:numPr>
        <w:jc w:val="both"/>
      </w:pPr>
      <w:r w:rsidRPr="00210D03">
        <w:t xml:space="preserve">Dans le cas où la commune utilise des clés de répartition pour déterminer les charges déclarées dans le questionnaire pour l’établissement des dépenses thématiques, </w:t>
      </w:r>
      <w:r w:rsidR="009F193D" w:rsidRPr="00210D03">
        <w:t>nous avons</w:t>
      </w:r>
      <w:r w:rsidRPr="00210D03">
        <w:t xml:space="preserve"> obtenu les principes d’allocation retenus par la commune ainsi que les taux d’allocation appliqués et a</w:t>
      </w:r>
      <w:r w:rsidR="009F193D" w:rsidRPr="00210D03">
        <w:t>vons</w:t>
      </w:r>
      <w:r w:rsidRPr="00210D03">
        <w:t xml:space="preserve"> vérifié</w:t>
      </w:r>
      <w:r w:rsidR="009F193D" w:rsidRPr="00210D03">
        <w:t xml:space="preserve"> que</w:t>
      </w:r>
      <w:r w:rsidRPr="00210D03">
        <w:t> :</w:t>
      </w:r>
    </w:p>
    <w:p w:rsidR="00654675" w:rsidRPr="00210D03" w:rsidRDefault="009F193D" w:rsidP="00654675">
      <w:pPr>
        <w:pStyle w:val="Paragraphedeliste"/>
        <w:numPr>
          <w:ilvl w:val="0"/>
          <w:numId w:val="2"/>
        </w:numPr>
        <w:jc w:val="both"/>
      </w:pPr>
      <w:r w:rsidRPr="00210D03">
        <w:t>p</w:t>
      </w:r>
      <w:r w:rsidR="00654675" w:rsidRPr="00210D03">
        <w:t>our les éléments ex</w:t>
      </w:r>
      <w:r w:rsidRPr="00210D03">
        <w:t xml:space="preserve">istants l’année précédente, </w:t>
      </w:r>
      <w:r w:rsidR="00654675" w:rsidRPr="00210D03">
        <w:t xml:space="preserve">les taux d’allocation </w:t>
      </w:r>
      <w:r w:rsidRPr="00210D03">
        <w:t>sont</w:t>
      </w:r>
      <w:r w:rsidR="00654675" w:rsidRPr="00210D03">
        <w:t xml:space="preserve"> conservés ou, s’ils ont été modifiés, les modificat</w:t>
      </w:r>
      <w:r w:rsidRPr="00210D03">
        <w:t xml:space="preserve">ions </w:t>
      </w:r>
      <w:r w:rsidR="00964941" w:rsidRPr="00210D03">
        <w:t>sont</w:t>
      </w:r>
      <w:r w:rsidRPr="00210D03">
        <w:t xml:space="preserve"> dûment documentées ;</w:t>
      </w:r>
    </w:p>
    <w:p w:rsidR="00654675" w:rsidRPr="00210D03" w:rsidRDefault="009F193D" w:rsidP="00654675">
      <w:pPr>
        <w:pStyle w:val="Paragraphedeliste"/>
        <w:numPr>
          <w:ilvl w:val="0"/>
          <w:numId w:val="2"/>
        </w:numPr>
        <w:jc w:val="both"/>
      </w:pPr>
      <w:r w:rsidRPr="00210D03">
        <w:t>p</w:t>
      </w:r>
      <w:r w:rsidR="00654675" w:rsidRPr="00210D03">
        <w:t>our les éléments ayant pr</w:t>
      </w:r>
      <w:r w:rsidRPr="00210D03">
        <w:t>is naissance durant l’année,</w:t>
      </w:r>
      <w:r w:rsidR="00654675" w:rsidRPr="00210D03">
        <w:t xml:space="preserve"> les taux appliqué</w:t>
      </w:r>
      <w:r w:rsidR="00E25635" w:rsidRPr="00210D03">
        <w:t>s</w:t>
      </w:r>
      <w:r w:rsidR="00561B8C" w:rsidRPr="00210D03">
        <w:t xml:space="preserve"> </w:t>
      </w:r>
      <w:r w:rsidR="00964941" w:rsidRPr="00210D03">
        <w:t>sont</w:t>
      </w:r>
      <w:r w:rsidR="00654675" w:rsidRPr="00210D03">
        <w:t xml:space="preserve"> dûment documentés.   </w:t>
      </w:r>
    </w:p>
    <w:p w:rsidR="0083329E" w:rsidRPr="00210D03" w:rsidRDefault="00561B8C" w:rsidP="007C4B30">
      <w:pPr>
        <w:jc w:val="both"/>
      </w:pPr>
      <w:r w:rsidRPr="00210D03">
        <w:t xml:space="preserve">Nos constatations sont les suivantes : </w:t>
      </w:r>
    </w:p>
    <w:p w:rsidR="00FE7343" w:rsidRPr="00210D03" w:rsidRDefault="00FE7343" w:rsidP="00FE7343">
      <w:pPr>
        <w:tabs>
          <w:tab w:val="left" w:pos="709"/>
        </w:tabs>
        <w:spacing w:after="0"/>
        <w:ind w:left="709" w:hanging="709"/>
        <w:jc w:val="both"/>
      </w:pPr>
      <w:r w:rsidRPr="00210D03">
        <w:t>Ad 1.</w:t>
      </w:r>
      <w:r w:rsidRPr="00210D03">
        <w:tab/>
        <w:t xml:space="preserve">Les montants déclarés, respectivement les montants d’origine, concordaient avec </w:t>
      </w:r>
      <w:r w:rsidR="00A138DF">
        <w:t>ceux issus des comptes</w:t>
      </w:r>
      <w:r w:rsidRPr="00210D03">
        <w:t xml:space="preserve"> de la commune.</w:t>
      </w:r>
    </w:p>
    <w:p w:rsidR="00FE7343" w:rsidRPr="00210D03" w:rsidRDefault="00FE7343" w:rsidP="00FE7343">
      <w:pPr>
        <w:tabs>
          <w:tab w:val="left" w:pos="709"/>
        </w:tabs>
        <w:spacing w:after="0"/>
        <w:ind w:left="709" w:hanging="709"/>
        <w:jc w:val="both"/>
      </w:pPr>
      <w:r w:rsidRPr="00210D03">
        <w:t>Ad 2.</w:t>
      </w:r>
      <w:r w:rsidRPr="00210D03">
        <w:tab/>
        <w:t>Les montants de l’exercice précédent étaient reportés correctement et exactement</w:t>
      </w:r>
      <w:r w:rsidR="00A138DF">
        <w:t xml:space="preserve">, sur </w:t>
      </w:r>
      <w:r w:rsidR="00A86D56">
        <w:t>la base</w:t>
      </w:r>
      <w:r w:rsidR="00A138DF">
        <w:t xml:space="preserve"> du questionnaire de l’année 202x-1</w:t>
      </w:r>
      <w:r w:rsidRPr="00210D03">
        <w:t>.</w:t>
      </w:r>
    </w:p>
    <w:p w:rsidR="00FE7343" w:rsidRPr="00210D03" w:rsidRDefault="00FE7343" w:rsidP="00FE7343">
      <w:pPr>
        <w:tabs>
          <w:tab w:val="left" w:pos="709"/>
        </w:tabs>
        <w:spacing w:after="0"/>
        <w:ind w:left="709" w:hanging="709"/>
        <w:jc w:val="both"/>
      </w:pPr>
      <w:r w:rsidRPr="00210D03">
        <w:t>Ad 3.</w:t>
      </w:r>
      <w:r w:rsidRPr="00210D03">
        <w:tab/>
        <w:t xml:space="preserve">Les investissements nets comprenaient uniquement des montants admis dans les périmètres des routes et des forêts </w:t>
      </w:r>
      <w:r w:rsidR="00FD4D51">
        <w:t>figurant sur le</w:t>
      </w:r>
      <w:r w:rsidR="007553E4">
        <w:t xml:space="preserve"> questionnaire </w:t>
      </w:r>
      <w:r w:rsidRPr="00210D03">
        <w:t xml:space="preserve">et étaient indiqués nets des amortissements cumulés. </w:t>
      </w:r>
      <w:r w:rsidR="00A138DF">
        <w:t>L</w:t>
      </w:r>
      <w:r w:rsidR="00A138DF" w:rsidRPr="00210D03">
        <w:t xml:space="preserve">es subventions et autres recettes reçues et à recevoir </w:t>
      </w:r>
      <w:r w:rsidR="00A138DF">
        <w:t xml:space="preserve">comptabilisées dans les comptes annuels </w:t>
      </w:r>
      <w:r w:rsidR="00A138DF" w:rsidRPr="00210D03">
        <w:t xml:space="preserve">pour les objets d’investissement déclarés dans le questionnaire </w:t>
      </w:r>
      <w:r w:rsidR="00A138DF">
        <w:t>étaient</w:t>
      </w:r>
      <w:r w:rsidR="00A138DF" w:rsidRPr="00210D03">
        <w:t xml:space="preserve"> dûment déduites.</w:t>
      </w:r>
      <w:r w:rsidR="00A138DF">
        <w:t xml:space="preserve"> </w:t>
      </w:r>
    </w:p>
    <w:p w:rsidR="00FE7343" w:rsidRPr="00210D03" w:rsidRDefault="00FE7343" w:rsidP="000B4D0D">
      <w:pPr>
        <w:tabs>
          <w:tab w:val="left" w:pos="709"/>
        </w:tabs>
        <w:spacing w:after="0"/>
        <w:ind w:left="709" w:hanging="709"/>
        <w:jc w:val="both"/>
      </w:pPr>
      <w:r w:rsidRPr="00210D03">
        <w:lastRenderedPageBreak/>
        <w:t>Ad 4.</w:t>
      </w:r>
      <w:r w:rsidRPr="00210D03">
        <w:tab/>
      </w:r>
      <w:r w:rsidR="00A138DF">
        <w:t>A</w:t>
      </w:r>
      <w:r w:rsidR="00A138DF" w:rsidRPr="00A138DF">
        <w:t xml:space="preserve">ucune charge non admise </w:t>
      </w:r>
      <w:r w:rsidR="00FD4D51">
        <w:t xml:space="preserve">dont l’inventaire figure sur le </w:t>
      </w:r>
      <w:r w:rsidR="00A138DF" w:rsidRPr="00A138DF">
        <w:t xml:space="preserve">questionnaire n’y est indiquée. Par ailleurs, aucune charge ne figure </w:t>
      </w:r>
      <w:r w:rsidR="00F207A8">
        <w:t xml:space="preserve">à double </w:t>
      </w:r>
      <w:r w:rsidR="00A138DF" w:rsidRPr="00A138DF">
        <w:t>dans le questionnaire.</w:t>
      </w:r>
    </w:p>
    <w:p w:rsidR="00816A92" w:rsidRPr="00210D03" w:rsidRDefault="00816A92" w:rsidP="00816A92">
      <w:pPr>
        <w:tabs>
          <w:tab w:val="left" w:pos="709"/>
        </w:tabs>
        <w:spacing w:after="0"/>
        <w:ind w:left="709" w:hanging="709"/>
        <w:jc w:val="both"/>
      </w:pPr>
      <w:r w:rsidRPr="00210D03">
        <w:t>Ad 5.</w:t>
      </w:r>
      <w:r w:rsidRPr="00210D03">
        <w:tab/>
        <w:t>Pour les éléments existant</w:t>
      </w:r>
      <w:r w:rsidR="007553E4">
        <w:t>s</w:t>
      </w:r>
      <w:r w:rsidRPr="00210D03">
        <w:t xml:space="preserve"> l’année précédente, les taux d’allocation appliqués étaient conservés ou, s’ils avaient été modifiés, étaient dûment documentés. Pour les éléments ayant pris naissance durant l’année, les taux d’allocation app</w:t>
      </w:r>
      <w:r w:rsidR="007553E4">
        <w:t>liqués étaient dûment documenté</w:t>
      </w:r>
      <w:r w:rsidRPr="00210D03">
        <w:t>s.</w:t>
      </w:r>
    </w:p>
    <w:p w:rsidR="00816A92" w:rsidRPr="00210D03" w:rsidRDefault="00816A92" w:rsidP="00816A92">
      <w:pPr>
        <w:tabs>
          <w:tab w:val="left" w:pos="709"/>
        </w:tabs>
        <w:spacing w:after="0"/>
        <w:ind w:left="709" w:hanging="709"/>
        <w:jc w:val="both"/>
      </w:pPr>
    </w:p>
    <w:p w:rsidR="0083329E" w:rsidRDefault="0064680C" w:rsidP="00816A92">
      <w:pPr>
        <w:jc w:val="both"/>
      </w:pPr>
      <w:r w:rsidRPr="00210D03">
        <w:t xml:space="preserve">Les opérations mentionnées ci-dessus ne constituant ni un audit ni une </w:t>
      </w:r>
      <w:proofErr w:type="spellStart"/>
      <w:r w:rsidRPr="00210D03">
        <w:t>review</w:t>
      </w:r>
      <w:proofErr w:type="spellEnd"/>
      <w:r w:rsidRPr="00210D03">
        <w:t xml:space="preserve"> en conformité avec les Normes d’audit suisses (NAS), nous ne donnons </w:t>
      </w:r>
      <w:r w:rsidR="00A138DF">
        <w:t xml:space="preserve">dans ce rapport </w:t>
      </w:r>
      <w:r w:rsidRPr="00210D03">
        <w:t>pas d’assurance sur le</w:t>
      </w:r>
      <w:r w:rsidR="00654675" w:rsidRPr="00210D03">
        <w:t xml:space="preserve">s comptes de la commune de … </w:t>
      </w:r>
      <w:r w:rsidR="00816A92" w:rsidRPr="00210D03">
        <w:t>au 31 décembre 20</w:t>
      </w:r>
      <w:r w:rsidR="007553E4">
        <w:t>2</w:t>
      </w:r>
      <w:r w:rsidR="00816A92" w:rsidRPr="00210D03">
        <w:t>x pris dans leur</w:t>
      </w:r>
      <w:r w:rsidR="00654675" w:rsidRPr="00210D03">
        <w:t xml:space="preserve"> ensemble</w:t>
      </w:r>
      <w:r w:rsidRPr="00210D03">
        <w:t>.</w:t>
      </w:r>
    </w:p>
    <w:p w:rsidR="0064680C" w:rsidRDefault="0064680C" w:rsidP="007C4B30">
      <w:pPr>
        <w:jc w:val="both"/>
      </w:pPr>
      <w:r>
        <w:t xml:space="preserve">Si nous avions procédé à des opérations supplémentaires, à un audit ou à une </w:t>
      </w:r>
      <w:proofErr w:type="spellStart"/>
      <w:r>
        <w:t>review</w:t>
      </w:r>
      <w:proofErr w:type="spellEnd"/>
      <w:r>
        <w:t xml:space="preserve"> des états financiers en conformité avec les Normes d’audit suisses (NAS), nous aurions éventuellement constaté d’autres éléments et vous en aurions fait rapport.</w:t>
      </w:r>
    </w:p>
    <w:p w:rsidR="0083329E" w:rsidRDefault="0083329E" w:rsidP="007C4B30">
      <w:pPr>
        <w:jc w:val="both"/>
      </w:pPr>
      <w:r>
        <w:t>Notre rapport sert uniquement à répondre aux objectifs exposés ci-dessus et à vous informer. Il ne saurait être utilisé dans aucun autre but ni remis à aucune autre partie</w:t>
      </w:r>
      <w:r w:rsidR="00F077D3">
        <w:t xml:space="preserve"> </w:t>
      </w:r>
      <w:r w:rsidR="000A4D84">
        <w:t>à l’exception</w:t>
      </w:r>
      <w:r w:rsidR="000E2510">
        <w:t xml:space="preserve"> de la Direction générale des affaires institutionnelles et des communes (DGAIC) du canton de Vaud</w:t>
      </w:r>
      <w:r>
        <w:t>. Il se réfère unique</w:t>
      </w:r>
      <w:r w:rsidR="008C3754">
        <w:t xml:space="preserve">ment </w:t>
      </w:r>
      <w:r w:rsidR="00166B20">
        <w:t>au questionnaire pour l’établissement des dépenses thématiques admises</w:t>
      </w:r>
      <w:r>
        <w:t xml:space="preserve"> </w:t>
      </w:r>
      <w:r w:rsidR="00816A92">
        <w:t xml:space="preserve">désigné ci-dessus </w:t>
      </w:r>
      <w:r>
        <w:t>et non à de quelconques autres états financiers</w:t>
      </w:r>
      <w:r w:rsidR="00F077D3">
        <w:t xml:space="preserve"> de la commune</w:t>
      </w:r>
      <w:r>
        <w:t xml:space="preserve"> </w:t>
      </w:r>
      <w:r w:rsidR="00816A92">
        <w:t xml:space="preserve">de … </w:t>
      </w:r>
      <w:r>
        <w:t>pris dans leur ensemble.</w:t>
      </w:r>
    </w:p>
    <w:p w:rsidR="00B20EFB" w:rsidRDefault="00B20EFB" w:rsidP="007C4B30">
      <w:pPr>
        <w:jc w:val="both"/>
      </w:pPr>
    </w:p>
    <w:p w:rsidR="006A3B59" w:rsidRDefault="0083329E">
      <w:r>
        <w:t>[Date/Auditeur/Adresse/Signature/s]</w:t>
      </w:r>
    </w:p>
    <w:p w:rsidR="00210D03" w:rsidRDefault="00210D03"/>
    <w:p w:rsidR="00210D03" w:rsidRDefault="00210D03"/>
    <w:p w:rsidR="00210D03" w:rsidRDefault="00210D03"/>
    <w:p w:rsidR="00210D03" w:rsidRDefault="00210D03"/>
    <w:p w:rsidR="00210D03" w:rsidRDefault="00210D03"/>
    <w:p w:rsidR="00210D03" w:rsidRDefault="00210D03"/>
    <w:p w:rsidR="00210D03" w:rsidRPr="0064680C" w:rsidRDefault="00210D03">
      <w:pPr>
        <w:rPr>
          <w:sz w:val="18"/>
        </w:rPr>
      </w:pPr>
      <w:r>
        <w:t xml:space="preserve">Annexe : </w:t>
      </w:r>
      <w:r w:rsidRPr="00210D03">
        <w:t xml:space="preserve">questionnaire pour l’établissement des dépenses thématiques admises </w:t>
      </w:r>
      <w:r>
        <w:t xml:space="preserve">de la commune de … </w:t>
      </w:r>
      <w:r w:rsidRPr="00210D03">
        <w:t>pour l’année 202x</w:t>
      </w:r>
    </w:p>
    <w:sectPr w:rsidR="00210D03" w:rsidRPr="0064680C" w:rsidSect="0064680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098"/>
    <w:multiLevelType w:val="hybridMultilevel"/>
    <w:tmpl w:val="5CDCFB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10AB"/>
    <w:multiLevelType w:val="hybridMultilevel"/>
    <w:tmpl w:val="45BA7E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7311"/>
    <w:multiLevelType w:val="hybridMultilevel"/>
    <w:tmpl w:val="5CDCFB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B47"/>
    <w:multiLevelType w:val="hybridMultilevel"/>
    <w:tmpl w:val="06F2E366"/>
    <w:lvl w:ilvl="0" w:tplc="F87C3B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AA1F17"/>
    <w:multiLevelType w:val="hybridMultilevel"/>
    <w:tmpl w:val="F8D463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C"/>
    <w:rsid w:val="000A4D84"/>
    <w:rsid w:val="000B4D0D"/>
    <w:rsid w:val="000E2510"/>
    <w:rsid w:val="0010557D"/>
    <w:rsid w:val="0016417C"/>
    <w:rsid w:val="00166B20"/>
    <w:rsid w:val="00210D03"/>
    <w:rsid w:val="00244299"/>
    <w:rsid w:val="002E07AA"/>
    <w:rsid w:val="00306FCE"/>
    <w:rsid w:val="00361566"/>
    <w:rsid w:val="00410387"/>
    <w:rsid w:val="004D3F28"/>
    <w:rsid w:val="00511E11"/>
    <w:rsid w:val="00551B48"/>
    <w:rsid w:val="00561B8C"/>
    <w:rsid w:val="005F36C2"/>
    <w:rsid w:val="00616AFB"/>
    <w:rsid w:val="0064680C"/>
    <w:rsid w:val="00654675"/>
    <w:rsid w:val="006A3B59"/>
    <w:rsid w:val="0070539C"/>
    <w:rsid w:val="0071189A"/>
    <w:rsid w:val="00731432"/>
    <w:rsid w:val="007320BB"/>
    <w:rsid w:val="00737485"/>
    <w:rsid w:val="007553E4"/>
    <w:rsid w:val="007C4B30"/>
    <w:rsid w:val="00816A92"/>
    <w:rsid w:val="00825EC2"/>
    <w:rsid w:val="008305FF"/>
    <w:rsid w:val="0083329E"/>
    <w:rsid w:val="008C3754"/>
    <w:rsid w:val="00964941"/>
    <w:rsid w:val="00983957"/>
    <w:rsid w:val="009F193D"/>
    <w:rsid w:val="00A138DF"/>
    <w:rsid w:val="00A86D56"/>
    <w:rsid w:val="00AE060F"/>
    <w:rsid w:val="00B20EFB"/>
    <w:rsid w:val="00B73BCF"/>
    <w:rsid w:val="00BB31FF"/>
    <w:rsid w:val="00C11219"/>
    <w:rsid w:val="00C5303B"/>
    <w:rsid w:val="00E25635"/>
    <w:rsid w:val="00EA20D3"/>
    <w:rsid w:val="00ED0153"/>
    <w:rsid w:val="00F077D3"/>
    <w:rsid w:val="00F207A8"/>
    <w:rsid w:val="00F56179"/>
    <w:rsid w:val="00FC0FDD"/>
    <w:rsid w:val="00FC1A25"/>
    <w:rsid w:val="00FD4D51"/>
    <w:rsid w:val="00FE7343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E271-9549-4724-A8AB-19249FEE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cantonal des finances - MJN</dc:creator>
  <cp:lastModifiedBy>Gaillard Joëlle</cp:lastModifiedBy>
  <cp:revision>2</cp:revision>
  <cp:lastPrinted>2020-02-11T08:51:00Z</cp:lastPrinted>
  <dcterms:created xsi:type="dcterms:W3CDTF">2021-02-18T08:05:00Z</dcterms:created>
  <dcterms:modified xsi:type="dcterms:W3CDTF">2021-02-18T08:05:00Z</dcterms:modified>
</cp:coreProperties>
</file>